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3033" w:rsidRPr="00D03368" w:rsidRDefault="00B93033" w:rsidP="00832ABF">
      <w:pPr>
        <w:pStyle w:val="a3"/>
        <w:jc w:val="left"/>
        <w:rPr>
          <w:rFonts w:ascii="Times New Roman" w:hAnsi="Times New Roman"/>
          <w:b/>
          <w:sz w:val="28"/>
          <w:szCs w:val="28"/>
        </w:rPr>
      </w:pPr>
      <w:bookmarkStart w:id="0" w:name="_GoBack"/>
      <w:bookmarkEnd w:id="0"/>
    </w:p>
    <w:p w:rsidR="00B93033" w:rsidRPr="000A2F02" w:rsidRDefault="00B93033" w:rsidP="003814A2">
      <w:pPr>
        <w:pStyle w:val="a3"/>
        <w:rPr>
          <w:rFonts w:ascii="Times New Roman" w:hAnsi="Times New Roman"/>
          <w:b/>
          <w:sz w:val="28"/>
          <w:szCs w:val="28"/>
          <w:lang w:val="ru-RU"/>
        </w:rPr>
      </w:pPr>
    </w:p>
    <w:p w:rsidR="00975E74" w:rsidRDefault="00D20290" w:rsidP="003814A2">
      <w:pPr>
        <w:jc w:val="center"/>
        <w:rPr>
          <w:b/>
          <w:sz w:val="28"/>
          <w:szCs w:val="28"/>
          <w:lang w:val="uk-UA"/>
        </w:rPr>
      </w:pPr>
      <w:r>
        <w:rPr>
          <w:b/>
          <w:sz w:val="28"/>
          <w:szCs w:val="28"/>
          <w:lang w:val="uk-UA"/>
        </w:rPr>
        <w:t>Пояснювальна записка</w:t>
      </w:r>
    </w:p>
    <w:p w:rsidR="000A2F02" w:rsidRDefault="00203A54" w:rsidP="003814A2">
      <w:pPr>
        <w:jc w:val="center"/>
        <w:rPr>
          <w:b/>
          <w:sz w:val="28"/>
          <w:szCs w:val="28"/>
          <w:lang w:val="uk-UA"/>
        </w:rPr>
      </w:pPr>
      <w:r>
        <w:rPr>
          <w:b/>
          <w:sz w:val="28"/>
          <w:szCs w:val="28"/>
          <w:lang w:val="uk-UA"/>
        </w:rPr>
        <w:t>про</w:t>
      </w:r>
      <w:r w:rsidR="00B93033" w:rsidRPr="00BA5023">
        <w:rPr>
          <w:b/>
          <w:sz w:val="28"/>
          <w:szCs w:val="28"/>
          <w:lang w:val="uk-UA"/>
        </w:rPr>
        <w:t xml:space="preserve"> виконання</w:t>
      </w:r>
      <w:r w:rsidR="00325368">
        <w:rPr>
          <w:b/>
          <w:sz w:val="28"/>
          <w:szCs w:val="28"/>
          <w:lang w:val="uk-UA"/>
        </w:rPr>
        <w:t xml:space="preserve"> бюджету</w:t>
      </w:r>
    </w:p>
    <w:p w:rsidR="00D03368" w:rsidRDefault="00D03368" w:rsidP="003814A2">
      <w:pPr>
        <w:jc w:val="center"/>
        <w:rPr>
          <w:b/>
          <w:sz w:val="28"/>
          <w:szCs w:val="28"/>
          <w:lang w:val="uk-UA"/>
        </w:rPr>
      </w:pPr>
      <w:r>
        <w:rPr>
          <w:b/>
          <w:sz w:val="28"/>
          <w:szCs w:val="28"/>
          <w:lang w:val="uk-UA"/>
        </w:rPr>
        <w:t xml:space="preserve"> Вишнівської селищної територіальної громади</w:t>
      </w:r>
    </w:p>
    <w:p w:rsidR="00B93033" w:rsidRDefault="000A2F02" w:rsidP="003814A2">
      <w:pPr>
        <w:jc w:val="center"/>
        <w:rPr>
          <w:b/>
          <w:sz w:val="28"/>
          <w:szCs w:val="28"/>
          <w:lang w:val="uk-UA"/>
        </w:rPr>
      </w:pPr>
      <w:r>
        <w:rPr>
          <w:b/>
          <w:sz w:val="28"/>
          <w:szCs w:val="28"/>
          <w:lang w:val="uk-UA"/>
        </w:rPr>
        <w:t xml:space="preserve"> за</w:t>
      </w:r>
      <w:r w:rsidR="00B26EBE">
        <w:rPr>
          <w:b/>
          <w:sz w:val="28"/>
          <w:szCs w:val="28"/>
          <w:lang w:val="uk-UA"/>
        </w:rPr>
        <w:t xml:space="preserve"> </w:t>
      </w:r>
      <w:r w:rsidR="00325368">
        <w:rPr>
          <w:b/>
          <w:sz w:val="28"/>
          <w:szCs w:val="28"/>
          <w:lang w:val="uk-UA"/>
        </w:rPr>
        <w:t>9 місяців</w:t>
      </w:r>
      <w:r w:rsidR="009E549E">
        <w:rPr>
          <w:b/>
          <w:sz w:val="28"/>
          <w:szCs w:val="28"/>
          <w:lang w:val="uk-UA"/>
        </w:rPr>
        <w:t xml:space="preserve"> 2021 року</w:t>
      </w:r>
    </w:p>
    <w:p w:rsidR="00CC2BFF" w:rsidRDefault="00CC2BFF" w:rsidP="00B93033">
      <w:pPr>
        <w:jc w:val="center"/>
        <w:rPr>
          <w:b/>
          <w:sz w:val="28"/>
          <w:szCs w:val="28"/>
          <w:lang w:val="uk-UA"/>
        </w:rPr>
      </w:pPr>
    </w:p>
    <w:p w:rsidR="00CC2BFF" w:rsidRPr="00BA5023" w:rsidRDefault="00CC2BFF" w:rsidP="00B93033">
      <w:pPr>
        <w:jc w:val="center"/>
        <w:rPr>
          <w:b/>
          <w:sz w:val="28"/>
          <w:szCs w:val="28"/>
          <w:lang w:val="uk-UA"/>
        </w:rPr>
      </w:pPr>
      <w:r>
        <w:rPr>
          <w:b/>
          <w:sz w:val="28"/>
          <w:szCs w:val="28"/>
          <w:lang w:val="uk-UA"/>
        </w:rPr>
        <w:t>І. Дохідна частина</w:t>
      </w:r>
    </w:p>
    <w:p w:rsidR="00B93033" w:rsidRPr="00BA5023" w:rsidRDefault="00B93033" w:rsidP="00B93033">
      <w:pPr>
        <w:jc w:val="center"/>
        <w:rPr>
          <w:sz w:val="28"/>
          <w:szCs w:val="28"/>
          <w:lang w:val="uk-UA"/>
        </w:rPr>
      </w:pPr>
    </w:p>
    <w:p w:rsidR="009917F8" w:rsidRDefault="00CC2BFF" w:rsidP="00B93033">
      <w:pPr>
        <w:jc w:val="both"/>
        <w:rPr>
          <w:sz w:val="28"/>
          <w:szCs w:val="28"/>
          <w:lang w:val="uk-UA"/>
        </w:rPr>
      </w:pPr>
      <w:r>
        <w:rPr>
          <w:b/>
          <w:sz w:val="28"/>
          <w:szCs w:val="28"/>
          <w:lang w:val="uk-UA"/>
        </w:rPr>
        <w:t xml:space="preserve">     </w:t>
      </w:r>
      <w:r w:rsidR="009917F8">
        <w:rPr>
          <w:sz w:val="28"/>
          <w:szCs w:val="28"/>
          <w:lang w:val="uk-UA"/>
        </w:rPr>
        <w:t>За підсумками виконання дохідної частин</w:t>
      </w:r>
      <w:r w:rsidR="00204092">
        <w:rPr>
          <w:sz w:val="28"/>
          <w:szCs w:val="28"/>
          <w:lang w:val="uk-UA"/>
        </w:rPr>
        <w:t>и</w:t>
      </w:r>
      <w:r w:rsidR="00481F16">
        <w:rPr>
          <w:sz w:val="28"/>
          <w:szCs w:val="28"/>
          <w:lang w:val="uk-UA"/>
        </w:rPr>
        <w:t xml:space="preserve"> </w:t>
      </w:r>
      <w:r w:rsidR="00C26F37">
        <w:rPr>
          <w:sz w:val="28"/>
          <w:szCs w:val="28"/>
          <w:lang w:val="uk-UA"/>
        </w:rPr>
        <w:t>бюджету</w:t>
      </w:r>
      <w:r w:rsidR="00481F16">
        <w:rPr>
          <w:sz w:val="28"/>
          <w:szCs w:val="28"/>
          <w:lang w:val="uk-UA"/>
        </w:rPr>
        <w:t xml:space="preserve"> територіальної громади</w:t>
      </w:r>
      <w:r w:rsidR="00C26F37">
        <w:rPr>
          <w:sz w:val="28"/>
          <w:szCs w:val="28"/>
          <w:lang w:val="uk-UA"/>
        </w:rPr>
        <w:t xml:space="preserve"> за</w:t>
      </w:r>
      <w:r w:rsidR="00325368">
        <w:rPr>
          <w:sz w:val="28"/>
          <w:szCs w:val="28"/>
          <w:lang w:val="uk-UA"/>
        </w:rPr>
        <w:t xml:space="preserve"> 9 місяців</w:t>
      </w:r>
      <w:r w:rsidR="009E549E">
        <w:rPr>
          <w:sz w:val="28"/>
          <w:szCs w:val="28"/>
          <w:lang w:val="uk-UA"/>
        </w:rPr>
        <w:t xml:space="preserve"> 2021 року</w:t>
      </w:r>
      <w:r w:rsidR="009917F8">
        <w:rPr>
          <w:sz w:val="28"/>
          <w:szCs w:val="28"/>
          <w:lang w:val="uk-UA"/>
        </w:rPr>
        <w:t xml:space="preserve"> до загального та спеціального фондів, враховуючи міжбюдж</w:t>
      </w:r>
      <w:r w:rsidR="00832ABF">
        <w:rPr>
          <w:sz w:val="28"/>
          <w:szCs w:val="28"/>
          <w:lang w:val="uk-UA"/>
        </w:rPr>
        <w:t xml:space="preserve">етні трансферти надійшло </w:t>
      </w:r>
      <w:r w:rsidR="00325368">
        <w:rPr>
          <w:sz w:val="28"/>
          <w:szCs w:val="28"/>
          <w:lang w:val="uk-UA"/>
        </w:rPr>
        <w:t>28 844,1</w:t>
      </w:r>
      <w:r w:rsidR="000F1C79">
        <w:rPr>
          <w:sz w:val="28"/>
          <w:szCs w:val="28"/>
          <w:lang w:val="uk-UA"/>
        </w:rPr>
        <w:t xml:space="preserve"> тис.</w:t>
      </w:r>
      <w:r w:rsidR="009E549E">
        <w:rPr>
          <w:sz w:val="28"/>
          <w:szCs w:val="28"/>
          <w:lang w:val="uk-UA"/>
        </w:rPr>
        <w:t xml:space="preserve"> </w:t>
      </w:r>
      <w:r w:rsidR="009917F8">
        <w:rPr>
          <w:sz w:val="28"/>
          <w:szCs w:val="28"/>
          <w:lang w:val="uk-UA"/>
        </w:rPr>
        <w:t>грн. в т.ч.:</w:t>
      </w:r>
    </w:p>
    <w:p w:rsidR="000F1C79" w:rsidRDefault="009917F8" w:rsidP="009917F8">
      <w:pPr>
        <w:pStyle w:val="af0"/>
        <w:numPr>
          <w:ilvl w:val="0"/>
          <w:numId w:val="38"/>
        </w:numPr>
        <w:jc w:val="both"/>
        <w:rPr>
          <w:rFonts w:ascii="Times New Roman" w:hAnsi="Times New Roman"/>
          <w:sz w:val="28"/>
          <w:szCs w:val="28"/>
          <w:lang w:val="uk-UA"/>
        </w:rPr>
      </w:pPr>
      <w:r w:rsidRPr="00123523">
        <w:rPr>
          <w:rFonts w:ascii="Times New Roman" w:hAnsi="Times New Roman"/>
          <w:sz w:val="28"/>
          <w:szCs w:val="28"/>
          <w:lang w:val="uk-UA"/>
        </w:rPr>
        <w:t>до загального фонду на</w:t>
      </w:r>
      <w:r w:rsidR="00832ABF" w:rsidRPr="00123523">
        <w:rPr>
          <w:rFonts w:ascii="Times New Roman" w:hAnsi="Times New Roman"/>
          <w:sz w:val="28"/>
          <w:szCs w:val="28"/>
          <w:lang w:val="uk-UA"/>
        </w:rPr>
        <w:t xml:space="preserve">дійшло коштів в сумі </w:t>
      </w:r>
      <w:r w:rsidR="00325368">
        <w:rPr>
          <w:rFonts w:ascii="Times New Roman" w:hAnsi="Times New Roman"/>
          <w:sz w:val="28"/>
          <w:szCs w:val="28"/>
          <w:lang w:val="uk-UA"/>
        </w:rPr>
        <w:t>28 672</w:t>
      </w:r>
      <w:r w:rsidR="000F1C79">
        <w:rPr>
          <w:rFonts w:ascii="Times New Roman" w:hAnsi="Times New Roman"/>
          <w:sz w:val="28"/>
          <w:szCs w:val="28"/>
          <w:lang w:val="uk-UA"/>
        </w:rPr>
        <w:t xml:space="preserve"> тис.</w:t>
      </w:r>
      <w:r w:rsidR="009E549E">
        <w:rPr>
          <w:rFonts w:ascii="Times New Roman" w:hAnsi="Times New Roman"/>
          <w:sz w:val="28"/>
          <w:szCs w:val="28"/>
          <w:lang w:val="uk-UA"/>
        </w:rPr>
        <w:t xml:space="preserve"> </w:t>
      </w:r>
      <w:r w:rsidR="00085EFC" w:rsidRPr="00123523">
        <w:rPr>
          <w:rFonts w:ascii="Times New Roman" w:hAnsi="Times New Roman"/>
          <w:sz w:val="28"/>
          <w:szCs w:val="28"/>
          <w:lang w:val="uk-UA"/>
        </w:rPr>
        <w:t>грн.</w:t>
      </w:r>
      <w:r w:rsidRPr="00123523">
        <w:rPr>
          <w:rFonts w:ascii="Times New Roman" w:hAnsi="Times New Roman"/>
          <w:sz w:val="28"/>
          <w:szCs w:val="28"/>
          <w:lang w:val="uk-UA"/>
        </w:rPr>
        <w:t xml:space="preserve"> при уточнених планових показниках  </w:t>
      </w:r>
      <w:r w:rsidR="00325368">
        <w:rPr>
          <w:rFonts w:ascii="Times New Roman" w:hAnsi="Times New Roman"/>
          <w:sz w:val="28"/>
          <w:szCs w:val="28"/>
          <w:lang w:val="uk-UA"/>
        </w:rPr>
        <w:t>26 448,6</w:t>
      </w:r>
      <w:r w:rsidR="000F1C79">
        <w:rPr>
          <w:rFonts w:ascii="Times New Roman" w:hAnsi="Times New Roman"/>
          <w:sz w:val="28"/>
          <w:szCs w:val="28"/>
          <w:lang w:val="uk-UA"/>
        </w:rPr>
        <w:t xml:space="preserve"> тис.</w:t>
      </w:r>
      <w:r w:rsidR="00085EFC" w:rsidRPr="00123523">
        <w:rPr>
          <w:rFonts w:ascii="Times New Roman" w:hAnsi="Times New Roman"/>
          <w:sz w:val="28"/>
          <w:szCs w:val="28"/>
          <w:lang w:val="uk-UA"/>
        </w:rPr>
        <w:t xml:space="preserve"> </w:t>
      </w:r>
      <w:r w:rsidR="006F194D">
        <w:rPr>
          <w:rFonts w:ascii="Times New Roman" w:hAnsi="Times New Roman"/>
          <w:sz w:val="28"/>
          <w:szCs w:val="28"/>
          <w:lang w:val="uk-UA"/>
        </w:rPr>
        <w:t>грн. сума перевиконання</w:t>
      </w:r>
      <w:r w:rsidRPr="00123523">
        <w:rPr>
          <w:rFonts w:ascii="Times New Roman" w:hAnsi="Times New Roman"/>
          <w:sz w:val="28"/>
          <w:szCs w:val="28"/>
          <w:lang w:val="uk-UA"/>
        </w:rPr>
        <w:t xml:space="preserve"> становить </w:t>
      </w:r>
      <w:r w:rsidR="00832ABF" w:rsidRPr="00123523">
        <w:rPr>
          <w:rFonts w:ascii="Times New Roman" w:hAnsi="Times New Roman"/>
          <w:sz w:val="28"/>
          <w:szCs w:val="28"/>
          <w:lang w:val="uk-UA"/>
        </w:rPr>
        <w:t xml:space="preserve"> </w:t>
      </w:r>
      <w:r w:rsidR="00325368">
        <w:rPr>
          <w:rFonts w:ascii="Times New Roman" w:hAnsi="Times New Roman"/>
          <w:sz w:val="28"/>
          <w:szCs w:val="28"/>
          <w:lang w:val="uk-UA"/>
        </w:rPr>
        <w:t>2 223,4</w:t>
      </w:r>
      <w:r w:rsidR="000F1C79">
        <w:rPr>
          <w:rFonts w:ascii="Times New Roman" w:hAnsi="Times New Roman"/>
          <w:sz w:val="28"/>
          <w:szCs w:val="28"/>
          <w:lang w:val="uk-UA"/>
        </w:rPr>
        <w:t xml:space="preserve"> </w:t>
      </w:r>
      <w:proofErr w:type="spellStart"/>
      <w:r w:rsidR="000F1C79">
        <w:rPr>
          <w:rFonts w:ascii="Times New Roman" w:hAnsi="Times New Roman"/>
          <w:sz w:val="28"/>
          <w:szCs w:val="28"/>
          <w:lang w:val="uk-UA"/>
        </w:rPr>
        <w:t>тис.</w:t>
      </w:r>
      <w:r w:rsidR="00832ABF" w:rsidRPr="00123523">
        <w:rPr>
          <w:rFonts w:ascii="Times New Roman" w:hAnsi="Times New Roman"/>
          <w:sz w:val="28"/>
          <w:szCs w:val="28"/>
          <w:lang w:val="uk-UA"/>
        </w:rPr>
        <w:t>грн</w:t>
      </w:r>
      <w:proofErr w:type="spellEnd"/>
      <w:r w:rsidR="00832ABF" w:rsidRPr="00123523">
        <w:rPr>
          <w:rFonts w:ascii="Times New Roman" w:hAnsi="Times New Roman"/>
          <w:sz w:val="28"/>
          <w:szCs w:val="28"/>
          <w:lang w:val="uk-UA"/>
        </w:rPr>
        <w:t xml:space="preserve">. або </w:t>
      </w:r>
      <w:r w:rsidR="00325368">
        <w:rPr>
          <w:rFonts w:ascii="Times New Roman" w:hAnsi="Times New Roman"/>
          <w:sz w:val="28"/>
          <w:szCs w:val="28"/>
          <w:lang w:val="uk-UA"/>
        </w:rPr>
        <w:t>108,4</w:t>
      </w:r>
      <w:r w:rsidR="007E4B99">
        <w:rPr>
          <w:rFonts w:ascii="Times New Roman" w:hAnsi="Times New Roman"/>
          <w:sz w:val="28"/>
          <w:szCs w:val="28"/>
          <w:lang w:val="uk-UA"/>
        </w:rPr>
        <w:t xml:space="preserve">%, </w:t>
      </w:r>
    </w:p>
    <w:p w:rsidR="00A90FAC" w:rsidRPr="00123523" w:rsidRDefault="009917F8" w:rsidP="009917F8">
      <w:pPr>
        <w:pStyle w:val="af0"/>
        <w:numPr>
          <w:ilvl w:val="0"/>
          <w:numId w:val="38"/>
        </w:numPr>
        <w:jc w:val="both"/>
        <w:rPr>
          <w:rFonts w:ascii="Times New Roman" w:hAnsi="Times New Roman"/>
          <w:sz w:val="28"/>
          <w:szCs w:val="28"/>
          <w:lang w:val="uk-UA"/>
        </w:rPr>
      </w:pPr>
      <w:r w:rsidRPr="00123523">
        <w:rPr>
          <w:rFonts w:ascii="Times New Roman" w:hAnsi="Times New Roman"/>
          <w:sz w:val="28"/>
          <w:szCs w:val="28"/>
          <w:lang w:val="uk-UA"/>
        </w:rPr>
        <w:t xml:space="preserve">до спеціального фонду надійшло коштів в сумі </w:t>
      </w:r>
      <w:r w:rsidR="00325368">
        <w:rPr>
          <w:rFonts w:ascii="Times New Roman" w:hAnsi="Times New Roman"/>
          <w:sz w:val="28"/>
          <w:szCs w:val="28"/>
          <w:lang w:val="uk-UA"/>
        </w:rPr>
        <w:t>172,1</w:t>
      </w:r>
      <w:r w:rsidR="000F1C79">
        <w:rPr>
          <w:rFonts w:ascii="Times New Roman" w:hAnsi="Times New Roman"/>
          <w:sz w:val="28"/>
          <w:szCs w:val="28"/>
          <w:lang w:val="uk-UA"/>
        </w:rPr>
        <w:t xml:space="preserve"> </w:t>
      </w:r>
      <w:proofErr w:type="spellStart"/>
      <w:r w:rsidR="000F1C79">
        <w:rPr>
          <w:rFonts w:ascii="Times New Roman" w:hAnsi="Times New Roman"/>
          <w:sz w:val="28"/>
          <w:szCs w:val="28"/>
          <w:lang w:val="uk-UA"/>
        </w:rPr>
        <w:t>тис.</w:t>
      </w:r>
      <w:r w:rsidR="009E549E">
        <w:rPr>
          <w:rFonts w:ascii="Times New Roman" w:hAnsi="Times New Roman"/>
          <w:sz w:val="28"/>
          <w:szCs w:val="28"/>
          <w:lang w:val="uk-UA"/>
        </w:rPr>
        <w:t>грн.</w:t>
      </w:r>
      <w:r w:rsidR="000F1C79">
        <w:rPr>
          <w:rFonts w:ascii="Times New Roman" w:hAnsi="Times New Roman"/>
          <w:sz w:val="28"/>
          <w:szCs w:val="28"/>
          <w:lang w:val="uk-UA"/>
        </w:rPr>
        <w:t>виконання</w:t>
      </w:r>
      <w:proofErr w:type="spellEnd"/>
      <w:r w:rsidR="000F1C79">
        <w:rPr>
          <w:rFonts w:ascii="Times New Roman" w:hAnsi="Times New Roman"/>
          <w:sz w:val="28"/>
          <w:szCs w:val="28"/>
          <w:lang w:val="uk-UA"/>
        </w:rPr>
        <w:t xml:space="preserve"> річних планових показників становить</w:t>
      </w:r>
      <w:r w:rsidR="00832ABF" w:rsidRPr="00123523">
        <w:rPr>
          <w:rFonts w:ascii="Times New Roman" w:hAnsi="Times New Roman"/>
          <w:sz w:val="28"/>
          <w:szCs w:val="28"/>
          <w:lang w:val="uk-UA"/>
        </w:rPr>
        <w:t xml:space="preserve"> </w:t>
      </w:r>
      <w:r w:rsidR="00325368">
        <w:rPr>
          <w:rFonts w:ascii="Times New Roman" w:hAnsi="Times New Roman"/>
          <w:sz w:val="28"/>
          <w:szCs w:val="28"/>
          <w:lang w:val="uk-UA"/>
        </w:rPr>
        <w:t>65,5</w:t>
      </w:r>
      <w:r w:rsidR="007E4B99">
        <w:rPr>
          <w:rFonts w:ascii="Times New Roman" w:hAnsi="Times New Roman"/>
          <w:sz w:val="28"/>
          <w:szCs w:val="28"/>
          <w:lang w:val="uk-UA"/>
        </w:rPr>
        <w:t>%.</w:t>
      </w:r>
    </w:p>
    <w:p w:rsidR="00A90FAC" w:rsidRPr="008534E3" w:rsidRDefault="00A90FAC" w:rsidP="00A90FAC">
      <w:pPr>
        <w:jc w:val="both"/>
        <w:rPr>
          <w:sz w:val="28"/>
          <w:szCs w:val="28"/>
          <w:lang w:val="uk-UA"/>
        </w:rPr>
      </w:pPr>
      <w:r>
        <w:rPr>
          <w:sz w:val="28"/>
          <w:szCs w:val="28"/>
          <w:lang w:val="uk-UA"/>
        </w:rPr>
        <w:t xml:space="preserve">  </w:t>
      </w:r>
      <w:r w:rsidR="007E4B99">
        <w:rPr>
          <w:sz w:val="28"/>
          <w:szCs w:val="28"/>
          <w:lang w:val="uk-UA"/>
        </w:rPr>
        <w:t xml:space="preserve">   </w:t>
      </w:r>
      <w:r w:rsidR="006A55DB">
        <w:rPr>
          <w:sz w:val="28"/>
          <w:szCs w:val="28"/>
          <w:lang w:val="uk-UA"/>
        </w:rPr>
        <w:t>Власні доходи загального фонду бюджет</w:t>
      </w:r>
      <w:r w:rsidR="00481F16">
        <w:rPr>
          <w:sz w:val="28"/>
          <w:szCs w:val="28"/>
          <w:lang w:val="uk-UA"/>
        </w:rPr>
        <w:t>у територіальної громади</w:t>
      </w:r>
      <w:r w:rsidR="006A55DB">
        <w:rPr>
          <w:sz w:val="28"/>
          <w:szCs w:val="28"/>
          <w:lang w:val="uk-UA"/>
        </w:rPr>
        <w:t xml:space="preserve"> за </w:t>
      </w:r>
      <w:r w:rsidR="00325368">
        <w:rPr>
          <w:sz w:val="28"/>
          <w:szCs w:val="28"/>
          <w:lang w:val="uk-UA"/>
        </w:rPr>
        <w:t>9 місяців</w:t>
      </w:r>
      <w:r w:rsidR="00A05E07">
        <w:rPr>
          <w:sz w:val="28"/>
          <w:szCs w:val="28"/>
          <w:lang w:val="uk-UA"/>
        </w:rPr>
        <w:t xml:space="preserve"> 202</w:t>
      </w:r>
      <w:r w:rsidR="00526861">
        <w:rPr>
          <w:sz w:val="28"/>
          <w:szCs w:val="28"/>
          <w:lang w:val="uk-UA"/>
        </w:rPr>
        <w:t>1</w:t>
      </w:r>
      <w:r w:rsidR="00A05E07">
        <w:rPr>
          <w:sz w:val="28"/>
          <w:szCs w:val="28"/>
          <w:lang w:val="uk-UA"/>
        </w:rPr>
        <w:t xml:space="preserve"> року</w:t>
      </w:r>
      <w:r w:rsidR="006A55DB">
        <w:rPr>
          <w:sz w:val="28"/>
          <w:szCs w:val="28"/>
          <w:lang w:val="uk-UA"/>
        </w:rPr>
        <w:t xml:space="preserve"> виконано в обсязі</w:t>
      </w:r>
      <w:r w:rsidR="000A2F02" w:rsidRPr="00A90FAC">
        <w:rPr>
          <w:sz w:val="28"/>
          <w:szCs w:val="28"/>
          <w:lang w:val="uk-UA"/>
        </w:rPr>
        <w:t xml:space="preserve"> </w:t>
      </w:r>
      <w:r w:rsidR="00E6362B">
        <w:rPr>
          <w:sz w:val="28"/>
          <w:szCs w:val="28"/>
          <w:lang w:val="uk-UA"/>
        </w:rPr>
        <w:t>12 438,4</w:t>
      </w:r>
      <w:r w:rsidR="00C054C0">
        <w:rPr>
          <w:sz w:val="28"/>
          <w:szCs w:val="28"/>
          <w:lang w:val="uk-UA"/>
        </w:rPr>
        <w:t xml:space="preserve"> </w:t>
      </w:r>
      <w:proofErr w:type="spellStart"/>
      <w:r w:rsidR="00C054C0">
        <w:rPr>
          <w:sz w:val="28"/>
          <w:szCs w:val="28"/>
          <w:lang w:val="uk-UA"/>
        </w:rPr>
        <w:t>тис.</w:t>
      </w:r>
      <w:r>
        <w:rPr>
          <w:sz w:val="28"/>
          <w:szCs w:val="28"/>
          <w:lang w:val="uk-UA"/>
        </w:rPr>
        <w:t>грн</w:t>
      </w:r>
      <w:proofErr w:type="spellEnd"/>
      <w:r>
        <w:rPr>
          <w:sz w:val="28"/>
          <w:szCs w:val="28"/>
          <w:lang w:val="uk-UA"/>
        </w:rPr>
        <w:t>.</w:t>
      </w:r>
      <w:r w:rsidR="006A55DB">
        <w:rPr>
          <w:sz w:val="28"/>
          <w:szCs w:val="28"/>
          <w:lang w:val="uk-UA"/>
        </w:rPr>
        <w:t xml:space="preserve"> </w:t>
      </w:r>
      <w:r w:rsidR="00B26EBE">
        <w:rPr>
          <w:sz w:val="28"/>
          <w:szCs w:val="28"/>
          <w:lang w:val="uk-UA"/>
        </w:rPr>
        <w:t xml:space="preserve">що становить </w:t>
      </w:r>
      <w:r w:rsidR="00325368">
        <w:rPr>
          <w:sz w:val="28"/>
          <w:szCs w:val="28"/>
          <w:lang w:val="uk-UA"/>
        </w:rPr>
        <w:t>117,8</w:t>
      </w:r>
      <w:r w:rsidR="00123523">
        <w:rPr>
          <w:sz w:val="28"/>
          <w:szCs w:val="28"/>
          <w:lang w:val="uk-UA"/>
        </w:rPr>
        <w:t xml:space="preserve"> </w:t>
      </w:r>
      <w:r w:rsidR="00E70236">
        <w:rPr>
          <w:sz w:val="28"/>
          <w:szCs w:val="28"/>
          <w:lang w:val="uk-UA"/>
        </w:rPr>
        <w:t xml:space="preserve">% до </w:t>
      </w:r>
      <w:r w:rsidR="006A55DB">
        <w:rPr>
          <w:sz w:val="28"/>
          <w:szCs w:val="28"/>
          <w:lang w:val="uk-UA"/>
        </w:rPr>
        <w:t>уточнених планових показників за відповідний</w:t>
      </w:r>
      <w:r w:rsidR="00E70236">
        <w:rPr>
          <w:sz w:val="28"/>
          <w:szCs w:val="28"/>
          <w:lang w:val="uk-UA"/>
        </w:rPr>
        <w:t xml:space="preserve"> період.</w:t>
      </w:r>
      <w:r w:rsidR="006A55DB">
        <w:rPr>
          <w:sz w:val="28"/>
          <w:szCs w:val="28"/>
          <w:lang w:val="uk-UA"/>
        </w:rPr>
        <w:t xml:space="preserve"> В порівнянні з надходженнями доходів (без урахування трансфертів) за відповідний період минулого року надходження за </w:t>
      </w:r>
      <w:r w:rsidR="00325368">
        <w:rPr>
          <w:sz w:val="28"/>
          <w:szCs w:val="28"/>
          <w:lang w:val="uk-UA"/>
        </w:rPr>
        <w:t>9 місяців</w:t>
      </w:r>
      <w:r w:rsidR="00A05E07">
        <w:rPr>
          <w:sz w:val="28"/>
          <w:szCs w:val="28"/>
          <w:lang w:val="uk-UA"/>
        </w:rPr>
        <w:t xml:space="preserve"> 2021 року </w:t>
      </w:r>
      <w:r w:rsidR="006A55DB">
        <w:rPr>
          <w:sz w:val="28"/>
          <w:szCs w:val="28"/>
          <w:lang w:val="uk-UA"/>
        </w:rPr>
        <w:t xml:space="preserve"> рік збільши</w:t>
      </w:r>
      <w:r w:rsidR="008248B8">
        <w:rPr>
          <w:sz w:val="28"/>
          <w:szCs w:val="28"/>
          <w:lang w:val="uk-UA"/>
        </w:rPr>
        <w:t>лися на 57</w:t>
      </w:r>
      <w:r w:rsidR="00A05E07">
        <w:rPr>
          <w:sz w:val="28"/>
          <w:szCs w:val="28"/>
          <w:lang w:val="uk-UA"/>
        </w:rPr>
        <w:t xml:space="preserve">% або на  </w:t>
      </w:r>
      <w:r w:rsidR="008248B8">
        <w:rPr>
          <w:sz w:val="28"/>
          <w:szCs w:val="28"/>
          <w:lang w:val="uk-UA"/>
        </w:rPr>
        <w:t>4 513,6</w:t>
      </w:r>
      <w:r w:rsidR="00C054C0">
        <w:rPr>
          <w:sz w:val="28"/>
          <w:szCs w:val="28"/>
          <w:lang w:val="uk-UA"/>
        </w:rPr>
        <w:t> </w:t>
      </w:r>
      <w:proofErr w:type="spellStart"/>
      <w:r w:rsidR="00C054C0">
        <w:rPr>
          <w:sz w:val="28"/>
          <w:szCs w:val="28"/>
          <w:lang w:val="uk-UA"/>
        </w:rPr>
        <w:t>тис.</w:t>
      </w:r>
      <w:r w:rsidR="00197812">
        <w:rPr>
          <w:sz w:val="28"/>
          <w:szCs w:val="28"/>
          <w:lang w:val="uk-UA"/>
        </w:rPr>
        <w:t>грн</w:t>
      </w:r>
      <w:proofErr w:type="spellEnd"/>
      <w:r w:rsidR="00197812">
        <w:rPr>
          <w:sz w:val="28"/>
          <w:szCs w:val="28"/>
          <w:lang w:val="uk-UA"/>
        </w:rPr>
        <w:t>.</w:t>
      </w:r>
      <w:r w:rsidR="000A2F02" w:rsidRPr="00A90FAC">
        <w:rPr>
          <w:sz w:val="28"/>
          <w:szCs w:val="28"/>
          <w:lang w:val="uk-UA"/>
        </w:rPr>
        <w:t xml:space="preserve"> </w:t>
      </w:r>
      <w:r>
        <w:rPr>
          <w:sz w:val="28"/>
          <w:szCs w:val="28"/>
          <w:lang w:val="uk-UA"/>
        </w:rPr>
        <w:t>Питома вага власних ресурсів у дохо</w:t>
      </w:r>
      <w:r w:rsidR="00085EFC">
        <w:rPr>
          <w:sz w:val="28"/>
          <w:szCs w:val="28"/>
          <w:lang w:val="uk-UA"/>
        </w:rPr>
        <w:t xml:space="preserve">дах селищного бюджету складає </w:t>
      </w:r>
      <w:r w:rsidR="008248B8">
        <w:rPr>
          <w:sz w:val="28"/>
          <w:szCs w:val="28"/>
          <w:lang w:val="uk-UA"/>
        </w:rPr>
        <w:t>43,4</w:t>
      </w:r>
      <w:r w:rsidR="00910E78">
        <w:rPr>
          <w:sz w:val="28"/>
          <w:szCs w:val="28"/>
          <w:lang w:val="uk-UA"/>
        </w:rPr>
        <w:t>%.</w:t>
      </w:r>
      <w:r w:rsidR="00524F7A">
        <w:rPr>
          <w:sz w:val="28"/>
          <w:szCs w:val="28"/>
          <w:lang w:val="uk-UA"/>
        </w:rPr>
        <w:t xml:space="preserve">   </w:t>
      </w:r>
    </w:p>
    <w:p w:rsidR="00075F97" w:rsidRDefault="00345340" w:rsidP="00B93033">
      <w:pPr>
        <w:jc w:val="both"/>
        <w:rPr>
          <w:sz w:val="28"/>
          <w:szCs w:val="28"/>
          <w:lang w:val="uk-UA"/>
        </w:rPr>
      </w:pPr>
      <w:r>
        <w:rPr>
          <w:sz w:val="28"/>
          <w:szCs w:val="28"/>
          <w:lang w:val="uk-UA"/>
        </w:rPr>
        <w:t xml:space="preserve">    </w:t>
      </w:r>
      <w:r w:rsidR="00075F97">
        <w:rPr>
          <w:sz w:val="28"/>
          <w:szCs w:val="28"/>
          <w:lang w:val="uk-UA"/>
        </w:rPr>
        <w:t>Вагомим джерелом власних</w:t>
      </w:r>
      <w:r w:rsidR="00910E78">
        <w:rPr>
          <w:sz w:val="28"/>
          <w:szCs w:val="28"/>
          <w:lang w:val="uk-UA"/>
        </w:rPr>
        <w:t xml:space="preserve"> доходів бюджету селищної ради є</w:t>
      </w:r>
      <w:r w:rsidR="00075F97">
        <w:rPr>
          <w:sz w:val="28"/>
          <w:szCs w:val="28"/>
          <w:lang w:val="uk-UA"/>
        </w:rPr>
        <w:t xml:space="preserve"> податок та збір на доход</w:t>
      </w:r>
      <w:r w:rsidR="00B23052">
        <w:rPr>
          <w:sz w:val="28"/>
          <w:szCs w:val="28"/>
          <w:lang w:val="uk-UA"/>
        </w:rPr>
        <w:t xml:space="preserve">и фізичних осіб, що складає </w:t>
      </w:r>
      <w:r w:rsidR="00385BC6">
        <w:rPr>
          <w:sz w:val="28"/>
          <w:szCs w:val="28"/>
          <w:lang w:val="uk-UA"/>
        </w:rPr>
        <w:t>52</w:t>
      </w:r>
      <w:r w:rsidR="00075F97">
        <w:rPr>
          <w:sz w:val="28"/>
          <w:szCs w:val="28"/>
          <w:lang w:val="uk-UA"/>
        </w:rPr>
        <w:t>% до загального о</w:t>
      </w:r>
      <w:r w:rsidR="00B23052">
        <w:rPr>
          <w:sz w:val="28"/>
          <w:szCs w:val="28"/>
          <w:lang w:val="uk-UA"/>
        </w:rPr>
        <w:t xml:space="preserve">бсягу власних </w:t>
      </w:r>
      <w:r w:rsidR="00910E78">
        <w:rPr>
          <w:sz w:val="28"/>
          <w:szCs w:val="28"/>
          <w:lang w:val="uk-UA"/>
        </w:rPr>
        <w:t xml:space="preserve">надходжень. За </w:t>
      </w:r>
      <w:r w:rsidR="00385BC6">
        <w:rPr>
          <w:sz w:val="28"/>
          <w:szCs w:val="28"/>
          <w:lang w:val="uk-UA"/>
        </w:rPr>
        <w:t>9 місяців</w:t>
      </w:r>
      <w:r w:rsidR="0010563D">
        <w:rPr>
          <w:sz w:val="28"/>
          <w:szCs w:val="28"/>
          <w:lang w:val="uk-UA"/>
        </w:rPr>
        <w:t xml:space="preserve"> 2021</w:t>
      </w:r>
      <w:r w:rsidR="00303C0A">
        <w:rPr>
          <w:sz w:val="28"/>
          <w:szCs w:val="28"/>
          <w:lang w:val="uk-UA"/>
        </w:rPr>
        <w:t xml:space="preserve"> року</w:t>
      </w:r>
      <w:r w:rsidR="0010563D">
        <w:rPr>
          <w:sz w:val="28"/>
          <w:szCs w:val="28"/>
          <w:lang w:val="uk-UA"/>
        </w:rPr>
        <w:t xml:space="preserve"> </w:t>
      </w:r>
      <w:r w:rsidR="00832ABF">
        <w:rPr>
          <w:sz w:val="28"/>
          <w:szCs w:val="28"/>
          <w:lang w:val="uk-UA"/>
        </w:rPr>
        <w:t xml:space="preserve"> </w:t>
      </w:r>
      <w:r w:rsidR="00075F97">
        <w:rPr>
          <w:sz w:val="28"/>
          <w:szCs w:val="28"/>
          <w:lang w:val="uk-UA"/>
        </w:rPr>
        <w:t>його</w:t>
      </w:r>
      <w:r w:rsidR="00B23052">
        <w:rPr>
          <w:sz w:val="28"/>
          <w:szCs w:val="28"/>
          <w:lang w:val="uk-UA"/>
        </w:rPr>
        <w:t xml:space="preserve"> надходження склали </w:t>
      </w:r>
      <w:r w:rsidR="0010563D">
        <w:rPr>
          <w:sz w:val="28"/>
          <w:szCs w:val="28"/>
          <w:lang w:val="uk-UA"/>
        </w:rPr>
        <w:t xml:space="preserve"> </w:t>
      </w:r>
      <w:r w:rsidR="00385BC6">
        <w:rPr>
          <w:sz w:val="28"/>
          <w:szCs w:val="28"/>
          <w:lang w:val="uk-UA"/>
        </w:rPr>
        <w:t>6 456,5</w:t>
      </w:r>
      <w:r w:rsidR="00651215">
        <w:rPr>
          <w:sz w:val="28"/>
          <w:szCs w:val="28"/>
          <w:lang w:val="uk-UA"/>
        </w:rPr>
        <w:t xml:space="preserve"> </w:t>
      </w:r>
      <w:proofErr w:type="spellStart"/>
      <w:r w:rsidR="00651215">
        <w:rPr>
          <w:sz w:val="28"/>
          <w:szCs w:val="28"/>
          <w:lang w:val="uk-UA"/>
        </w:rPr>
        <w:t>тис.грн</w:t>
      </w:r>
      <w:proofErr w:type="spellEnd"/>
      <w:r w:rsidR="00651215">
        <w:rPr>
          <w:sz w:val="28"/>
          <w:szCs w:val="28"/>
          <w:lang w:val="uk-UA"/>
        </w:rPr>
        <w:t>.</w:t>
      </w:r>
      <w:r w:rsidR="0010563D">
        <w:rPr>
          <w:sz w:val="28"/>
          <w:szCs w:val="28"/>
          <w:lang w:val="uk-UA"/>
        </w:rPr>
        <w:t xml:space="preserve"> </w:t>
      </w:r>
      <w:r w:rsidR="00B23052">
        <w:rPr>
          <w:sz w:val="28"/>
          <w:szCs w:val="28"/>
          <w:lang w:val="uk-UA"/>
        </w:rPr>
        <w:t xml:space="preserve">грн., що складає </w:t>
      </w:r>
      <w:r w:rsidR="00385BC6">
        <w:rPr>
          <w:sz w:val="28"/>
          <w:szCs w:val="28"/>
          <w:lang w:val="uk-UA"/>
        </w:rPr>
        <w:t>112,7</w:t>
      </w:r>
      <w:r w:rsidR="00303C0A">
        <w:rPr>
          <w:sz w:val="28"/>
          <w:szCs w:val="28"/>
          <w:lang w:val="uk-UA"/>
        </w:rPr>
        <w:t xml:space="preserve">% до уточненого </w:t>
      </w:r>
      <w:r w:rsidR="001B0B9D">
        <w:rPr>
          <w:sz w:val="28"/>
          <w:szCs w:val="28"/>
          <w:lang w:val="uk-UA"/>
        </w:rPr>
        <w:t xml:space="preserve"> плану</w:t>
      </w:r>
      <w:r w:rsidR="00303C0A">
        <w:rPr>
          <w:sz w:val="28"/>
          <w:szCs w:val="28"/>
          <w:lang w:val="uk-UA"/>
        </w:rPr>
        <w:t xml:space="preserve"> за звітний період </w:t>
      </w:r>
      <w:r w:rsidR="001D0A2D">
        <w:rPr>
          <w:sz w:val="28"/>
          <w:szCs w:val="28"/>
          <w:lang w:val="uk-UA"/>
        </w:rPr>
        <w:t>5 729,3</w:t>
      </w:r>
      <w:r w:rsidR="0010563D">
        <w:rPr>
          <w:sz w:val="28"/>
          <w:szCs w:val="28"/>
          <w:lang w:val="uk-UA"/>
        </w:rPr>
        <w:t xml:space="preserve"> </w:t>
      </w:r>
      <w:r w:rsidR="00651215">
        <w:rPr>
          <w:sz w:val="28"/>
          <w:szCs w:val="28"/>
          <w:lang w:val="uk-UA"/>
        </w:rPr>
        <w:t xml:space="preserve"> </w:t>
      </w:r>
      <w:proofErr w:type="spellStart"/>
      <w:r w:rsidR="00651215">
        <w:rPr>
          <w:sz w:val="28"/>
          <w:szCs w:val="28"/>
          <w:lang w:val="uk-UA"/>
        </w:rPr>
        <w:t>тис.</w:t>
      </w:r>
      <w:r w:rsidR="00075F97">
        <w:rPr>
          <w:sz w:val="28"/>
          <w:szCs w:val="28"/>
          <w:lang w:val="uk-UA"/>
        </w:rPr>
        <w:t>грн</w:t>
      </w:r>
      <w:proofErr w:type="spellEnd"/>
      <w:r w:rsidR="00075F97">
        <w:rPr>
          <w:sz w:val="28"/>
          <w:szCs w:val="28"/>
          <w:lang w:val="uk-UA"/>
        </w:rPr>
        <w:t>. в т.ч.:</w:t>
      </w:r>
    </w:p>
    <w:p w:rsidR="00075F97" w:rsidRDefault="00075F97" w:rsidP="00B93033">
      <w:pPr>
        <w:jc w:val="both"/>
        <w:rPr>
          <w:sz w:val="28"/>
          <w:szCs w:val="28"/>
          <w:lang w:val="uk-UA"/>
        </w:rPr>
      </w:pPr>
      <w:r w:rsidRPr="004725BC">
        <w:rPr>
          <w:b/>
          <w:i/>
          <w:sz w:val="28"/>
          <w:szCs w:val="28"/>
          <w:u w:val="single"/>
          <w:lang w:val="uk-UA"/>
        </w:rPr>
        <w:t>Податку на доходи фізичних осіб, що сплачуються  податковими агентами, із</w:t>
      </w:r>
      <w:r w:rsidRPr="004725BC">
        <w:rPr>
          <w:b/>
          <w:i/>
          <w:sz w:val="28"/>
          <w:szCs w:val="28"/>
          <w:lang w:val="uk-UA"/>
        </w:rPr>
        <w:t xml:space="preserve"> </w:t>
      </w:r>
      <w:r w:rsidRPr="004725BC">
        <w:rPr>
          <w:b/>
          <w:i/>
          <w:sz w:val="28"/>
          <w:szCs w:val="28"/>
          <w:u w:val="single"/>
          <w:lang w:val="uk-UA"/>
        </w:rPr>
        <w:t>доходів платника податку у вигляді заробітної плати</w:t>
      </w:r>
      <w:r>
        <w:rPr>
          <w:b/>
          <w:i/>
          <w:sz w:val="28"/>
          <w:szCs w:val="28"/>
          <w:u w:val="single"/>
          <w:lang w:val="uk-UA"/>
        </w:rPr>
        <w:t xml:space="preserve"> </w:t>
      </w:r>
      <w:r w:rsidRPr="00075F97">
        <w:rPr>
          <w:sz w:val="28"/>
          <w:szCs w:val="28"/>
          <w:lang w:val="uk-UA"/>
        </w:rPr>
        <w:t xml:space="preserve">надійшло в сумі </w:t>
      </w:r>
      <w:r w:rsidR="00385BC6">
        <w:rPr>
          <w:sz w:val="28"/>
          <w:szCs w:val="28"/>
          <w:lang w:val="uk-UA"/>
        </w:rPr>
        <w:t>5 674,3</w:t>
      </w:r>
      <w:r w:rsidR="00651215">
        <w:rPr>
          <w:sz w:val="28"/>
          <w:szCs w:val="28"/>
          <w:lang w:val="uk-UA"/>
        </w:rPr>
        <w:t xml:space="preserve"> </w:t>
      </w:r>
      <w:proofErr w:type="spellStart"/>
      <w:r w:rsidR="00651215">
        <w:rPr>
          <w:sz w:val="28"/>
          <w:szCs w:val="28"/>
          <w:lang w:val="uk-UA"/>
        </w:rPr>
        <w:t>тис.</w:t>
      </w:r>
      <w:r w:rsidRPr="00075F97">
        <w:rPr>
          <w:sz w:val="28"/>
          <w:szCs w:val="28"/>
          <w:lang w:val="uk-UA"/>
        </w:rPr>
        <w:t>грн</w:t>
      </w:r>
      <w:proofErr w:type="spellEnd"/>
      <w:r w:rsidRPr="00075F97">
        <w:rPr>
          <w:sz w:val="28"/>
          <w:szCs w:val="28"/>
          <w:lang w:val="uk-UA"/>
        </w:rPr>
        <w:t>. при уточнених</w:t>
      </w:r>
      <w:r w:rsidR="00B23052">
        <w:rPr>
          <w:sz w:val="28"/>
          <w:szCs w:val="28"/>
          <w:lang w:val="uk-UA"/>
        </w:rPr>
        <w:t xml:space="preserve"> планових призначеннях </w:t>
      </w:r>
      <w:r w:rsidR="00385BC6">
        <w:rPr>
          <w:sz w:val="28"/>
          <w:szCs w:val="28"/>
          <w:lang w:val="uk-UA"/>
        </w:rPr>
        <w:t>5 375,7</w:t>
      </w:r>
      <w:r w:rsidR="00DC69BE">
        <w:rPr>
          <w:sz w:val="28"/>
          <w:szCs w:val="28"/>
          <w:lang w:val="uk-UA"/>
        </w:rPr>
        <w:t xml:space="preserve"> </w:t>
      </w:r>
      <w:proofErr w:type="spellStart"/>
      <w:r w:rsidR="00DC69BE">
        <w:rPr>
          <w:sz w:val="28"/>
          <w:szCs w:val="28"/>
          <w:lang w:val="uk-UA"/>
        </w:rPr>
        <w:t>тис.</w:t>
      </w:r>
      <w:r w:rsidR="00ED6A79">
        <w:rPr>
          <w:sz w:val="28"/>
          <w:szCs w:val="28"/>
          <w:lang w:val="uk-UA"/>
        </w:rPr>
        <w:t>грн</w:t>
      </w:r>
      <w:proofErr w:type="spellEnd"/>
      <w:r w:rsidR="00ED6A79">
        <w:rPr>
          <w:sz w:val="28"/>
          <w:szCs w:val="28"/>
          <w:lang w:val="uk-UA"/>
        </w:rPr>
        <w:t>. сума перевиконання</w:t>
      </w:r>
      <w:r w:rsidR="00303C0A">
        <w:rPr>
          <w:sz w:val="28"/>
          <w:szCs w:val="28"/>
          <w:lang w:val="uk-UA"/>
        </w:rPr>
        <w:t xml:space="preserve"> </w:t>
      </w:r>
      <w:r w:rsidR="00B23052">
        <w:rPr>
          <w:sz w:val="28"/>
          <w:szCs w:val="28"/>
          <w:lang w:val="uk-UA"/>
        </w:rPr>
        <w:t xml:space="preserve">становить </w:t>
      </w:r>
      <w:r w:rsidR="00385BC6">
        <w:rPr>
          <w:sz w:val="28"/>
          <w:szCs w:val="28"/>
          <w:lang w:val="uk-UA"/>
        </w:rPr>
        <w:t>298,6</w:t>
      </w:r>
      <w:r w:rsidR="00DC69BE">
        <w:rPr>
          <w:sz w:val="28"/>
          <w:szCs w:val="28"/>
          <w:lang w:val="uk-UA"/>
        </w:rPr>
        <w:t xml:space="preserve"> </w:t>
      </w:r>
      <w:proofErr w:type="spellStart"/>
      <w:r w:rsidR="00385BC6">
        <w:rPr>
          <w:sz w:val="28"/>
          <w:szCs w:val="28"/>
          <w:lang w:val="uk-UA"/>
        </w:rPr>
        <w:t>тис.грн</w:t>
      </w:r>
      <w:proofErr w:type="spellEnd"/>
      <w:r w:rsidR="00385BC6">
        <w:rPr>
          <w:sz w:val="28"/>
          <w:szCs w:val="28"/>
          <w:lang w:val="uk-UA"/>
        </w:rPr>
        <w:t>. або 105,5</w:t>
      </w:r>
      <w:r w:rsidR="001B0B9D">
        <w:rPr>
          <w:sz w:val="28"/>
          <w:szCs w:val="28"/>
          <w:lang w:val="uk-UA"/>
        </w:rPr>
        <w:t>%</w:t>
      </w:r>
      <w:r>
        <w:rPr>
          <w:sz w:val="28"/>
          <w:szCs w:val="28"/>
          <w:lang w:val="uk-UA"/>
        </w:rPr>
        <w:t>;</w:t>
      </w:r>
      <w:r w:rsidR="00DB7EB0">
        <w:rPr>
          <w:sz w:val="28"/>
          <w:szCs w:val="28"/>
          <w:lang w:val="uk-UA"/>
        </w:rPr>
        <w:t xml:space="preserve"> в порівнянні з надходженнями минулого </w:t>
      </w:r>
      <w:r w:rsidR="00184916">
        <w:rPr>
          <w:sz w:val="28"/>
          <w:szCs w:val="28"/>
          <w:lang w:val="uk-UA"/>
        </w:rPr>
        <w:t xml:space="preserve">року податку надійшло на </w:t>
      </w:r>
      <w:r w:rsidR="00385BC6">
        <w:rPr>
          <w:sz w:val="28"/>
          <w:szCs w:val="28"/>
          <w:lang w:val="uk-UA"/>
        </w:rPr>
        <w:t>1 208,1</w:t>
      </w:r>
      <w:r w:rsidR="009305EF">
        <w:rPr>
          <w:sz w:val="28"/>
          <w:szCs w:val="28"/>
          <w:lang w:val="uk-UA"/>
        </w:rPr>
        <w:t xml:space="preserve"> </w:t>
      </w:r>
      <w:r w:rsidR="00E17042">
        <w:rPr>
          <w:sz w:val="28"/>
          <w:szCs w:val="28"/>
          <w:lang w:val="uk-UA"/>
        </w:rPr>
        <w:t xml:space="preserve">тис. </w:t>
      </w:r>
      <w:r w:rsidR="009305EF">
        <w:rPr>
          <w:sz w:val="28"/>
          <w:szCs w:val="28"/>
          <w:lang w:val="uk-UA"/>
        </w:rPr>
        <w:t xml:space="preserve">грн. більше або на </w:t>
      </w:r>
      <w:r w:rsidR="009305EF" w:rsidRPr="009305EF">
        <w:rPr>
          <w:sz w:val="28"/>
          <w:szCs w:val="28"/>
          <w:lang w:val="uk-UA"/>
        </w:rPr>
        <w:t>27</w:t>
      </w:r>
      <w:r w:rsidR="00DB7EB0">
        <w:rPr>
          <w:sz w:val="28"/>
          <w:szCs w:val="28"/>
          <w:lang w:val="uk-UA"/>
        </w:rPr>
        <w:t>%, що пояснюється підвищенням рів</w:t>
      </w:r>
      <w:r w:rsidR="002E7A67">
        <w:rPr>
          <w:sz w:val="28"/>
          <w:szCs w:val="28"/>
          <w:lang w:val="uk-UA"/>
        </w:rPr>
        <w:t>н</w:t>
      </w:r>
      <w:r w:rsidR="0010563D">
        <w:rPr>
          <w:sz w:val="28"/>
          <w:szCs w:val="28"/>
          <w:lang w:val="uk-UA"/>
        </w:rPr>
        <w:t>я мінімальної заробітної плати та з появою нових пл</w:t>
      </w:r>
      <w:r w:rsidR="002F4B35">
        <w:rPr>
          <w:sz w:val="28"/>
          <w:szCs w:val="28"/>
          <w:lang w:val="uk-UA"/>
        </w:rPr>
        <w:t>а</w:t>
      </w:r>
      <w:r w:rsidR="0010563D">
        <w:rPr>
          <w:sz w:val="28"/>
          <w:szCs w:val="28"/>
          <w:lang w:val="uk-UA"/>
        </w:rPr>
        <w:t>тників податку.</w:t>
      </w:r>
    </w:p>
    <w:p w:rsidR="00B23052" w:rsidRDefault="00075F97" w:rsidP="00B93033">
      <w:pPr>
        <w:jc w:val="both"/>
        <w:rPr>
          <w:sz w:val="28"/>
          <w:szCs w:val="28"/>
          <w:lang w:val="uk-UA"/>
        </w:rPr>
      </w:pPr>
      <w:r w:rsidRPr="004725BC">
        <w:rPr>
          <w:b/>
          <w:i/>
          <w:sz w:val="28"/>
          <w:szCs w:val="28"/>
          <w:u w:val="single"/>
          <w:lang w:val="uk-UA"/>
        </w:rPr>
        <w:t>Податку на доходи фізичних осіб, що сплачуються податковими агентами із</w:t>
      </w:r>
      <w:r w:rsidRPr="004725BC">
        <w:rPr>
          <w:b/>
          <w:i/>
          <w:sz w:val="28"/>
          <w:szCs w:val="28"/>
          <w:lang w:val="uk-UA"/>
        </w:rPr>
        <w:t xml:space="preserve"> </w:t>
      </w:r>
      <w:r w:rsidRPr="004725BC">
        <w:rPr>
          <w:b/>
          <w:i/>
          <w:sz w:val="28"/>
          <w:szCs w:val="28"/>
          <w:u w:val="single"/>
          <w:lang w:val="uk-UA"/>
        </w:rPr>
        <w:t>доходів платника податку інших ніж заробітна плата</w:t>
      </w:r>
      <w:r>
        <w:rPr>
          <w:b/>
          <w:i/>
          <w:sz w:val="28"/>
          <w:szCs w:val="28"/>
          <w:u w:val="single"/>
          <w:lang w:val="uk-UA"/>
        </w:rPr>
        <w:t xml:space="preserve"> </w:t>
      </w:r>
      <w:r w:rsidRPr="00075F97">
        <w:rPr>
          <w:sz w:val="28"/>
          <w:szCs w:val="28"/>
          <w:lang w:val="uk-UA"/>
        </w:rPr>
        <w:t xml:space="preserve">надійшло в сумі </w:t>
      </w:r>
      <w:r w:rsidR="00890378">
        <w:rPr>
          <w:sz w:val="28"/>
          <w:szCs w:val="28"/>
        </w:rPr>
        <w:t>616</w:t>
      </w:r>
      <w:r w:rsidR="00890378">
        <w:rPr>
          <w:sz w:val="28"/>
          <w:szCs w:val="28"/>
          <w:lang w:val="uk-UA"/>
        </w:rPr>
        <w:t>,</w:t>
      </w:r>
      <w:r w:rsidR="009305EF" w:rsidRPr="009305EF">
        <w:rPr>
          <w:sz w:val="28"/>
          <w:szCs w:val="28"/>
        </w:rPr>
        <w:t>5</w:t>
      </w:r>
      <w:r w:rsidR="00890378">
        <w:rPr>
          <w:sz w:val="28"/>
          <w:szCs w:val="28"/>
          <w:lang w:val="uk-UA"/>
        </w:rPr>
        <w:t xml:space="preserve"> </w:t>
      </w:r>
      <w:proofErr w:type="spellStart"/>
      <w:r w:rsidR="00651215">
        <w:rPr>
          <w:sz w:val="28"/>
          <w:szCs w:val="28"/>
          <w:lang w:val="uk-UA"/>
        </w:rPr>
        <w:t>тис.</w:t>
      </w:r>
      <w:r w:rsidRPr="00075F97">
        <w:rPr>
          <w:sz w:val="28"/>
          <w:szCs w:val="28"/>
          <w:lang w:val="uk-UA"/>
        </w:rPr>
        <w:t>грн</w:t>
      </w:r>
      <w:proofErr w:type="spellEnd"/>
      <w:r w:rsidRPr="00075F97">
        <w:rPr>
          <w:sz w:val="28"/>
          <w:szCs w:val="28"/>
          <w:lang w:val="uk-UA"/>
        </w:rPr>
        <w:t xml:space="preserve">. </w:t>
      </w:r>
      <w:r w:rsidR="00CC3ACB">
        <w:rPr>
          <w:sz w:val="28"/>
          <w:szCs w:val="28"/>
          <w:lang w:val="uk-UA"/>
        </w:rPr>
        <w:t xml:space="preserve">перевиконання становить </w:t>
      </w:r>
      <w:r w:rsidR="009305EF">
        <w:rPr>
          <w:sz w:val="28"/>
          <w:szCs w:val="28"/>
        </w:rPr>
        <w:t>393</w:t>
      </w:r>
      <w:r w:rsidR="009305EF">
        <w:rPr>
          <w:sz w:val="28"/>
          <w:szCs w:val="28"/>
          <w:lang w:val="uk-UA"/>
        </w:rPr>
        <w:t>,</w:t>
      </w:r>
      <w:r w:rsidR="009305EF" w:rsidRPr="009305EF">
        <w:rPr>
          <w:sz w:val="28"/>
          <w:szCs w:val="28"/>
        </w:rPr>
        <w:t>5</w:t>
      </w:r>
      <w:r w:rsidR="00651215">
        <w:rPr>
          <w:sz w:val="28"/>
          <w:szCs w:val="28"/>
          <w:lang w:val="uk-UA"/>
        </w:rPr>
        <w:t xml:space="preserve"> </w:t>
      </w:r>
      <w:proofErr w:type="spellStart"/>
      <w:r w:rsidR="00651215">
        <w:rPr>
          <w:sz w:val="28"/>
          <w:szCs w:val="28"/>
          <w:lang w:val="uk-UA"/>
        </w:rPr>
        <w:t>тис.</w:t>
      </w:r>
      <w:r w:rsidR="00CC3ACB">
        <w:rPr>
          <w:sz w:val="28"/>
          <w:szCs w:val="28"/>
          <w:lang w:val="uk-UA"/>
        </w:rPr>
        <w:t>грн</w:t>
      </w:r>
      <w:proofErr w:type="spellEnd"/>
      <w:r w:rsidR="00CC3ACB">
        <w:rPr>
          <w:sz w:val="28"/>
          <w:szCs w:val="28"/>
          <w:lang w:val="uk-UA"/>
        </w:rPr>
        <w:t>. в зв’язку зі збільшенням сплати податку ТОВ «Гермес» в порівнянні з минулим роком.</w:t>
      </w:r>
    </w:p>
    <w:p w:rsidR="00075F97" w:rsidRDefault="00646F56" w:rsidP="00B93033">
      <w:pPr>
        <w:jc w:val="both"/>
        <w:rPr>
          <w:sz w:val="28"/>
          <w:szCs w:val="28"/>
          <w:lang w:val="uk-UA"/>
        </w:rPr>
      </w:pPr>
      <w:r w:rsidRPr="004725BC">
        <w:rPr>
          <w:b/>
          <w:i/>
          <w:sz w:val="28"/>
          <w:szCs w:val="28"/>
          <w:u w:val="single"/>
          <w:lang w:val="uk-UA"/>
        </w:rPr>
        <w:t>Податку з доходів фізичних осіб, що сплачуються фізичними особами за</w:t>
      </w:r>
      <w:r w:rsidRPr="004725BC">
        <w:rPr>
          <w:b/>
          <w:i/>
          <w:sz w:val="28"/>
          <w:szCs w:val="28"/>
          <w:lang w:val="uk-UA"/>
        </w:rPr>
        <w:t xml:space="preserve"> </w:t>
      </w:r>
      <w:r w:rsidR="00B23052">
        <w:rPr>
          <w:b/>
          <w:i/>
          <w:sz w:val="28"/>
          <w:szCs w:val="28"/>
          <w:u w:val="single"/>
          <w:lang w:val="uk-UA"/>
        </w:rPr>
        <w:t xml:space="preserve">результатами </w:t>
      </w:r>
      <w:r w:rsidRPr="004725BC">
        <w:rPr>
          <w:b/>
          <w:i/>
          <w:sz w:val="28"/>
          <w:szCs w:val="28"/>
          <w:u w:val="single"/>
          <w:lang w:val="uk-UA"/>
        </w:rPr>
        <w:t>річного декларування</w:t>
      </w:r>
      <w:r>
        <w:rPr>
          <w:b/>
          <w:i/>
          <w:sz w:val="28"/>
          <w:szCs w:val="28"/>
          <w:u w:val="single"/>
          <w:lang w:val="uk-UA"/>
        </w:rPr>
        <w:t xml:space="preserve"> </w:t>
      </w:r>
      <w:r w:rsidRPr="00646F56">
        <w:rPr>
          <w:sz w:val="28"/>
          <w:szCs w:val="28"/>
          <w:lang w:val="uk-UA"/>
        </w:rPr>
        <w:t xml:space="preserve">надійшло в сумі </w:t>
      </w:r>
      <w:r w:rsidR="009305EF">
        <w:rPr>
          <w:sz w:val="28"/>
          <w:szCs w:val="28"/>
        </w:rPr>
        <w:t>165</w:t>
      </w:r>
      <w:r w:rsidR="009305EF">
        <w:rPr>
          <w:sz w:val="28"/>
          <w:szCs w:val="28"/>
          <w:lang w:val="uk-UA"/>
        </w:rPr>
        <w:t>,</w:t>
      </w:r>
      <w:r w:rsidR="009305EF" w:rsidRPr="009305EF">
        <w:rPr>
          <w:sz w:val="28"/>
          <w:szCs w:val="28"/>
        </w:rPr>
        <w:t>8</w:t>
      </w:r>
      <w:r w:rsidR="00651215">
        <w:rPr>
          <w:sz w:val="28"/>
          <w:szCs w:val="28"/>
          <w:lang w:val="uk-UA"/>
        </w:rPr>
        <w:t xml:space="preserve"> тис.</w:t>
      </w:r>
      <w:r w:rsidR="0010563D">
        <w:rPr>
          <w:sz w:val="28"/>
          <w:szCs w:val="28"/>
          <w:lang w:val="uk-UA"/>
        </w:rPr>
        <w:t xml:space="preserve"> </w:t>
      </w:r>
      <w:r w:rsidRPr="00646F56">
        <w:rPr>
          <w:sz w:val="28"/>
          <w:szCs w:val="28"/>
          <w:lang w:val="uk-UA"/>
        </w:rPr>
        <w:t xml:space="preserve">грн., що складає </w:t>
      </w:r>
      <w:r w:rsidR="009305EF">
        <w:rPr>
          <w:sz w:val="28"/>
          <w:szCs w:val="28"/>
          <w:lang w:val="uk-UA"/>
        </w:rPr>
        <w:t>127</w:t>
      </w:r>
      <w:r w:rsidRPr="00646F56">
        <w:rPr>
          <w:sz w:val="28"/>
          <w:szCs w:val="28"/>
          <w:lang w:val="uk-UA"/>
        </w:rPr>
        <w:t xml:space="preserve">% до </w:t>
      </w:r>
      <w:r w:rsidR="00B23052">
        <w:rPr>
          <w:sz w:val="28"/>
          <w:szCs w:val="28"/>
          <w:lang w:val="uk-UA"/>
        </w:rPr>
        <w:t xml:space="preserve">уточненого річного плану </w:t>
      </w:r>
      <w:r w:rsidR="009305EF">
        <w:rPr>
          <w:sz w:val="28"/>
          <w:szCs w:val="28"/>
          <w:lang w:val="uk-UA"/>
        </w:rPr>
        <w:t>130,6</w:t>
      </w:r>
      <w:r w:rsidR="00651215">
        <w:rPr>
          <w:sz w:val="28"/>
          <w:szCs w:val="28"/>
          <w:lang w:val="uk-UA"/>
        </w:rPr>
        <w:t xml:space="preserve"> тис.</w:t>
      </w:r>
      <w:r w:rsidRPr="00646F56">
        <w:rPr>
          <w:sz w:val="28"/>
          <w:szCs w:val="28"/>
          <w:lang w:val="uk-UA"/>
        </w:rPr>
        <w:t xml:space="preserve"> грн.;</w:t>
      </w:r>
    </w:p>
    <w:p w:rsidR="000B0926" w:rsidRDefault="000B0926" w:rsidP="00B93033">
      <w:pPr>
        <w:jc w:val="both"/>
        <w:rPr>
          <w:sz w:val="28"/>
          <w:szCs w:val="28"/>
          <w:lang w:val="uk-UA"/>
        </w:rPr>
      </w:pPr>
      <w:r>
        <w:rPr>
          <w:sz w:val="28"/>
          <w:szCs w:val="28"/>
          <w:lang w:val="uk-UA"/>
        </w:rPr>
        <w:t xml:space="preserve">  Другим</w:t>
      </w:r>
      <w:r w:rsidR="00C73EF9">
        <w:rPr>
          <w:sz w:val="28"/>
          <w:szCs w:val="28"/>
          <w:lang w:val="uk-UA"/>
        </w:rPr>
        <w:t xml:space="preserve"> вагомим джерелом</w:t>
      </w:r>
      <w:r>
        <w:rPr>
          <w:sz w:val="28"/>
          <w:szCs w:val="28"/>
          <w:lang w:val="uk-UA"/>
        </w:rPr>
        <w:t xml:space="preserve"> </w:t>
      </w:r>
      <w:r w:rsidR="00C73EF9">
        <w:rPr>
          <w:sz w:val="28"/>
          <w:szCs w:val="28"/>
          <w:lang w:val="uk-UA"/>
        </w:rPr>
        <w:t>власних</w:t>
      </w:r>
      <w:r>
        <w:rPr>
          <w:sz w:val="28"/>
          <w:szCs w:val="28"/>
          <w:lang w:val="uk-UA"/>
        </w:rPr>
        <w:t xml:space="preserve"> доходів селищного бюджету є єдиний </w:t>
      </w:r>
      <w:proofErr w:type="spellStart"/>
      <w:r>
        <w:rPr>
          <w:sz w:val="28"/>
          <w:szCs w:val="28"/>
          <w:lang w:val="uk-UA"/>
        </w:rPr>
        <w:t>податок.У</w:t>
      </w:r>
      <w:proofErr w:type="spellEnd"/>
      <w:r>
        <w:rPr>
          <w:sz w:val="28"/>
          <w:szCs w:val="28"/>
          <w:lang w:val="uk-UA"/>
        </w:rPr>
        <w:t xml:space="preserve"> структурі доходів загального фонду селищного бюд</w:t>
      </w:r>
      <w:r w:rsidR="003C741E">
        <w:rPr>
          <w:sz w:val="28"/>
          <w:szCs w:val="28"/>
          <w:lang w:val="uk-UA"/>
        </w:rPr>
        <w:t>жету єдиний податок складає 20</w:t>
      </w:r>
      <w:r>
        <w:rPr>
          <w:sz w:val="28"/>
          <w:szCs w:val="28"/>
          <w:lang w:val="uk-UA"/>
        </w:rPr>
        <w:t xml:space="preserve">%. Обсяг надходжень єдиного податку за </w:t>
      </w:r>
      <w:r w:rsidR="00B14236">
        <w:rPr>
          <w:sz w:val="28"/>
          <w:szCs w:val="28"/>
          <w:lang w:val="uk-UA"/>
        </w:rPr>
        <w:t>9 місяців</w:t>
      </w:r>
      <w:r w:rsidR="00DC69BE">
        <w:rPr>
          <w:sz w:val="28"/>
          <w:szCs w:val="28"/>
          <w:lang w:val="uk-UA"/>
        </w:rPr>
        <w:t xml:space="preserve"> </w:t>
      </w:r>
      <w:r w:rsidR="0010563D">
        <w:rPr>
          <w:sz w:val="28"/>
          <w:szCs w:val="28"/>
          <w:lang w:val="uk-UA"/>
        </w:rPr>
        <w:t xml:space="preserve">2021 </w:t>
      </w:r>
      <w:r w:rsidR="0010563D">
        <w:rPr>
          <w:sz w:val="28"/>
          <w:szCs w:val="28"/>
          <w:lang w:val="uk-UA"/>
        </w:rPr>
        <w:lastRenderedPageBreak/>
        <w:t xml:space="preserve">року склав </w:t>
      </w:r>
      <w:r w:rsidR="00B14236">
        <w:rPr>
          <w:sz w:val="28"/>
          <w:szCs w:val="28"/>
          <w:lang w:val="uk-UA"/>
        </w:rPr>
        <w:t>2</w:t>
      </w:r>
      <w:r w:rsidR="006E5F24">
        <w:rPr>
          <w:sz w:val="28"/>
          <w:szCs w:val="28"/>
          <w:lang w:val="uk-UA"/>
        </w:rPr>
        <w:t> </w:t>
      </w:r>
      <w:r w:rsidR="00B14236">
        <w:rPr>
          <w:sz w:val="28"/>
          <w:szCs w:val="28"/>
          <w:lang w:val="uk-UA"/>
        </w:rPr>
        <w:t>505</w:t>
      </w:r>
      <w:r w:rsidR="006E5F24">
        <w:rPr>
          <w:sz w:val="28"/>
          <w:szCs w:val="28"/>
          <w:lang w:val="uk-UA"/>
        </w:rPr>
        <w:t>,7</w:t>
      </w:r>
      <w:r w:rsidR="00DC69BE">
        <w:rPr>
          <w:sz w:val="28"/>
          <w:szCs w:val="28"/>
          <w:lang w:val="uk-UA"/>
        </w:rPr>
        <w:t xml:space="preserve"> </w:t>
      </w:r>
      <w:proofErr w:type="spellStart"/>
      <w:r w:rsidR="00DC69BE">
        <w:rPr>
          <w:sz w:val="28"/>
          <w:szCs w:val="28"/>
          <w:lang w:val="uk-UA"/>
        </w:rPr>
        <w:t>тис.</w:t>
      </w:r>
      <w:r w:rsidR="007E3FEF">
        <w:rPr>
          <w:sz w:val="28"/>
          <w:szCs w:val="28"/>
          <w:lang w:val="uk-UA"/>
        </w:rPr>
        <w:t>грн</w:t>
      </w:r>
      <w:proofErr w:type="spellEnd"/>
      <w:r w:rsidR="007E3FEF">
        <w:rPr>
          <w:sz w:val="28"/>
          <w:szCs w:val="28"/>
          <w:lang w:val="uk-UA"/>
        </w:rPr>
        <w:t xml:space="preserve">., що на </w:t>
      </w:r>
      <w:r w:rsidR="00B14236">
        <w:rPr>
          <w:sz w:val="28"/>
          <w:szCs w:val="28"/>
          <w:lang w:val="uk-UA"/>
        </w:rPr>
        <w:t xml:space="preserve">857,3 </w:t>
      </w:r>
      <w:proofErr w:type="spellStart"/>
      <w:r w:rsidR="00DC69BE">
        <w:rPr>
          <w:sz w:val="28"/>
          <w:szCs w:val="28"/>
          <w:lang w:val="uk-UA"/>
        </w:rPr>
        <w:t>тис.</w:t>
      </w:r>
      <w:r w:rsidR="007E3FEF">
        <w:rPr>
          <w:sz w:val="28"/>
          <w:szCs w:val="28"/>
          <w:lang w:val="uk-UA"/>
        </w:rPr>
        <w:t>грн</w:t>
      </w:r>
      <w:proofErr w:type="spellEnd"/>
      <w:r w:rsidR="007E3FEF">
        <w:rPr>
          <w:sz w:val="28"/>
          <w:szCs w:val="28"/>
          <w:lang w:val="uk-UA"/>
        </w:rPr>
        <w:t>. більше</w:t>
      </w:r>
      <w:r>
        <w:rPr>
          <w:sz w:val="28"/>
          <w:szCs w:val="28"/>
          <w:lang w:val="uk-UA"/>
        </w:rPr>
        <w:t xml:space="preserve"> за надходження аналогічного періоду минулого року в т.ч.:</w:t>
      </w:r>
    </w:p>
    <w:p w:rsidR="000B0926" w:rsidRPr="004725BC" w:rsidRDefault="000B0926" w:rsidP="000B0926">
      <w:pPr>
        <w:ind w:firstLine="567"/>
        <w:jc w:val="both"/>
        <w:rPr>
          <w:sz w:val="28"/>
          <w:szCs w:val="28"/>
          <w:lang w:val="uk-UA"/>
        </w:rPr>
      </w:pPr>
      <w:r w:rsidRPr="004725BC">
        <w:rPr>
          <w:b/>
          <w:i/>
          <w:sz w:val="28"/>
          <w:szCs w:val="28"/>
          <w:u w:val="single"/>
          <w:lang w:val="uk-UA"/>
        </w:rPr>
        <w:t>Єдиного податку з фізичних осіб</w:t>
      </w:r>
      <w:r w:rsidRPr="004725BC">
        <w:rPr>
          <w:sz w:val="28"/>
          <w:szCs w:val="28"/>
          <w:lang w:val="uk-UA"/>
        </w:rPr>
        <w:t xml:space="preserve"> надійшло  у сумі </w:t>
      </w:r>
      <w:r w:rsidR="00B14236">
        <w:rPr>
          <w:sz w:val="28"/>
          <w:szCs w:val="28"/>
          <w:lang w:val="uk-UA"/>
        </w:rPr>
        <w:t>697,9</w:t>
      </w:r>
      <w:r w:rsidR="00DC69BE">
        <w:rPr>
          <w:sz w:val="28"/>
          <w:szCs w:val="28"/>
          <w:lang w:val="uk-UA"/>
        </w:rPr>
        <w:t xml:space="preserve"> тис.</w:t>
      </w:r>
      <w:r w:rsidR="007E3FEF">
        <w:rPr>
          <w:sz w:val="28"/>
          <w:szCs w:val="28"/>
          <w:lang w:val="uk-UA"/>
        </w:rPr>
        <w:t xml:space="preserve"> грн. що на </w:t>
      </w:r>
      <w:r w:rsidR="00B14236">
        <w:rPr>
          <w:sz w:val="28"/>
          <w:szCs w:val="28"/>
          <w:lang w:val="uk-UA"/>
        </w:rPr>
        <w:t>184,5</w:t>
      </w:r>
      <w:r w:rsidR="00DC69BE">
        <w:rPr>
          <w:sz w:val="28"/>
          <w:szCs w:val="28"/>
          <w:lang w:val="uk-UA"/>
        </w:rPr>
        <w:t xml:space="preserve"> тис.</w:t>
      </w:r>
      <w:r>
        <w:rPr>
          <w:sz w:val="28"/>
          <w:szCs w:val="28"/>
          <w:lang w:val="uk-UA"/>
        </w:rPr>
        <w:t xml:space="preserve"> грн. більш</w:t>
      </w:r>
      <w:r w:rsidR="00B14236">
        <w:rPr>
          <w:sz w:val="28"/>
          <w:szCs w:val="28"/>
          <w:lang w:val="uk-UA"/>
        </w:rPr>
        <w:t>е планових показників (або 135,9</w:t>
      </w:r>
      <w:r w:rsidR="007E3FEF">
        <w:rPr>
          <w:sz w:val="28"/>
          <w:szCs w:val="28"/>
          <w:lang w:val="uk-UA"/>
        </w:rPr>
        <w:t xml:space="preserve">%), та на </w:t>
      </w:r>
      <w:r w:rsidR="00B14236">
        <w:rPr>
          <w:sz w:val="28"/>
          <w:szCs w:val="28"/>
          <w:lang w:val="uk-UA"/>
        </w:rPr>
        <w:t>327,4</w:t>
      </w:r>
      <w:r w:rsidR="00DC69BE">
        <w:rPr>
          <w:sz w:val="28"/>
          <w:szCs w:val="28"/>
          <w:lang w:val="uk-UA"/>
        </w:rPr>
        <w:t xml:space="preserve"> тис. </w:t>
      </w:r>
      <w:r>
        <w:rPr>
          <w:sz w:val="28"/>
          <w:szCs w:val="28"/>
          <w:lang w:val="uk-UA"/>
        </w:rPr>
        <w:t>грн. більше надходжень мину</w:t>
      </w:r>
      <w:r w:rsidR="007E3FEF">
        <w:rPr>
          <w:sz w:val="28"/>
          <w:szCs w:val="28"/>
          <w:lang w:val="uk-UA"/>
        </w:rPr>
        <w:t>лого року за аналогічний період, в зв’язку з появою нових платників податку.</w:t>
      </w:r>
    </w:p>
    <w:p w:rsidR="000B0926" w:rsidRDefault="000B0926" w:rsidP="000B0926">
      <w:pPr>
        <w:jc w:val="both"/>
        <w:rPr>
          <w:sz w:val="28"/>
          <w:szCs w:val="28"/>
          <w:lang w:val="uk-UA"/>
        </w:rPr>
      </w:pPr>
      <w:r w:rsidRPr="004725BC">
        <w:rPr>
          <w:sz w:val="28"/>
          <w:szCs w:val="28"/>
          <w:lang w:val="uk-UA"/>
        </w:rPr>
        <w:t xml:space="preserve">      </w:t>
      </w:r>
      <w:r w:rsidRPr="004725BC">
        <w:rPr>
          <w:b/>
          <w:i/>
          <w:sz w:val="28"/>
          <w:szCs w:val="28"/>
          <w:u w:val="single"/>
          <w:lang w:val="uk-UA"/>
        </w:rPr>
        <w:t>Єдиного податку з сільськогосподарських товаровиробників у яких частк</w:t>
      </w:r>
      <w:r>
        <w:rPr>
          <w:b/>
          <w:i/>
          <w:sz w:val="28"/>
          <w:szCs w:val="28"/>
          <w:u w:val="single"/>
          <w:lang w:val="uk-UA"/>
        </w:rPr>
        <w:t xml:space="preserve">а сільськогосподарського </w:t>
      </w:r>
      <w:proofErr w:type="spellStart"/>
      <w:r>
        <w:rPr>
          <w:b/>
          <w:i/>
          <w:sz w:val="28"/>
          <w:szCs w:val="28"/>
          <w:u w:val="single"/>
          <w:lang w:val="uk-UA"/>
        </w:rPr>
        <w:t>товаро</w:t>
      </w:r>
      <w:r w:rsidRPr="004725BC">
        <w:rPr>
          <w:b/>
          <w:i/>
          <w:sz w:val="28"/>
          <w:szCs w:val="28"/>
          <w:u w:val="single"/>
          <w:lang w:val="uk-UA"/>
        </w:rPr>
        <w:t>виробництва</w:t>
      </w:r>
      <w:proofErr w:type="spellEnd"/>
      <w:r w:rsidRPr="004725BC">
        <w:rPr>
          <w:b/>
          <w:i/>
          <w:sz w:val="28"/>
          <w:szCs w:val="28"/>
          <w:u w:val="single"/>
          <w:lang w:val="uk-UA"/>
        </w:rPr>
        <w:t xml:space="preserve"> за попередній податковий (звітний) рік дорівнює або перевищує 75 відсоткі</w:t>
      </w:r>
      <w:r w:rsidRPr="004725BC">
        <w:rPr>
          <w:b/>
          <w:i/>
          <w:sz w:val="28"/>
          <w:szCs w:val="28"/>
          <w:lang w:val="uk-UA"/>
        </w:rPr>
        <w:t>в,</w:t>
      </w:r>
      <w:r w:rsidRPr="004725BC">
        <w:rPr>
          <w:sz w:val="28"/>
          <w:szCs w:val="28"/>
          <w:lang w:val="uk-UA"/>
        </w:rPr>
        <w:t xml:space="preserve"> надійшло  коштів у  сумі  </w:t>
      </w:r>
      <w:r w:rsidR="00B14236">
        <w:rPr>
          <w:sz w:val="28"/>
          <w:szCs w:val="28"/>
          <w:lang w:val="uk-UA"/>
        </w:rPr>
        <w:t>1 807,8</w:t>
      </w:r>
      <w:r w:rsidR="00DC69BE">
        <w:rPr>
          <w:sz w:val="28"/>
          <w:szCs w:val="28"/>
          <w:lang w:val="uk-UA"/>
        </w:rPr>
        <w:t xml:space="preserve"> </w:t>
      </w:r>
      <w:proofErr w:type="spellStart"/>
      <w:r w:rsidR="00DC69BE">
        <w:rPr>
          <w:sz w:val="28"/>
          <w:szCs w:val="28"/>
          <w:lang w:val="uk-UA"/>
        </w:rPr>
        <w:t>тис.</w:t>
      </w:r>
      <w:r>
        <w:rPr>
          <w:sz w:val="28"/>
          <w:szCs w:val="28"/>
          <w:lang w:val="uk-UA"/>
        </w:rPr>
        <w:t>грн</w:t>
      </w:r>
      <w:proofErr w:type="spellEnd"/>
      <w:r w:rsidRPr="00B521A9">
        <w:rPr>
          <w:sz w:val="28"/>
          <w:szCs w:val="28"/>
          <w:lang w:val="uk-UA"/>
        </w:rPr>
        <w:t>.</w:t>
      </w:r>
      <w:r>
        <w:rPr>
          <w:sz w:val="28"/>
          <w:szCs w:val="28"/>
          <w:lang w:val="uk-UA"/>
        </w:rPr>
        <w:t xml:space="preserve"> що на </w:t>
      </w:r>
      <w:r w:rsidR="00BF591F">
        <w:rPr>
          <w:sz w:val="28"/>
          <w:szCs w:val="28"/>
          <w:lang w:val="uk-UA"/>
        </w:rPr>
        <w:t xml:space="preserve">395,4 </w:t>
      </w:r>
      <w:proofErr w:type="spellStart"/>
      <w:r w:rsidR="00DC69BE">
        <w:rPr>
          <w:sz w:val="28"/>
          <w:szCs w:val="28"/>
          <w:lang w:val="uk-UA"/>
        </w:rPr>
        <w:t>тис.</w:t>
      </w:r>
      <w:r w:rsidR="00EA5E26">
        <w:rPr>
          <w:sz w:val="28"/>
          <w:szCs w:val="28"/>
          <w:lang w:val="uk-UA"/>
        </w:rPr>
        <w:t>грн.більше</w:t>
      </w:r>
      <w:proofErr w:type="spellEnd"/>
      <w:r>
        <w:rPr>
          <w:sz w:val="28"/>
          <w:szCs w:val="28"/>
          <w:lang w:val="uk-UA"/>
        </w:rPr>
        <w:t xml:space="preserve"> планових показників затверджених за звітний період</w:t>
      </w:r>
      <w:r w:rsidR="00EA5E26">
        <w:rPr>
          <w:sz w:val="28"/>
          <w:szCs w:val="28"/>
          <w:lang w:val="uk-UA"/>
        </w:rPr>
        <w:t>, т</w:t>
      </w:r>
      <w:r w:rsidR="007E3FEF">
        <w:rPr>
          <w:sz w:val="28"/>
          <w:szCs w:val="28"/>
          <w:lang w:val="uk-UA"/>
        </w:rPr>
        <w:t xml:space="preserve">а становить </w:t>
      </w:r>
      <w:r w:rsidR="006E5F24">
        <w:rPr>
          <w:sz w:val="28"/>
          <w:szCs w:val="28"/>
          <w:lang w:val="uk-UA"/>
        </w:rPr>
        <w:t>128</w:t>
      </w:r>
      <w:r>
        <w:rPr>
          <w:sz w:val="28"/>
          <w:szCs w:val="28"/>
          <w:lang w:val="uk-UA"/>
        </w:rPr>
        <w:t>%</w:t>
      </w:r>
      <w:r w:rsidR="00EA5E26">
        <w:rPr>
          <w:sz w:val="28"/>
          <w:szCs w:val="28"/>
          <w:lang w:val="uk-UA"/>
        </w:rPr>
        <w:t>.</w:t>
      </w:r>
    </w:p>
    <w:p w:rsidR="000B0926" w:rsidRDefault="000B0926" w:rsidP="00B93033">
      <w:pPr>
        <w:jc w:val="both"/>
        <w:rPr>
          <w:sz w:val="28"/>
          <w:szCs w:val="28"/>
          <w:lang w:val="uk-UA"/>
        </w:rPr>
      </w:pPr>
    </w:p>
    <w:p w:rsidR="00804140" w:rsidRDefault="00804140" w:rsidP="00B93033">
      <w:pPr>
        <w:jc w:val="both"/>
        <w:rPr>
          <w:sz w:val="28"/>
          <w:szCs w:val="28"/>
          <w:lang w:val="uk-UA"/>
        </w:rPr>
      </w:pPr>
    </w:p>
    <w:p w:rsidR="00646F56" w:rsidRDefault="00646F56" w:rsidP="00EA5E26">
      <w:pPr>
        <w:jc w:val="both"/>
        <w:rPr>
          <w:sz w:val="28"/>
          <w:szCs w:val="28"/>
          <w:lang w:val="uk-UA"/>
        </w:rPr>
      </w:pPr>
      <w:r>
        <w:rPr>
          <w:sz w:val="28"/>
          <w:szCs w:val="28"/>
          <w:lang w:val="uk-UA"/>
        </w:rPr>
        <w:t xml:space="preserve">   </w:t>
      </w:r>
      <w:r w:rsidRPr="00804140">
        <w:rPr>
          <w:b/>
          <w:sz w:val="28"/>
          <w:szCs w:val="28"/>
          <w:lang w:val="uk-UA"/>
        </w:rPr>
        <w:t>Надходження податку на майно</w:t>
      </w:r>
      <w:r>
        <w:rPr>
          <w:sz w:val="28"/>
          <w:szCs w:val="28"/>
          <w:lang w:val="uk-UA"/>
        </w:rPr>
        <w:t xml:space="preserve"> в цілому за</w:t>
      </w:r>
      <w:r w:rsidR="00446C79">
        <w:rPr>
          <w:sz w:val="28"/>
          <w:szCs w:val="28"/>
          <w:lang w:val="uk-UA"/>
        </w:rPr>
        <w:t xml:space="preserve"> </w:t>
      </w:r>
      <w:r w:rsidR="007E3FEF">
        <w:rPr>
          <w:sz w:val="28"/>
          <w:szCs w:val="28"/>
          <w:lang w:val="uk-UA"/>
        </w:rPr>
        <w:t>звітний період</w:t>
      </w:r>
      <w:r w:rsidR="000F45DC">
        <w:rPr>
          <w:sz w:val="28"/>
          <w:szCs w:val="28"/>
          <w:lang w:val="uk-UA"/>
        </w:rPr>
        <w:t xml:space="preserve"> рік склали </w:t>
      </w:r>
      <w:r w:rsidR="00694A5D">
        <w:rPr>
          <w:sz w:val="28"/>
          <w:szCs w:val="28"/>
          <w:lang w:val="uk-UA"/>
        </w:rPr>
        <w:t>3 427,4</w:t>
      </w:r>
      <w:r w:rsidR="00DC69BE">
        <w:rPr>
          <w:sz w:val="28"/>
          <w:szCs w:val="28"/>
          <w:lang w:val="uk-UA"/>
        </w:rPr>
        <w:t xml:space="preserve"> </w:t>
      </w:r>
      <w:proofErr w:type="spellStart"/>
      <w:r w:rsidR="00DC69BE">
        <w:rPr>
          <w:sz w:val="28"/>
          <w:szCs w:val="28"/>
          <w:lang w:val="uk-UA"/>
        </w:rPr>
        <w:t>тис.</w:t>
      </w:r>
      <w:r>
        <w:rPr>
          <w:sz w:val="28"/>
          <w:szCs w:val="28"/>
          <w:lang w:val="uk-UA"/>
        </w:rPr>
        <w:t>грн</w:t>
      </w:r>
      <w:proofErr w:type="spellEnd"/>
      <w:r>
        <w:rPr>
          <w:sz w:val="28"/>
          <w:szCs w:val="28"/>
          <w:lang w:val="uk-UA"/>
        </w:rPr>
        <w:t>.</w:t>
      </w:r>
      <w:r w:rsidR="00101913">
        <w:rPr>
          <w:sz w:val="28"/>
          <w:szCs w:val="28"/>
          <w:lang w:val="uk-UA"/>
        </w:rPr>
        <w:t xml:space="preserve"> </w:t>
      </w:r>
      <w:r>
        <w:rPr>
          <w:sz w:val="28"/>
          <w:szCs w:val="28"/>
          <w:lang w:val="uk-UA"/>
        </w:rPr>
        <w:t>при ут</w:t>
      </w:r>
      <w:r w:rsidR="007E3FEF">
        <w:rPr>
          <w:sz w:val="28"/>
          <w:szCs w:val="28"/>
          <w:lang w:val="uk-UA"/>
        </w:rPr>
        <w:t xml:space="preserve">очненому </w:t>
      </w:r>
      <w:r w:rsidR="00B23052">
        <w:rPr>
          <w:sz w:val="28"/>
          <w:szCs w:val="28"/>
          <w:lang w:val="uk-UA"/>
        </w:rPr>
        <w:t>плані</w:t>
      </w:r>
      <w:r w:rsidR="00717216">
        <w:rPr>
          <w:sz w:val="28"/>
          <w:szCs w:val="28"/>
          <w:lang w:val="uk-UA"/>
        </w:rPr>
        <w:t xml:space="preserve"> за звітний період</w:t>
      </w:r>
      <w:r w:rsidR="00B23052">
        <w:rPr>
          <w:sz w:val="28"/>
          <w:szCs w:val="28"/>
          <w:lang w:val="uk-UA"/>
        </w:rPr>
        <w:t xml:space="preserve"> </w:t>
      </w:r>
      <w:r w:rsidR="00694A5D">
        <w:rPr>
          <w:sz w:val="28"/>
          <w:szCs w:val="28"/>
          <w:lang w:val="uk-UA"/>
        </w:rPr>
        <w:t>2 803,8</w:t>
      </w:r>
      <w:r w:rsidR="00DC69BE">
        <w:rPr>
          <w:sz w:val="28"/>
          <w:szCs w:val="28"/>
          <w:lang w:val="uk-UA"/>
        </w:rPr>
        <w:t xml:space="preserve"> </w:t>
      </w:r>
      <w:proofErr w:type="spellStart"/>
      <w:r w:rsidR="00DC69BE">
        <w:rPr>
          <w:sz w:val="28"/>
          <w:szCs w:val="28"/>
          <w:lang w:val="uk-UA"/>
        </w:rPr>
        <w:t>тис.</w:t>
      </w:r>
      <w:r w:rsidR="00446C79">
        <w:rPr>
          <w:sz w:val="28"/>
          <w:szCs w:val="28"/>
          <w:lang w:val="uk-UA"/>
        </w:rPr>
        <w:t>грн</w:t>
      </w:r>
      <w:proofErr w:type="spellEnd"/>
      <w:r w:rsidR="00446C79">
        <w:rPr>
          <w:sz w:val="28"/>
          <w:szCs w:val="28"/>
          <w:lang w:val="uk-UA"/>
        </w:rPr>
        <w:t xml:space="preserve">.,або </w:t>
      </w:r>
      <w:r w:rsidR="00694A5D">
        <w:rPr>
          <w:sz w:val="28"/>
          <w:szCs w:val="28"/>
          <w:lang w:val="uk-UA"/>
        </w:rPr>
        <w:t>122,2</w:t>
      </w:r>
      <w:r>
        <w:rPr>
          <w:sz w:val="28"/>
          <w:szCs w:val="28"/>
          <w:lang w:val="uk-UA"/>
        </w:rPr>
        <w:t>%</w:t>
      </w:r>
      <w:r w:rsidR="00EA5E26">
        <w:rPr>
          <w:sz w:val="28"/>
          <w:szCs w:val="28"/>
          <w:lang w:val="uk-UA"/>
        </w:rPr>
        <w:t>.</w:t>
      </w:r>
    </w:p>
    <w:p w:rsidR="00DD2BFC" w:rsidRDefault="00EA5E26" w:rsidP="00EA5E26">
      <w:pPr>
        <w:jc w:val="both"/>
        <w:rPr>
          <w:sz w:val="28"/>
          <w:szCs w:val="28"/>
          <w:lang w:val="uk-UA"/>
        </w:rPr>
      </w:pPr>
      <w:r>
        <w:rPr>
          <w:sz w:val="28"/>
          <w:szCs w:val="28"/>
          <w:lang w:val="uk-UA"/>
        </w:rPr>
        <w:t xml:space="preserve">Значна частка у структурі селищного бюджету належить сплаті податку за землю. </w:t>
      </w:r>
      <w:r w:rsidR="006253B6" w:rsidRPr="00EA5E26">
        <w:rPr>
          <w:sz w:val="28"/>
          <w:szCs w:val="28"/>
          <w:lang w:val="uk-UA"/>
        </w:rPr>
        <w:t>За</w:t>
      </w:r>
      <w:r w:rsidR="00984ACD" w:rsidRPr="00EA5E26">
        <w:rPr>
          <w:sz w:val="28"/>
          <w:szCs w:val="28"/>
          <w:lang w:val="uk-UA"/>
        </w:rPr>
        <w:t xml:space="preserve"> </w:t>
      </w:r>
      <w:r w:rsidR="007E3FEF">
        <w:rPr>
          <w:sz w:val="28"/>
          <w:szCs w:val="28"/>
          <w:lang w:val="uk-UA"/>
        </w:rPr>
        <w:t>звітний період 2021 року</w:t>
      </w:r>
      <w:r w:rsidR="00646F56" w:rsidRPr="00EA5E26">
        <w:rPr>
          <w:sz w:val="28"/>
          <w:szCs w:val="28"/>
          <w:lang w:val="uk-UA"/>
        </w:rPr>
        <w:t xml:space="preserve"> </w:t>
      </w:r>
      <w:r w:rsidR="00DD2BFC" w:rsidRPr="00EA5E26">
        <w:rPr>
          <w:sz w:val="28"/>
          <w:szCs w:val="28"/>
          <w:lang w:val="uk-UA"/>
        </w:rPr>
        <w:t>н</w:t>
      </w:r>
      <w:r w:rsidR="00646F56" w:rsidRPr="00EA5E26">
        <w:rPr>
          <w:sz w:val="28"/>
          <w:szCs w:val="28"/>
          <w:lang w:val="uk-UA"/>
        </w:rPr>
        <w:t>адійшло плати за земл</w:t>
      </w:r>
      <w:r>
        <w:rPr>
          <w:sz w:val="28"/>
          <w:szCs w:val="28"/>
          <w:lang w:val="uk-UA"/>
        </w:rPr>
        <w:t xml:space="preserve">ю (а саме земельного податку </w:t>
      </w:r>
      <w:r w:rsidR="000B6694">
        <w:rPr>
          <w:sz w:val="28"/>
          <w:szCs w:val="28"/>
          <w:lang w:val="uk-UA"/>
        </w:rPr>
        <w:t>і орендної плати)</w:t>
      </w:r>
      <w:r>
        <w:rPr>
          <w:sz w:val="28"/>
          <w:szCs w:val="28"/>
          <w:lang w:val="uk-UA"/>
        </w:rPr>
        <w:t xml:space="preserve"> </w:t>
      </w:r>
      <w:r w:rsidR="00646F56" w:rsidRPr="00DD2BFC">
        <w:rPr>
          <w:sz w:val="28"/>
          <w:szCs w:val="28"/>
          <w:lang w:val="uk-UA"/>
        </w:rPr>
        <w:t>у</w:t>
      </w:r>
      <w:r w:rsidR="00DD2BFC" w:rsidRPr="00DD2BFC">
        <w:rPr>
          <w:sz w:val="28"/>
          <w:szCs w:val="28"/>
          <w:lang w:val="uk-UA"/>
        </w:rPr>
        <w:t xml:space="preserve"> сумі </w:t>
      </w:r>
      <w:r w:rsidR="00694A5D">
        <w:rPr>
          <w:sz w:val="28"/>
          <w:szCs w:val="28"/>
          <w:lang w:val="uk-UA"/>
        </w:rPr>
        <w:t>3 140,</w:t>
      </w:r>
      <w:r w:rsidR="007A10F8">
        <w:rPr>
          <w:sz w:val="28"/>
          <w:szCs w:val="28"/>
          <w:lang w:val="uk-UA"/>
        </w:rPr>
        <w:t>7</w:t>
      </w:r>
      <w:r w:rsidR="00DC69BE">
        <w:rPr>
          <w:sz w:val="28"/>
          <w:szCs w:val="28"/>
          <w:lang w:val="uk-UA"/>
        </w:rPr>
        <w:t xml:space="preserve"> </w:t>
      </w:r>
      <w:proofErr w:type="spellStart"/>
      <w:r w:rsidR="00DC69BE">
        <w:rPr>
          <w:sz w:val="28"/>
          <w:szCs w:val="28"/>
          <w:lang w:val="uk-UA"/>
        </w:rPr>
        <w:t>тис.</w:t>
      </w:r>
      <w:r w:rsidR="00646F56" w:rsidRPr="00DD2BFC">
        <w:rPr>
          <w:sz w:val="28"/>
          <w:szCs w:val="28"/>
          <w:lang w:val="uk-UA"/>
        </w:rPr>
        <w:t>грн</w:t>
      </w:r>
      <w:proofErr w:type="spellEnd"/>
      <w:r w:rsidR="00646F56" w:rsidRPr="00DD2BFC">
        <w:rPr>
          <w:sz w:val="28"/>
          <w:szCs w:val="28"/>
          <w:lang w:val="uk-UA"/>
        </w:rPr>
        <w:t>.,</w:t>
      </w:r>
      <w:r w:rsidR="00646F56" w:rsidRPr="004725BC">
        <w:rPr>
          <w:b/>
          <w:sz w:val="28"/>
          <w:szCs w:val="28"/>
          <w:lang w:val="uk-UA"/>
        </w:rPr>
        <w:t xml:space="preserve"> </w:t>
      </w:r>
      <w:r w:rsidR="00646F56" w:rsidRPr="004725BC">
        <w:rPr>
          <w:sz w:val="28"/>
          <w:szCs w:val="28"/>
          <w:lang w:val="uk-UA"/>
        </w:rPr>
        <w:t xml:space="preserve">що на </w:t>
      </w:r>
      <w:r w:rsidR="007A10F8">
        <w:rPr>
          <w:sz w:val="28"/>
          <w:szCs w:val="28"/>
          <w:lang w:val="uk-UA"/>
        </w:rPr>
        <w:t>514,7</w:t>
      </w:r>
      <w:r w:rsidR="00DC69BE">
        <w:rPr>
          <w:sz w:val="28"/>
          <w:szCs w:val="28"/>
          <w:lang w:val="uk-UA"/>
        </w:rPr>
        <w:t xml:space="preserve"> тис.</w:t>
      </w:r>
      <w:r w:rsidR="000D3833">
        <w:rPr>
          <w:sz w:val="28"/>
          <w:szCs w:val="28"/>
          <w:lang w:val="uk-UA"/>
        </w:rPr>
        <w:t xml:space="preserve"> </w:t>
      </w:r>
      <w:proofErr w:type="spellStart"/>
      <w:r w:rsidR="000B6694">
        <w:rPr>
          <w:sz w:val="28"/>
          <w:szCs w:val="28"/>
          <w:lang w:val="uk-UA"/>
        </w:rPr>
        <w:t>грн.більше</w:t>
      </w:r>
      <w:proofErr w:type="spellEnd"/>
      <w:r w:rsidR="00DD2BFC">
        <w:rPr>
          <w:sz w:val="28"/>
          <w:szCs w:val="28"/>
          <w:lang w:val="uk-UA"/>
        </w:rPr>
        <w:t xml:space="preserve"> уточненого плану,</w:t>
      </w:r>
      <w:r w:rsidR="006253B6">
        <w:rPr>
          <w:sz w:val="28"/>
          <w:szCs w:val="28"/>
          <w:lang w:val="uk-UA"/>
        </w:rPr>
        <w:t xml:space="preserve"> </w:t>
      </w:r>
      <w:r w:rsidR="004F2CE1">
        <w:rPr>
          <w:sz w:val="28"/>
          <w:szCs w:val="28"/>
          <w:lang w:val="uk-UA"/>
        </w:rPr>
        <w:t xml:space="preserve">що становить </w:t>
      </w:r>
      <w:r w:rsidR="00694A5D">
        <w:rPr>
          <w:sz w:val="28"/>
          <w:szCs w:val="28"/>
          <w:lang w:val="uk-UA"/>
        </w:rPr>
        <w:t>119,6</w:t>
      </w:r>
      <w:r w:rsidR="000B6694" w:rsidRPr="00181481">
        <w:rPr>
          <w:sz w:val="28"/>
          <w:szCs w:val="28"/>
          <w:lang w:val="uk-UA"/>
        </w:rPr>
        <w:t>%</w:t>
      </w:r>
      <w:r w:rsidR="00181481">
        <w:rPr>
          <w:sz w:val="28"/>
          <w:szCs w:val="28"/>
          <w:lang w:val="uk-UA"/>
        </w:rPr>
        <w:t>.</w:t>
      </w:r>
      <w:r w:rsidR="00BF0ABE" w:rsidRPr="00181481">
        <w:rPr>
          <w:sz w:val="28"/>
          <w:szCs w:val="28"/>
          <w:lang w:val="uk-UA"/>
        </w:rPr>
        <w:t xml:space="preserve"> </w:t>
      </w:r>
    </w:p>
    <w:p w:rsidR="00DD2BFC" w:rsidRDefault="00646F56" w:rsidP="00DD2BFC">
      <w:pPr>
        <w:jc w:val="both"/>
        <w:rPr>
          <w:sz w:val="28"/>
          <w:szCs w:val="28"/>
          <w:lang w:val="uk-UA"/>
        </w:rPr>
      </w:pPr>
      <w:r w:rsidRPr="004725BC">
        <w:rPr>
          <w:sz w:val="28"/>
          <w:szCs w:val="28"/>
          <w:lang w:val="uk-UA"/>
        </w:rPr>
        <w:t xml:space="preserve">  </w:t>
      </w:r>
      <w:r w:rsidRPr="004725BC">
        <w:rPr>
          <w:b/>
          <w:i/>
          <w:sz w:val="28"/>
          <w:szCs w:val="28"/>
          <w:u w:val="single"/>
          <w:lang w:val="uk-UA"/>
        </w:rPr>
        <w:t>Земельного податку з юридичних осіб</w:t>
      </w:r>
      <w:r w:rsidRPr="004725BC">
        <w:rPr>
          <w:sz w:val="28"/>
          <w:szCs w:val="28"/>
          <w:lang w:val="uk-UA"/>
        </w:rPr>
        <w:t xml:space="preserve"> надійшло сумі</w:t>
      </w:r>
      <w:r w:rsidR="00DD2BFC">
        <w:rPr>
          <w:sz w:val="28"/>
          <w:szCs w:val="28"/>
          <w:lang w:val="uk-UA"/>
        </w:rPr>
        <w:t xml:space="preserve"> </w:t>
      </w:r>
      <w:r w:rsidR="00694A5D">
        <w:rPr>
          <w:sz w:val="28"/>
          <w:szCs w:val="28"/>
          <w:lang w:val="uk-UA"/>
        </w:rPr>
        <w:t xml:space="preserve">285,5 </w:t>
      </w:r>
      <w:r w:rsidR="00DC69BE">
        <w:rPr>
          <w:sz w:val="28"/>
          <w:szCs w:val="28"/>
          <w:lang w:val="uk-UA"/>
        </w:rPr>
        <w:t>тис.</w:t>
      </w:r>
      <w:r w:rsidR="007E3FEF">
        <w:rPr>
          <w:sz w:val="28"/>
          <w:szCs w:val="28"/>
          <w:lang w:val="uk-UA"/>
        </w:rPr>
        <w:t xml:space="preserve"> </w:t>
      </w:r>
      <w:r w:rsidR="00B93436">
        <w:rPr>
          <w:sz w:val="28"/>
          <w:szCs w:val="28"/>
          <w:lang w:val="uk-UA"/>
        </w:rPr>
        <w:t>грн.</w:t>
      </w:r>
      <w:r w:rsidR="007E3FEF">
        <w:rPr>
          <w:sz w:val="28"/>
          <w:szCs w:val="28"/>
          <w:lang w:val="uk-UA"/>
        </w:rPr>
        <w:t>,</w:t>
      </w:r>
      <w:r w:rsidRPr="004725BC">
        <w:rPr>
          <w:sz w:val="28"/>
          <w:szCs w:val="28"/>
          <w:lang w:val="uk-UA"/>
        </w:rPr>
        <w:t xml:space="preserve"> що на </w:t>
      </w:r>
      <w:r w:rsidR="007A10F8">
        <w:rPr>
          <w:sz w:val="28"/>
          <w:szCs w:val="28"/>
          <w:lang w:val="uk-UA"/>
        </w:rPr>
        <w:t>15,5</w:t>
      </w:r>
      <w:r w:rsidR="00DC69BE">
        <w:rPr>
          <w:sz w:val="28"/>
          <w:szCs w:val="28"/>
          <w:lang w:val="uk-UA"/>
        </w:rPr>
        <w:t xml:space="preserve"> тис.</w:t>
      </w:r>
      <w:r w:rsidR="00B84C56">
        <w:rPr>
          <w:sz w:val="28"/>
          <w:szCs w:val="28"/>
          <w:lang w:val="uk-UA"/>
        </w:rPr>
        <w:t xml:space="preserve"> </w:t>
      </w:r>
      <w:r w:rsidR="009F61E2">
        <w:rPr>
          <w:sz w:val="28"/>
          <w:szCs w:val="28"/>
          <w:lang w:val="uk-UA"/>
        </w:rPr>
        <w:t>грн.</w:t>
      </w:r>
      <w:r w:rsidR="00DC69BE">
        <w:rPr>
          <w:sz w:val="28"/>
          <w:szCs w:val="28"/>
          <w:lang w:val="uk-UA"/>
        </w:rPr>
        <w:t xml:space="preserve"> менше</w:t>
      </w:r>
      <w:r w:rsidRPr="004725BC">
        <w:rPr>
          <w:sz w:val="28"/>
          <w:szCs w:val="28"/>
          <w:lang w:val="uk-UA"/>
        </w:rPr>
        <w:t xml:space="preserve"> планових показників</w:t>
      </w:r>
      <w:r w:rsidR="007E3FEF">
        <w:rPr>
          <w:sz w:val="28"/>
          <w:szCs w:val="28"/>
          <w:lang w:val="uk-UA"/>
        </w:rPr>
        <w:t xml:space="preserve"> та становить </w:t>
      </w:r>
      <w:r w:rsidR="007A10F8">
        <w:rPr>
          <w:sz w:val="28"/>
          <w:szCs w:val="28"/>
          <w:lang w:val="uk-UA"/>
        </w:rPr>
        <w:t>95</w:t>
      </w:r>
      <w:r w:rsidR="00B93436">
        <w:rPr>
          <w:sz w:val="28"/>
          <w:szCs w:val="28"/>
          <w:lang w:val="uk-UA"/>
        </w:rPr>
        <w:t>% до планових показників</w:t>
      </w:r>
      <w:r w:rsidR="00DD2BFC">
        <w:rPr>
          <w:sz w:val="28"/>
          <w:szCs w:val="28"/>
          <w:lang w:val="uk-UA"/>
        </w:rPr>
        <w:t>.</w:t>
      </w:r>
    </w:p>
    <w:p w:rsidR="00B93436" w:rsidRDefault="00646F56" w:rsidP="00D94173">
      <w:pPr>
        <w:jc w:val="both"/>
        <w:rPr>
          <w:sz w:val="28"/>
          <w:szCs w:val="28"/>
          <w:lang w:val="uk-UA"/>
        </w:rPr>
      </w:pPr>
      <w:r w:rsidRPr="004725BC">
        <w:rPr>
          <w:b/>
          <w:i/>
          <w:sz w:val="28"/>
          <w:szCs w:val="28"/>
          <w:u w:val="single"/>
          <w:lang w:val="uk-UA"/>
        </w:rPr>
        <w:t>Орендної плати з юридичних осіб</w:t>
      </w:r>
      <w:r w:rsidR="00A9555A">
        <w:rPr>
          <w:sz w:val="28"/>
          <w:szCs w:val="28"/>
          <w:lang w:val="uk-UA"/>
        </w:rPr>
        <w:t xml:space="preserve"> надійшло </w:t>
      </w:r>
      <w:r w:rsidRPr="004725BC">
        <w:rPr>
          <w:sz w:val="28"/>
          <w:szCs w:val="28"/>
          <w:lang w:val="uk-UA"/>
        </w:rPr>
        <w:t xml:space="preserve">в сумі </w:t>
      </w:r>
      <w:r w:rsidR="007A10F8">
        <w:rPr>
          <w:sz w:val="28"/>
          <w:szCs w:val="28"/>
          <w:lang w:val="uk-UA"/>
        </w:rPr>
        <w:t>602,9</w:t>
      </w:r>
      <w:r w:rsidR="00DC69BE">
        <w:rPr>
          <w:sz w:val="28"/>
          <w:szCs w:val="28"/>
          <w:lang w:val="uk-UA"/>
        </w:rPr>
        <w:t xml:space="preserve"> </w:t>
      </w:r>
      <w:proofErr w:type="spellStart"/>
      <w:r w:rsidR="00DC69BE">
        <w:rPr>
          <w:sz w:val="28"/>
          <w:szCs w:val="28"/>
          <w:lang w:val="uk-UA"/>
        </w:rPr>
        <w:t>тис.</w:t>
      </w:r>
      <w:r w:rsidR="00DA11EE">
        <w:rPr>
          <w:sz w:val="28"/>
          <w:szCs w:val="28"/>
          <w:lang w:val="uk-UA"/>
        </w:rPr>
        <w:t>грн</w:t>
      </w:r>
      <w:proofErr w:type="spellEnd"/>
      <w:r w:rsidR="00DA11EE">
        <w:rPr>
          <w:sz w:val="28"/>
          <w:szCs w:val="28"/>
          <w:lang w:val="uk-UA"/>
        </w:rPr>
        <w:t xml:space="preserve">. що на </w:t>
      </w:r>
      <w:r w:rsidR="007A10F8">
        <w:rPr>
          <w:sz w:val="28"/>
          <w:szCs w:val="28"/>
          <w:lang w:val="uk-UA"/>
        </w:rPr>
        <w:t>151,6</w:t>
      </w:r>
      <w:r w:rsidR="00DC69BE">
        <w:rPr>
          <w:sz w:val="28"/>
          <w:szCs w:val="28"/>
          <w:lang w:val="uk-UA"/>
        </w:rPr>
        <w:t xml:space="preserve"> </w:t>
      </w:r>
      <w:proofErr w:type="spellStart"/>
      <w:r w:rsidR="00DC69BE">
        <w:rPr>
          <w:sz w:val="28"/>
          <w:szCs w:val="28"/>
          <w:lang w:val="uk-UA"/>
        </w:rPr>
        <w:t>тис.</w:t>
      </w:r>
      <w:r w:rsidR="0040721B">
        <w:rPr>
          <w:sz w:val="28"/>
          <w:szCs w:val="28"/>
          <w:lang w:val="uk-UA"/>
        </w:rPr>
        <w:t>грн.</w:t>
      </w:r>
      <w:r w:rsidR="00B93436">
        <w:rPr>
          <w:sz w:val="28"/>
          <w:szCs w:val="28"/>
          <w:lang w:val="uk-UA"/>
        </w:rPr>
        <w:t>більше</w:t>
      </w:r>
      <w:proofErr w:type="spellEnd"/>
      <w:r w:rsidR="00DA11EE">
        <w:rPr>
          <w:sz w:val="28"/>
          <w:szCs w:val="28"/>
          <w:lang w:val="uk-UA"/>
        </w:rPr>
        <w:t xml:space="preserve"> планових показників за звітний період</w:t>
      </w:r>
      <w:r w:rsidR="007E3FEF">
        <w:rPr>
          <w:sz w:val="28"/>
          <w:szCs w:val="28"/>
          <w:lang w:val="uk-UA"/>
        </w:rPr>
        <w:t>, пояснюється збільшенням орендної плати ТОВ «</w:t>
      </w:r>
      <w:r w:rsidR="004434F2">
        <w:rPr>
          <w:sz w:val="28"/>
          <w:szCs w:val="28"/>
          <w:lang w:val="uk-UA"/>
        </w:rPr>
        <w:t>АЛЬ</w:t>
      </w:r>
      <w:r w:rsidR="007E3FEF">
        <w:rPr>
          <w:sz w:val="28"/>
          <w:szCs w:val="28"/>
          <w:lang w:val="uk-UA"/>
        </w:rPr>
        <w:t xml:space="preserve"> КАРІМ ЗЕРНО»</w:t>
      </w:r>
      <w:r w:rsidR="004434F2">
        <w:rPr>
          <w:sz w:val="28"/>
          <w:szCs w:val="28"/>
          <w:lang w:val="uk-UA"/>
        </w:rPr>
        <w:t>;</w:t>
      </w:r>
    </w:p>
    <w:p w:rsidR="00646F56" w:rsidRPr="00D94173" w:rsidRDefault="00646F56" w:rsidP="00D94173">
      <w:pPr>
        <w:jc w:val="both"/>
        <w:rPr>
          <w:sz w:val="28"/>
          <w:szCs w:val="28"/>
          <w:lang w:val="uk-UA"/>
        </w:rPr>
      </w:pPr>
      <w:r w:rsidRPr="00D94173">
        <w:rPr>
          <w:b/>
          <w:i/>
          <w:sz w:val="28"/>
          <w:szCs w:val="28"/>
          <w:u w:val="single"/>
          <w:lang w:val="uk-UA"/>
        </w:rPr>
        <w:t>Земельного податку з фізичних осіб</w:t>
      </w:r>
      <w:r w:rsidRPr="004725BC">
        <w:rPr>
          <w:sz w:val="28"/>
          <w:szCs w:val="28"/>
          <w:lang w:val="uk-UA"/>
        </w:rPr>
        <w:t xml:space="preserve"> надійшло  у сумі </w:t>
      </w:r>
      <w:r w:rsidR="007A10F8">
        <w:rPr>
          <w:sz w:val="28"/>
          <w:szCs w:val="28"/>
          <w:lang w:val="uk-UA"/>
        </w:rPr>
        <w:t>1 981,3</w:t>
      </w:r>
      <w:r w:rsidR="00DC69BE">
        <w:rPr>
          <w:sz w:val="28"/>
          <w:szCs w:val="28"/>
          <w:lang w:val="uk-UA"/>
        </w:rPr>
        <w:t xml:space="preserve"> тис.</w:t>
      </w:r>
      <w:r w:rsidR="00315DC4">
        <w:rPr>
          <w:sz w:val="28"/>
          <w:szCs w:val="28"/>
          <w:lang w:val="uk-UA"/>
        </w:rPr>
        <w:t xml:space="preserve"> </w:t>
      </w:r>
      <w:r w:rsidR="00DA11EE">
        <w:rPr>
          <w:sz w:val="28"/>
          <w:szCs w:val="28"/>
          <w:lang w:val="uk-UA"/>
        </w:rPr>
        <w:t>грн.,</w:t>
      </w:r>
      <w:r w:rsidR="0054201D">
        <w:rPr>
          <w:sz w:val="28"/>
          <w:szCs w:val="28"/>
          <w:lang w:val="uk-UA"/>
        </w:rPr>
        <w:t xml:space="preserve"> при затверджених планових призначеннях за звітний період  </w:t>
      </w:r>
      <w:r w:rsidR="007A10F8">
        <w:rPr>
          <w:sz w:val="28"/>
          <w:szCs w:val="28"/>
          <w:lang w:val="uk-UA"/>
        </w:rPr>
        <w:t>1 625,1</w:t>
      </w:r>
      <w:r w:rsidR="0054201D">
        <w:rPr>
          <w:sz w:val="28"/>
          <w:szCs w:val="28"/>
          <w:lang w:val="uk-UA"/>
        </w:rPr>
        <w:t xml:space="preserve"> </w:t>
      </w:r>
      <w:proofErr w:type="spellStart"/>
      <w:r w:rsidR="0054201D">
        <w:rPr>
          <w:sz w:val="28"/>
          <w:szCs w:val="28"/>
          <w:lang w:val="uk-UA"/>
        </w:rPr>
        <w:t>тис.грн</w:t>
      </w:r>
      <w:proofErr w:type="spellEnd"/>
      <w:r w:rsidR="0054201D">
        <w:rPr>
          <w:sz w:val="28"/>
          <w:szCs w:val="28"/>
          <w:lang w:val="uk-UA"/>
        </w:rPr>
        <w:t xml:space="preserve">. або </w:t>
      </w:r>
      <w:r w:rsidR="007A10F8">
        <w:rPr>
          <w:sz w:val="28"/>
          <w:szCs w:val="28"/>
          <w:lang w:val="uk-UA"/>
        </w:rPr>
        <w:t>121,9</w:t>
      </w:r>
      <w:r w:rsidR="0054201D">
        <w:rPr>
          <w:sz w:val="28"/>
          <w:szCs w:val="28"/>
          <w:lang w:val="uk-UA"/>
        </w:rPr>
        <w:t>%</w:t>
      </w:r>
    </w:p>
    <w:p w:rsidR="00646F56" w:rsidRPr="00F92625" w:rsidRDefault="00646F56" w:rsidP="00646F56">
      <w:pPr>
        <w:jc w:val="both"/>
        <w:rPr>
          <w:sz w:val="28"/>
          <w:szCs w:val="28"/>
          <w:lang w:val="uk-UA"/>
        </w:rPr>
      </w:pPr>
      <w:r w:rsidRPr="004725BC">
        <w:rPr>
          <w:b/>
          <w:i/>
          <w:sz w:val="28"/>
          <w:szCs w:val="28"/>
          <w:u w:val="single"/>
          <w:lang w:val="uk-UA"/>
        </w:rPr>
        <w:t>Орендної плати з фізичних осіб</w:t>
      </w:r>
      <w:r w:rsidRPr="004725BC">
        <w:rPr>
          <w:sz w:val="28"/>
          <w:szCs w:val="28"/>
          <w:lang w:val="uk-UA"/>
        </w:rPr>
        <w:t xml:space="preserve"> надійшло  на суму </w:t>
      </w:r>
      <w:r w:rsidR="007A10F8">
        <w:rPr>
          <w:sz w:val="28"/>
          <w:szCs w:val="28"/>
          <w:lang w:val="uk-UA"/>
        </w:rPr>
        <w:t>271</w:t>
      </w:r>
      <w:r w:rsidR="009F3305">
        <w:rPr>
          <w:sz w:val="28"/>
          <w:szCs w:val="28"/>
          <w:lang w:val="uk-UA"/>
        </w:rPr>
        <w:t xml:space="preserve"> </w:t>
      </w:r>
      <w:proofErr w:type="spellStart"/>
      <w:r w:rsidR="009F3305">
        <w:rPr>
          <w:sz w:val="28"/>
          <w:szCs w:val="28"/>
          <w:lang w:val="uk-UA"/>
        </w:rPr>
        <w:t>тис.</w:t>
      </w:r>
      <w:r w:rsidR="00D94173">
        <w:rPr>
          <w:sz w:val="28"/>
          <w:szCs w:val="28"/>
          <w:lang w:val="uk-UA"/>
        </w:rPr>
        <w:t>грн</w:t>
      </w:r>
      <w:proofErr w:type="spellEnd"/>
      <w:r w:rsidR="00D94173">
        <w:rPr>
          <w:sz w:val="28"/>
          <w:szCs w:val="28"/>
          <w:lang w:val="uk-UA"/>
        </w:rPr>
        <w:t xml:space="preserve">., що на </w:t>
      </w:r>
      <w:r w:rsidR="00CF2902">
        <w:rPr>
          <w:sz w:val="28"/>
          <w:szCs w:val="28"/>
          <w:lang w:val="uk-UA"/>
        </w:rPr>
        <w:t>22,4</w:t>
      </w:r>
      <w:r w:rsidR="009F3305">
        <w:rPr>
          <w:sz w:val="28"/>
          <w:szCs w:val="28"/>
          <w:lang w:val="uk-UA"/>
        </w:rPr>
        <w:t xml:space="preserve"> </w:t>
      </w:r>
      <w:proofErr w:type="spellStart"/>
      <w:r w:rsidR="009F3305">
        <w:rPr>
          <w:sz w:val="28"/>
          <w:szCs w:val="28"/>
          <w:lang w:val="uk-UA"/>
        </w:rPr>
        <w:t>тис.</w:t>
      </w:r>
      <w:r w:rsidRPr="004725BC">
        <w:rPr>
          <w:sz w:val="28"/>
          <w:szCs w:val="28"/>
          <w:lang w:val="uk-UA"/>
        </w:rPr>
        <w:t>гр</w:t>
      </w:r>
      <w:r w:rsidR="00DA11EE">
        <w:rPr>
          <w:sz w:val="28"/>
          <w:szCs w:val="28"/>
          <w:lang w:val="uk-UA"/>
        </w:rPr>
        <w:t>н</w:t>
      </w:r>
      <w:proofErr w:type="spellEnd"/>
      <w:r w:rsidR="00DA11EE">
        <w:rPr>
          <w:sz w:val="28"/>
          <w:szCs w:val="28"/>
          <w:lang w:val="uk-UA"/>
        </w:rPr>
        <w:t>. більше</w:t>
      </w:r>
      <w:r w:rsidR="00D94173">
        <w:rPr>
          <w:sz w:val="28"/>
          <w:szCs w:val="28"/>
          <w:lang w:val="uk-UA"/>
        </w:rPr>
        <w:t xml:space="preserve"> планових показників</w:t>
      </w:r>
      <w:r w:rsidR="0055191F">
        <w:rPr>
          <w:sz w:val="28"/>
          <w:szCs w:val="28"/>
          <w:lang w:val="uk-UA"/>
        </w:rPr>
        <w:t>,</w:t>
      </w:r>
      <w:r w:rsidR="00D94173">
        <w:rPr>
          <w:sz w:val="28"/>
          <w:szCs w:val="28"/>
          <w:lang w:val="uk-UA"/>
        </w:rPr>
        <w:t xml:space="preserve"> що складає</w:t>
      </w:r>
      <w:r w:rsidRPr="004725BC">
        <w:rPr>
          <w:sz w:val="28"/>
          <w:szCs w:val="28"/>
          <w:lang w:val="uk-UA"/>
        </w:rPr>
        <w:t xml:space="preserve"> </w:t>
      </w:r>
      <w:r w:rsidR="00B84C56">
        <w:rPr>
          <w:sz w:val="28"/>
          <w:szCs w:val="28"/>
          <w:lang w:val="uk-UA"/>
        </w:rPr>
        <w:t xml:space="preserve"> </w:t>
      </w:r>
      <w:r w:rsidR="007A10F8">
        <w:rPr>
          <w:sz w:val="28"/>
          <w:szCs w:val="28"/>
          <w:lang w:val="uk-UA"/>
        </w:rPr>
        <w:t>109</w:t>
      </w:r>
      <w:r w:rsidR="00315DC4">
        <w:rPr>
          <w:sz w:val="28"/>
          <w:szCs w:val="28"/>
          <w:lang w:val="uk-UA"/>
        </w:rPr>
        <w:t xml:space="preserve"> </w:t>
      </w:r>
      <w:r w:rsidR="0055191F">
        <w:rPr>
          <w:sz w:val="28"/>
          <w:szCs w:val="28"/>
          <w:lang w:val="uk-UA"/>
        </w:rPr>
        <w:t>% до плану за звітний період.</w:t>
      </w:r>
    </w:p>
    <w:p w:rsidR="00EA5E26" w:rsidRDefault="00EA5E26" w:rsidP="00EA5E26">
      <w:pPr>
        <w:jc w:val="both"/>
        <w:rPr>
          <w:sz w:val="28"/>
          <w:szCs w:val="28"/>
          <w:lang w:val="uk-UA"/>
        </w:rPr>
      </w:pPr>
      <w:r w:rsidRPr="004725BC">
        <w:rPr>
          <w:sz w:val="28"/>
          <w:szCs w:val="28"/>
          <w:lang w:val="uk-UA"/>
        </w:rPr>
        <w:t xml:space="preserve">      </w:t>
      </w:r>
      <w:r w:rsidR="00B93436">
        <w:rPr>
          <w:sz w:val="28"/>
          <w:szCs w:val="28"/>
          <w:lang w:val="uk-UA"/>
        </w:rPr>
        <w:t>Щодо надходжень акцизного податку, т</w:t>
      </w:r>
      <w:r w:rsidR="00315DC4">
        <w:rPr>
          <w:sz w:val="28"/>
          <w:szCs w:val="28"/>
          <w:lang w:val="uk-UA"/>
        </w:rPr>
        <w:t>о протягом звітного періоду 2021</w:t>
      </w:r>
      <w:r w:rsidR="00B93436">
        <w:rPr>
          <w:sz w:val="28"/>
          <w:szCs w:val="28"/>
          <w:lang w:val="uk-UA"/>
        </w:rPr>
        <w:t xml:space="preserve"> року се</w:t>
      </w:r>
      <w:r w:rsidR="00315DC4">
        <w:rPr>
          <w:sz w:val="28"/>
          <w:szCs w:val="28"/>
          <w:lang w:val="uk-UA"/>
        </w:rPr>
        <w:t xml:space="preserve">лищний бюджет отримав </w:t>
      </w:r>
      <w:r w:rsidR="007A10F8">
        <w:rPr>
          <w:sz w:val="28"/>
          <w:szCs w:val="28"/>
          <w:lang w:val="uk-UA"/>
        </w:rPr>
        <w:t>37,1</w:t>
      </w:r>
      <w:r w:rsidR="009F3305">
        <w:rPr>
          <w:sz w:val="28"/>
          <w:szCs w:val="28"/>
          <w:lang w:val="uk-UA"/>
        </w:rPr>
        <w:t xml:space="preserve"> тис.</w:t>
      </w:r>
      <w:r w:rsidR="00315DC4">
        <w:rPr>
          <w:sz w:val="28"/>
          <w:szCs w:val="28"/>
          <w:lang w:val="uk-UA"/>
        </w:rPr>
        <w:t xml:space="preserve"> </w:t>
      </w:r>
      <w:r w:rsidR="00B93436">
        <w:rPr>
          <w:sz w:val="28"/>
          <w:szCs w:val="28"/>
          <w:lang w:val="uk-UA"/>
        </w:rPr>
        <w:t>грн. а</w:t>
      </w:r>
      <w:r w:rsidRPr="00B93436">
        <w:rPr>
          <w:sz w:val="28"/>
          <w:szCs w:val="28"/>
          <w:lang w:val="uk-UA"/>
        </w:rPr>
        <w:t>кцизного податку з реалізації суб’єктами господарювання роздрібної торгівлі підакцизних товарів</w:t>
      </w:r>
      <w:r>
        <w:rPr>
          <w:sz w:val="28"/>
          <w:szCs w:val="28"/>
          <w:lang w:val="uk-UA"/>
        </w:rPr>
        <w:t xml:space="preserve">, що на </w:t>
      </w:r>
      <w:r w:rsidR="007A10F8">
        <w:rPr>
          <w:sz w:val="28"/>
          <w:szCs w:val="28"/>
          <w:lang w:val="uk-UA"/>
        </w:rPr>
        <w:t>47,9</w:t>
      </w:r>
      <w:r w:rsidR="009F3305">
        <w:rPr>
          <w:sz w:val="28"/>
          <w:szCs w:val="28"/>
          <w:lang w:val="uk-UA"/>
        </w:rPr>
        <w:t xml:space="preserve"> </w:t>
      </w:r>
      <w:proofErr w:type="spellStart"/>
      <w:r w:rsidR="009F3305">
        <w:rPr>
          <w:sz w:val="28"/>
          <w:szCs w:val="28"/>
          <w:lang w:val="uk-UA"/>
        </w:rPr>
        <w:t>тис.</w:t>
      </w:r>
      <w:r w:rsidR="00315DC4">
        <w:rPr>
          <w:sz w:val="28"/>
          <w:szCs w:val="28"/>
          <w:lang w:val="uk-UA"/>
        </w:rPr>
        <w:t>грн</w:t>
      </w:r>
      <w:proofErr w:type="spellEnd"/>
      <w:r w:rsidR="00315DC4">
        <w:rPr>
          <w:sz w:val="28"/>
          <w:szCs w:val="28"/>
          <w:lang w:val="uk-UA"/>
        </w:rPr>
        <w:t>. менше</w:t>
      </w:r>
      <w:r>
        <w:rPr>
          <w:sz w:val="28"/>
          <w:szCs w:val="28"/>
          <w:lang w:val="uk-UA"/>
        </w:rPr>
        <w:t xml:space="preserve"> план</w:t>
      </w:r>
      <w:r w:rsidR="000A500D">
        <w:rPr>
          <w:sz w:val="28"/>
          <w:szCs w:val="28"/>
          <w:lang w:val="uk-UA"/>
        </w:rPr>
        <w:t>ов</w:t>
      </w:r>
      <w:r w:rsidR="009F3305">
        <w:rPr>
          <w:sz w:val="28"/>
          <w:szCs w:val="28"/>
          <w:lang w:val="uk-UA"/>
        </w:rPr>
        <w:t xml:space="preserve">их показників та становить </w:t>
      </w:r>
      <w:r w:rsidR="004A3FD3">
        <w:rPr>
          <w:sz w:val="28"/>
          <w:szCs w:val="28"/>
          <w:lang w:val="uk-UA"/>
        </w:rPr>
        <w:t>43,7</w:t>
      </w:r>
      <w:r w:rsidR="000A500D">
        <w:rPr>
          <w:sz w:val="28"/>
          <w:szCs w:val="28"/>
          <w:lang w:val="uk-UA"/>
        </w:rPr>
        <w:t xml:space="preserve">% недовиконання виникло в зв’язку з несплатою податку </w:t>
      </w:r>
      <w:proofErr w:type="spellStart"/>
      <w:r w:rsidR="000A500D">
        <w:rPr>
          <w:sz w:val="28"/>
          <w:szCs w:val="28"/>
          <w:lang w:val="uk-UA"/>
        </w:rPr>
        <w:t>ФОП</w:t>
      </w:r>
      <w:proofErr w:type="spellEnd"/>
      <w:r w:rsidR="000A500D">
        <w:rPr>
          <w:sz w:val="28"/>
          <w:szCs w:val="28"/>
          <w:lang w:val="uk-UA"/>
        </w:rPr>
        <w:t xml:space="preserve"> </w:t>
      </w:r>
      <w:proofErr w:type="spellStart"/>
      <w:r w:rsidR="000A500D">
        <w:rPr>
          <w:sz w:val="28"/>
          <w:szCs w:val="28"/>
          <w:lang w:val="uk-UA"/>
        </w:rPr>
        <w:t>Бугаєвським</w:t>
      </w:r>
      <w:proofErr w:type="spellEnd"/>
      <w:r w:rsidR="000A500D">
        <w:rPr>
          <w:sz w:val="28"/>
          <w:szCs w:val="28"/>
          <w:lang w:val="uk-UA"/>
        </w:rPr>
        <w:t xml:space="preserve"> С.О.</w:t>
      </w:r>
    </w:p>
    <w:p w:rsidR="00B93436" w:rsidRDefault="00405CB6" w:rsidP="00B93436">
      <w:pPr>
        <w:jc w:val="both"/>
        <w:rPr>
          <w:sz w:val="28"/>
          <w:szCs w:val="28"/>
          <w:lang w:val="uk-UA"/>
        </w:rPr>
      </w:pPr>
      <w:r w:rsidRPr="00405CB6">
        <w:rPr>
          <w:sz w:val="28"/>
          <w:szCs w:val="28"/>
          <w:lang w:val="uk-UA"/>
        </w:rPr>
        <w:t xml:space="preserve">   </w:t>
      </w:r>
      <w:r w:rsidRPr="00D40512">
        <w:rPr>
          <w:sz w:val="28"/>
          <w:szCs w:val="28"/>
          <w:lang w:val="uk-UA"/>
        </w:rPr>
        <w:t xml:space="preserve"> </w:t>
      </w:r>
      <w:r w:rsidR="00B93436">
        <w:rPr>
          <w:sz w:val="28"/>
          <w:szCs w:val="28"/>
          <w:lang w:val="uk-UA"/>
        </w:rPr>
        <w:t xml:space="preserve">За </w:t>
      </w:r>
      <w:r w:rsidR="007A10F8">
        <w:rPr>
          <w:sz w:val="28"/>
          <w:szCs w:val="28"/>
          <w:lang w:val="uk-UA"/>
        </w:rPr>
        <w:t>9 місяців</w:t>
      </w:r>
      <w:r w:rsidR="000A500D">
        <w:rPr>
          <w:sz w:val="28"/>
          <w:szCs w:val="28"/>
          <w:lang w:val="uk-UA"/>
        </w:rPr>
        <w:t xml:space="preserve"> 2021 року</w:t>
      </w:r>
      <w:r w:rsidR="00B93436">
        <w:rPr>
          <w:sz w:val="28"/>
          <w:szCs w:val="28"/>
          <w:lang w:val="uk-UA"/>
        </w:rPr>
        <w:t xml:space="preserve"> загальний обсяг отриманих міжбюджетних трансфертів склав </w:t>
      </w:r>
      <w:r w:rsidR="007A10F8">
        <w:rPr>
          <w:sz w:val="28"/>
          <w:szCs w:val="28"/>
          <w:lang w:val="uk-UA"/>
        </w:rPr>
        <w:t>16 233,7</w:t>
      </w:r>
      <w:r w:rsidR="009F3305">
        <w:rPr>
          <w:sz w:val="28"/>
          <w:szCs w:val="28"/>
          <w:lang w:val="uk-UA"/>
        </w:rPr>
        <w:t xml:space="preserve"> тис. грн. або </w:t>
      </w:r>
      <w:r w:rsidR="007A10F8">
        <w:rPr>
          <w:sz w:val="28"/>
          <w:szCs w:val="28"/>
          <w:lang w:val="uk-UA"/>
        </w:rPr>
        <w:t>102</w:t>
      </w:r>
      <w:r w:rsidR="00B93436">
        <w:rPr>
          <w:sz w:val="28"/>
          <w:szCs w:val="28"/>
          <w:lang w:val="uk-UA"/>
        </w:rPr>
        <w:t xml:space="preserve"> %.</w:t>
      </w:r>
    </w:p>
    <w:p w:rsidR="00D70E61" w:rsidRDefault="00D40512" w:rsidP="00B93436">
      <w:pPr>
        <w:jc w:val="both"/>
        <w:rPr>
          <w:sz w:val="28"/>
          <w:szCs w:val="28"/>
          <w:lang w:val="uk-UA"/>
        </w:rPr>
      </w:pPr>
      <w:r>
        <w:rPr>
          <w:sz w:val="28"/>
          <w:szCs w:val="28"/>
          <w:lang w:val="uk-UA"/>
        </w:rPr>
        <w:t xml:space="preserve">    </w:t>
      </w:r>
      <w:r w:rsidR="00D70E61">
        <w:rPr>
          <w:sz w:val="28"/>
          <w:szCs w:val="28"/>
          <w:lang w:val="uk-UA"/>
        </w:rPr>
        <w:t xml:space="preserve">З державного бюджету надійшли трансферти у сумі </w:t>
      </w:r>
      <w:r w:rsidR="007A10F8">
        <w:rPr>
          <w:sz w:val="28"/>
          <w:szCs w:val="28"/>
          <w:lang w:val="uk-UA"/>
        </w:rPr>
        <w:t>14 897,2</w:t>
      </w:r>
      <w:r w:rsidR="001177C1">
        <w:rPr>
          <w:sz w:val="28"/>
          <w:szCs w:val="28"/>
          <w:lang w:val="uk-UA"/>
        </w:rPr>
        <w:t xml:space="preserve"> </w:t>
      </w:r>
      <w:proofErr w:type="spellStart"/>
      <w:r w:rsidR="001177C1">
        <w:rPr>
          <w:sz w:val="28"/>
          <w:szCs w:val="28"/>
          <w:lang w:val="uk-UA"/>
        </w:rPr>
        <w:t>тис.</w:t>
      </w:r>
      <w:r w:rsidR="00D70E61">
        <w:rPr>
          <w:sz w:val="28"/>
          <w:szCs w:val="28"/>
          <w:lang w:val="uk-UA"/>
        </w:rPr>
        <w:t>грн</w:t>
      </w:r>
      <w:proofErr w:type="spellEnd"/>
      <w:r w:rsidR="00D70E61">
        <w:rPr>
          <w:sz w:val="28"/>
          <w:szCs w:val="28"/>
          <w:lang w:val="uk-UA"/>
        </w:rPr>
        <w:t>. в т.ч.:</w:t>
      </w:r>
    </w:p>
    <w:p w:rsidR="00D70E61" w:rsidRPr="00D70E61" w:rsidRDefault="00D70E61" w:rsidP="00D70E61">
      <w:pPr>
        <w:pStyle w:val="af0"/>
        <w:numPr>
          <w:ilvl w:val="0"/>
          <w:numId w:val="38"/>
        </w:numPr>
        <w:jc w:val="both"/>
        <w:rPr>
          <w:rFonts w:ascii="Times New Roman" w:hAnsi="Times New Roman"/>
          <w:sz w:val="28"/>
          <w:szCs w:val="28"/>
          <w:lang w:val="uk-UA"/>
        </w:rPr>
      </w:pPr>
      <w:r>
        <w:rPr>
          <w:rFonts w:ascii="Times New Roman" w:hAnsi="Times New Roman"/>
          <w:sz w:val="28"/>
          <w:szCs w:val="28"/>
          <w:lang w:val="uk-UA"/>
        </w:rPr>
        <w:t xml:space="preserve"> </w:t>
      </w:r>
      <w:r w:rsidRPr="00D70E61">
        <w:rPr>
          <w:rFonts w:ascii="Times New Roman" w:hAnsi="Times New Roman"/>
          <w:sz w:val="28"/>
          <w:szCs w:val="28"/>
          <w:lang w:val="uk-UA"/>
        </w:rPr>
        <w:t>базова дотація</w:t>
      </w:r>
      <w:r>
        <w:rPr>
          <w:rFonts w:ascii="Times New Roman" w:hAnsi="Times New Roman"/>
          <w:sz w:val="28"/>
          <w:szCs w:val="28"/>
          <w:lang w:val="uk-UA"/>
        </w:rPr>
        <w:t xml:space="preserve"> – </w:t>
      </w:r>
      <w:r w:rsidR="007A10F8">
        <w:rPr>
          <w:rFonts w:ascii="Times New Roman" w:hAnsi="Times New Roman"/>
          <w:sz w:val="28"/>
          <w:szCs w:val="28"/>
          <w:lang w:val="uk-UA"/>
        </w:rPr>
        <w:t xml:space="preserve">3522,6 </w:t>
      </w:r>
      <w:proofErr w:type="spellStart"/>
      <w:r w:rsidR="007A10F8">
        <w:rPr>
          <w:rFonts w:ascii="Times New Roman" w:hAnsi="Times New Roman"/>
          <w:sz w:val="28"/>
          <w:szCs w:val="28"/>
          <w:lang w:val="uk-UA"/>
        </w:rPr>
        <w:t>тис</w:t>
      </w:r>
      <w:r w:rsidR="001177C1">
        <w:rPr>
          <w:rFonts w:ascii="Times New Roman" w:hAnsi="Times New Roman"/>
          <w:sz w:val="28"/>
          <w:szCs w:val="28"/>
          <w:lang w:val="uk-UA"/>
        </w:rPr>
        <w:t>.грн</w:t>
      </w:r>
      <w:proofErr w:type="spellEnd"/>
      <w:r w:rsidR="001177C1">
        <w:rPr>
          <w:rFonts w:ascii="Times New Roman" w:hAnsi="Times New Roman"/>
          <w:sz w:val="28"/>
          <w:szCs w:val="28"/>
          <w:lang w:val="uk-UA"/>
        </w:rPr>
        <w:t>.</w:t>
      </w:r>
      <w:r w:rsidR="007A10F8">
        <w:rPr>
          <w:rFonts w:ascii="Times New Roman" w:hAnsi="Times New Roman"/>
          <w:sz w:val="28"/>
          <w:szCs w:val="28"/>
          <w:lang w:val="uk-UA"/>
        </w:rPr>
        <w:t>(22</w:t>
      </w:r>
      <w:r>
        <w:rPr>
          <w:rFonts w:ascii="Times New Roman" w:hAnsi="Times New Roman"/>
          <w:sz w:val="28"/>
          <w:szCs w:val="28"/>
          <w:lang w:val="uk-UA"/>
        </w:rPr>
        <w:t>% загального обсягу трансфертів);</w:t>
      </w:r>
    </w:p>
    <w:p w:rsidR="00B93436" w:rsidRDefault="009F4A8B" w:rsidP="00B93436">
      <w:pPr>
        <w:pStyle w:val="af0"/>
        <w:numPr>
          <w:ilvl w:val="0"/>
          <w:numId w:val="38"/>
        </w:numPr>
        <w:jc w:val="both"/>
        <w:rPr>
          <w:rFonts w:ascii="Times New Roman" w:hAnsi="Times New Roman"/>
          <w:sz w:val="28"/>
          <w:szCs w:val="28"/>
          <w:lang w:val="uk-UA"/>
        </w:rPr>
      </w:pPr>
      <w:r>
        <w:rPr>
          <w:rFonts w:ascii="Times New Roman" w:hAnsi="Times New Roman"/>
          <w:sz w:val="28"/>
          <w:szCs w:val="28"/>
          <w:lang w:val="uk-UA"/>
        </w:rPr>
        <w:t xml:space="preserve"> освітня субвенція</w:t>
      </w:r>
      <w:r w:rsidR="002A5DF0">
        <w:rPr>
          <w:rFonts w:ascii="Times New Roman" w:hAnsi="Times New Roman"/>
          <w:sz w:val="28"/>
          <w:szCs w:val="28"/>
          <w:lang w:val="uk-UA"/>
        </w:rPr>
        <w:t xml:space="preserve"> </w:t>
      </w:r>
      <w:r w:rsidR="00C94458">
        <w:rPr>
          <w:rFonts w:ascii="Times New Roman" w:hAnsi="Times New Roman"/>
          <w:sz w:val="28"/>
          <w:szCs w:val="28"/>
          <w:lang w:val="uk-UA"/>
        </w:rPr>
        <w:t>–</w:t>
      </w:r>
      <w:r w:rsidR="007A10F8">
        <w:rPr>
          <w:rFonts w:ascii="Times New Roman" w:hAnsi="Times New Roman"/>
          <w:sz w:val="28"/>
          <w:szCs w:val="28"/>
          <w:lang w:val="uk-UA"/>
        </w:rPr>
        <w:t xml:space="preserve"> 10 846,1</w:t>
      </w:r>
      <w:r w:rsidR="002A5DF0">
        <w:rPr>
          <w:rFonts w:ascii="Times New Roman" w:hAnsi="Times New Roman"/>
          <w:sz w:val="28"/>
          <w:szCs w:val="28"/>
          <w:lang w:val="uk-UA"/>
        </w:rPr>
        <w:t xml:space="preserve"> </w:t>
      </w:r>
      <w:proofErr w:type="spellStart"/>
      <w:r w:rsidR="00812113">
        <w:rPr>
          <w:rFonts w:ascii="Times New Roman" w:hAnsi="Times New Roman"/>
          <w:sz w:val="28"/>
          <w:szCs w:val="28"/>
          <w:lang w:val="uk-UA"/>
        </w:rPr>
        <w:t>тис.грн</w:t>
      </w:r>
      <w:proofErr w:type="spellEnd"/>
      <w:r w:rsidR="00812113">
        <w:rPr>
          <w:rFonts w:ascii="Times New Roman" w:hAnsi="Times New Roman"/>
          <w:sz w:val="28"/>
          <w:szCs w:val="28"/>
          <w:lang w:val="uk-UA"/>
        </w:rPr>
        <w:t>.</w:t>
      </w:r>
      <w:r w:rsidR="002A5DF0">
        <w:rPr>
          <w:rFonts w:ascii="Times New Roman" w:hAnsi="Times New Roman"/>
          <w:sz w:val="28"/>
          <w:szCs w:val="28"/>
          <w:lang w:val="uk-UA"/>
        </w:rPr>
        <w:t xml:space="preserve"> </w:t>
      </w:r>
      <w:r w:rsidR="00812113">
        <w:rPr>
          <w:rFonts w:ascii="Times New Roman" w:hAnsi="Times New Roman"/>
          <w:sz w:val="28"/>
          <w:szCs w:val="28"/>
          <w:lang w:val="uk-UA"/>
        </w:rPr>
        <w:t>(66,8</w:t>
      </w:r>
      <w:r w:rsidR="00B93436" w:rsidRPr="00B93436">
        <w:rPr>
          <w:rFonts w:ascii="Times New Roman" w:hAnsi="Times New Roman"/>
          <w:sz w:val="28"/>
          <w:szCs w:val="28"/>
          <w:lang w:val="uk-UA"/>
        </w:rPr>
        <w:t>%</w:t>
      </w:r>
      <w:r w:rsidR="00812113">
        <w:rPr>
          <w:rFonts w:ascii="Times New Roman" w:hAnsi="Times New Roman"/>
          <w:sz w:val="28"/>
          <w:szCs w:val="28"/>
          <w:lang w:val="uk-UA"/>
        </w:rPr>
        <w:t xml:space="preserve"> </w:t>
      </w:r>
      <w:r>
        <w:rPr>
          <w:rFonts w:ascii="Times New Roman" w:hAnsi="Times New Roman"/>
          <w:sz w:val="28"/>
          <w:szCs w:val="28"/>
          <w:lang w:val="uk-UA"/>
        </w:rPr>
        <w:t xml:space="preserve">загального </w:t>
      </w:r>
      <w:r w:rsidR="00B93436">
        <w:rPr>
          <w:rFonts w:ascii="Times New Roman" w:hAnsi="Times New Roman"/>
          <w:sz w:val="28"/>
          <w:szCs w:val="28"/>
          <w:lang w:val="uk-UA"/>
        </w:rPr>
        <w:t>обсягу трансфертів);</w:t>
      </w:r>
    </w:p>
    <w:p w:rsidR="00812113" w:rsidRDefault="00812113" w:rsidP="00B93436">
      <w:pPr>
        <w:pStyle w:val="af0"/>
        <w:numPr>
          <w:ilvl w:val="0"/>
          <w:numId w:val="38"/>
        </w:numPr>
        <w:jc w:val="both"/>
        <w:rPr>
          <w:rFonts w:ascii="Times New Roman" w:hAnsi="Times New Roman"/>
          <w:sz w:val="28"/>
          <w:szCs w:val="28"/>
          <w:lang w:val="uk-UA"/>
        </w:rPr>
      </w:pPr>
      <w:r>
        <w:rPr>
          <w:rFonts w:ascii="Times New Roman" w:hAnsi="Times New Roman"/>
          <w:sz w:val="28"/>
          <w:szCs w:val="28"/>
          <w:lang w:val="uk-UA"/>
        </w:rPr>
        <w:t>с</w:t>
      </w:r>
      <w:r w:rsidRPr="00812113">
        <w:rPr>
          <w:rFonts w:ascii="Times New Roman" w:hAnsi="Times New Roman"/>
          <w:sz w:val="28"/>
          <w:szCs w:val="28"/>
          <w:lang w:val="uk-UA"/>
        </w:rPr>
        <w:t xml:space="preserve">убвенція з державного бюджету місцевим бюджетам на реалізацію програми `Спроможна школа для кращих </w:t>
      </w:r>
      <w:proofErr w:type="spellStart"/>
      <w:r w:rsidRPr="00812113">
        <w:rPr>
          <w:rFonts w:ascii="Times New Roman" w:hAnsi="Times New Roman"/>
          <w:sz w:val="28"/>
          <w:szCs w:val="28"/>
          <w:lang w:val="uk-UA"/>
        </w:rPr>
        <w:t>результатів`</w:t>
      </w:r>
      <w:proofErr w:type="spellEnd"/>
      <w:r>
        <w:rPr>
          <w:rFonts w:ascii="Times New Roman" w:hAnsi="Times New Roman"/>
          <w:sz w:val="28"/>
          <w:szCs w:val="28"/>
          <w:lang w:val="uk-UA"/>
        </w:rPr>
        <w:t xml:space="preserve"> - </w:t>
      </w:r>
      <w:r w:rsidR="00AD2221">
        <w:rPr>
          <w:rFonts w:ascii="Times New Roman" w:hAnsi="Times New Roman"/>
          <w:sz w:val="28"/>
          <w:szCs w:val="28"/>
          <w:lang w:val="uk-UA"/>
        </w:rPr>
        <w:t xml:space="preserve">528,5 </w:t>
      </w:r>
      <w:proofErr w:type="spellStart"/>
      <w:r w:rsidR="00AD2221">
        <w:rPr>
          <w:rFonts w:ascii="Times New Roman" w:hAnsi="Times New Roman"/>
          <w:sz w:val="28"/>
          <w:szCs w:val="28"/>
          <w:lang w:val="uk-UA"/>
        </w:rPr>
        <w:t>тис.грн</w:t>
      </w:r>
      <w:proofErr w:type="spellEnd"/>
      <w:r w:rsidR="00AD2221">
        <w:rPr>
          <w:rFonts w:ascii="Times New Roman" w:hAnsi="Times New Roman"/>
          <w:sz w:val="28"/>
          <w:szCs w:val="28"/>
          <w:lang w:val="uk-UA"/>
        </w:rPr>
        <w:t>.</w:t>
      </w:r>
    </w:p>
    <w:p w:rsidR="00C80CEB" w:rsidRPr="000A500D" w:rsidRDefault="000A500D" w:rsidP="000A500D">
      <w:pPr>
        <w:jc w:val="both"/>
        <w:rPr>
          <w:sz w:val="28"/>
          <w:szCs w:val="28"/>
          <w:lang w:val="uk-UA"/>
        </w:rPr>
      </w:pPr>
      <w:r>
        <w:rPr>
          <w:sz w:val="28"/>
          <w:szCs w:val="28"/>
          <w:lang w:val="uk-UA"/>
        </w:rPr>
        <w:t xml:space="preserve">      </w:t>
      </w:r>
      <w:r w:rsidR="00C80CEB" w:rsidRPr="000A500D">
        <w:rPr>
          <w:sz w:val="28"/>
          <w:szCs w:val="28"/>
          <w:lang w:val="uk-UA"/>
        </w:rPr>
        <w:t xml:space="preserve">З обласного бюджету надійшло трансфертів у сумі  </w:t>
      </w:r>
      <w:r w:rsidR="00812113">
        <w:rPr>
          <w:sz w:val="28"/>
          <w:szCs w:val="28"/>
          <w:lang w:val="uk-UA"/>
        </w:rPr>
        <w:t>1 336,</w:t>
      </w:r>
      <w:r w:rsidR="006169ED">
        <w:rPr>
          <w:sz w:val="28"/>
          <w:szCs w:val="28"/>
          <w:lang w:val="uk-UA"/>
        </w:rPr>
        <w:t>4</w:t>
      </w:r>
      <w:r w:rsidR="009F4A8B">
        <w:rPr>
          <w:sz w:val="28"/>
          <w:szCs w:val="28"/>
          <w:lang w:val="uk-UA"/>
        </w:rPr>
        <w:t xml:space="preserve"> тис. </w:t>
      </w:r>
      <w:r w:rsidR="00C80CEB" w:rsidRPr="000A500D">
        <w:rPr>
          <w:sz w:val="28"/>
          <w:szCs w:val="28"/>
          <w:lang w:val="uk-UA"/>
        </w:rPr>
        <w:t>грн.:</w:t>
      </w:r>
    </w:p>
    <w:p w:rsidR="007266D5" w:rsidRDefault="00C80CEB" w:rsidP="00C80CEB">
      <w:pPr>
        <w:pStyle w:val="af0"/>
        <w:numPr>
          <w:ilvl w:val="0"/>
          <w:numId w:val="38"/>
        </w:numPr>
        <w:jc w:val="both"/>
        <w:rPr>
          <w:rFonts w:ascii="Times New Roman" w:hAnsi="Times New Roman"/>
          <w:sz w:val="28"/>
          <w:szCs w:val="28"/>
          <w:lang w:val="uk-UA"/>
        </w:rPr>
      </w:pPr>
      <w:r>
        <w:rPr>
          <w:rFonts w:ascii="Times New Roman" w:hAnsi="Times New Roman"/>
          <w:sz w:val="28"/>
          <w:szCs w:val="28"/>
          <w:lang w:val="uk-UA"/>
        </w:rPr>
        <w:t>додаткова</w:t>
      </w:r>
      <w:r w:rsidR="00B93436" w:rsidRPr="00B93436">
        <w:rPr>
          <w:rFonts w:ascii="Times New Roman" w:hAnsi="Times New Roman"/>
          <w:sz w:val="28"/>
          <w:szCs w:val="28"/>
          <w:lang w:val="uk-UA"/>
        </w:rPr>
        <w:t xml:space="preserve"> дотації  з місцевого бюджету на здійснення переданих з державного бюджету видатків на утримання закладів освіти та охорони </w:t>
      </w:r>
      <w:r w:rsidR="00B93436" w:rsidRPr="00B93436">
        <w:rPr>
          <w:rFonts w:ascii="Times New Roman" w:hAnsi="Times New Roman"/>
          <w:sz w:val="28"/>
          <w:szCs w:val="28"/>
          <w:lang w:val="uk-UA"/>
        </w:rPr>
        <w:lastRenderedPageBreak/>
        <w:t>здоров’я за рахунок відповідної додаткової дотац</w:t>
      </w:r>
      <w:r w:rsidR="007266D5">
        <w:rPr>
          <w:rFonts w:ascii="Times New Roman" w:hAnsi="Times New Roman"/>
          <w:sz w:val="28"/>
          <w:szCs w:val="28"/>
          <w:lang w:val="uk-UA"/>
        </w:rPr>
        <w:t xml:space="preserve">ії з державного бюджету в сумі </w:t>
      </w:r>
      <w:r w:rsidR="00AD2221">
        <w:rPr>
          <w:rFonts w:ascii="Times New Roman" w:hAnsi="Times New Roman"/>
          <w:sz w:val="28"/>
          <w:szCs w:val="28"/>
          <w:lang w:val="uk-UA"/>
        </w:rPr>
        <w:t>975</w:t>
      </w:r>
      <w:r w:rsidR="009F4A8B">
        <w:rPr>
          <w:rFonts w:ascii="Times New Roman" w:hAnsi="Times New Roman"/>
          <w:sz w:val="28"/>
          <w:szCs w:val="28"/>
          <w:lang w:val="uk-UA"/>
        </w:rPr>
        <w:t xml:space="preserve"> </w:t>
      </w:r>
      <w:proofErr w:type="spellStart"/>
      <w:r w:rsidR="009F4A8B">
        <w:rPr>
          <w:rFonts w:ascii="Times New Roman" w:hAnsi="Times New Roman"/>
          <w:sz w:val="28"/>
          <w:szCs w:val="28"/>
          <w:lang w:val="uk-UA"/>
        </w:rPr>
        <w:t>тис.</w:t>
      </w:r>
      <w:r w:rsidR="007266D5">
        <w:rPr>
          <w:rFonts w:ascii="Times New Roman" w:hAnsi="Times New Roman"/>
          <w:sz w:val="28"/>
          <w:szCs w:val="28"/>
          <w:lang w:val="uk-UA"/>
        </w:rPr>
        <w:t>грн</w:t>
      </w:r>
      <w:proofErr w:type="spellEnd"/>
      <w:r w:rsidR="007266D5">
        <w:rPr>
          <w:rFonts w:ascii="Times New Roman" w:hAnsi="Times New Roman"/>
          <w:sz w:val="28"/>
          <w:szCs w:val="28"/>
          <w:lang w:val="uk-UA"/>
        </w:rPr>
        <w:t>;</w:t>
      </w:r>
    </w:p>
    <w:p w:rsidR="007266D5" w:rsidRDefault="00B93436" w:rsidP="00E46424">
      <w:pPr>
        <w:pStyle w:val="af0"/>
        <w:numPr>
          <w:ilvl w:val="0"/>
          <w:numId w:val="38"/>
        </w:numPr>
        <w:jc w:val="both"/>
        <w:rPr>
          <w:rFonts w:ascii="Times New Roman" w:hAnsi="Times New Roman"/>
          <w:sz w:val="28"/>
          <w:szCs w:val="28"/>
          <w:lang w:val="uk-UA"/>
        </w:rPr>
      </w:pPr>
      <w:r w:rsidRPr="00B93436">
        <w:rPr>
          <w:rFonts w:ascii="Times New Roman" w:hAnsi="Times New Roman"/>
          <w:sz w:val="28"/>
          <w:szCs w:val="28"/>
          <w:lang w:val="uk-UA"/>
        </w:rPr>
        <w:t xml:space="preserve"> </w:t>
      </w:r>
      <w:r w:rsidR="007266D5">
        <w:rPr>
          <w:rFonts w:ascii="Times New Roman" w:hAnsi="Times New Roman"/>
          <w:sz w:val="28"/>
          <w:szCs w:val="28"/>
          <w:lang w:val="uk-UA"/>
        </w:rPr>
        <w:t>с</w:t>
      </w:r>
      <w:r w:rsidRPr="00B93436">
        <w:rPr>
          <w:rFonts w:ascii="Times New Roman" w:hAnsi="Times New Roman"/>
          <w:sz w:val="28"/>
          <w:szCs w:val="28"/>
          <w:lang w:val="uk-UA"/>
        </w:rPr>
        <w:t xml:space="preserve">убвенція з місцевого бюджету </w:t>
      </w:r>
      <w:r w:rsidR="00C94458">
        <w:rPr>
          <w:rFonts w:ascii="Times New Roman" w:hAnsi="Times New Roman"/>
          <w:sz w:val="28"/>
          <w:szCs w:val="28"/>
          <w:lang w:val="uk-UA"/>
        </w:rPr>
        <w:t xml:space="preserve">на надання державної підтримки особам з особливими освітніми потребами </w:t>
      </w:r>
      <w:r w:rsidRPr="00B93436">
        <w:rPr>
          <w:rFonts w:ascii="Times New Roman" w:hAnsi="Times New Roman"/>
          <w:sz w:val="28"/>
          <w:szCs w:val="28"/>
          <w:lang w:val="uk-UA"/>
        </w:rPr>
        <w:t xml:space="preserve">за рахунок відповідної субвенції з державного бюджету </w:t>
      </w:r>
      <w:r w:rsidR="007266D5">
        <w:rPr>
          <w:rFonts w:ascii="Times New Roman" w:hAnsi="Times New Roman"/>
          <w:sz w:val="28"/>
          <w:szCs w:val="28"/>
          <w:lang w:val="uk-UA"/>
        </w:rPr>
        <w:t xml:space="preserve">в сумі </w:t>
      </w:r>
      <w:r w:rsidRPr="00B93436">
        <w:rPr>
          <w:rFonts w:ascii="Times New Roman" w:hAnsi="Times New Roman"/>
          <w:sz w:val="28"/>
          <w:szCs w:val="28"/>
          <w:lang w:val="uk-UA"/>
        </w:rPr>
        <w:t xml:space="preserve"> </w:t>
      </w:r>
      <w:r w:rsidR="00AD2221">
        <w:rPr>
          <w:rFonts w:ascii="Times New Roman" w:hAnsi="Times New Roman"/>
          <w:sz w:val="28"/>
          <w:szCs w:val="28"/>
          <w:lang w:val="uk-UA"/>
        </w:rPr>
        <w:t>12,5</w:t>
      </w:r>
      <w:r w:rsidR="009F4A8B">
        <w:rPr>
          <w:rFonts w:ascii="Times New Roman" w:hAnsi="Times New Roman"/>
          <w:sz w:val="28"/>
          <w:szCs w:val="28"/>
          <w:lang w:val="uk-UA"/>
        </w:rPr>
        <w:t xml:space="preserve"> тис.</w:t>
      </w:r>
      <w:r w:rsidR="00C94458">
        <w:rPr>
          <w:rFonts w:ascii="Times New Roman" w:hAnsi="Times New Roman"/>
          <w:sz w:val="28"/>
          <w:szCs w:val="28"/>
          <w:lang w:val="uk-UA"/>
        </w:rPr>
        <w:t xml:space="preserve"> </w:t>
      </w:r>
      <w:r w:rsidR="007266D5">
        <w:rPr>
          <w:rFonts w:ascii="Times New Roman" w:hAnsi="Times New Roman"/>
          <w:sz w:val="28"/>
          <w:szCs w:val="28"/>
          <w:lang w:val="uk-UA"/>
        </w:rPr>
        <w:t>грн;</w:t>
      </w:r>
    </w:p>
    <w:p w:rsidR="00AD2221" w:rsidRPr="00E46424" w:rsidRDefault="00AD2221" w:rsidP="00E46424">
      <w:pPr>
        <w:pStyle w:val="af0"/>
        <w:numPr>
          <w:ilvl w:val="0"/>
          <w:numId w:val="38"/>
        </w:numPr>
        <w:jc w:val="both"/>
        <w:rPr>
          <w:rFonts w:ascii="Times New Roman" w:hAnsi="Times New Roman"/>
          <w:sz w:val="28"/>
          <w:szCs w:val="28"/>
          <w:lang w:val="uk-UA"/>
        </w:rPr>
      </w:pPr>
      <w:r>
        <w:rPr>
          <w:rFonts w:ascii="Times New Roman" w:hAnsi="Times New Roman"/>
          <w:sz w:val="28"/>
          <w:szCs w:val="28"/>
          <w:lang w:val="uk-UA"/>
        </w:rPr>
        <w:t>с</w:t>
      </w:r>
      <w:r w:rsidRPr="00AD2221">
        <w:rPr>
          <w:rFonts w:ascii="Times New Roman" w:hAnsi="Times New Roman"/>
          <w:sz w:val="28"/>
          <w:szCs w:val="28"/>
          <w:lang w:val="uk-UA"/>
        </w:rPr>
        <w:t>убвенція з місцевого бюджету на забезпечення якісної, сучасної та доступної загальної середньої освіти `Нова українська школа` за рахунок відповідної субвенції з державного бюджету</w:t>
      </w:r>
      <w:r>
        <w:rPr>
          <w:rFonts w:ascii="Times New Roman" w:hAnsi="Times New Roman"/>
          <w:sz w:val="28"/>
          <w:szCs w:val="28"/>
          <w:lang w:val="uk-UA"/>
        </w:rPr>
        <w:t xml:space="preserve"> – 246 </w:t>
      </w:r>
      <w:proofErr w:type="spellStart"/>
      <w:r>
        <w:rPr>
          <w:rFonts w:ascii="Times New Roman" w:hAnsi="Times New Roman"/>
          <w:sz w:val="28"/>
          <w:szCs w:val="28"/>
          <w:lang w:val="uk-UA"/>
        </w:rPr>
        <w:t>тис.</w:t>
      </w:r>
      <w:r w:rsidR="006169ED">
        <w:rPr>
          <w:rFonts w:ascii="Times New Roman" w:hAnsi="Times New Roman"/>
          <w:sz w:val="28"/>
          <w:szCs w:val="28"/>
          <w:lang w:val="uk-UA"/>
        </w:rPr>
        <w:t>грн</w:t>
      </w:r>
      <w:proofErr w:type="spellEnd"/>
      <w:r w:rsidR="006169ED">
        <w:rPr>
          <w:rFonts w:ascii="Times New Roman" w:hAnsi="Times New Roman"/>
          <w:sz w:val="28"/>
          <w:szCs w:val="28"/>
          <w:lang w:val="uk-UA"/>
        </w:rPr>
        <w:t>.</w:t>
      </w:r>
    </w:p>
    <w:p w:rsidR="007266D5" w:rsidRDefault="007266D5" w:rsidP="00C80CEB">
      <w:pPr>
        <w:pStyle w:val="af0"/>
        <w:numPr>
          <w:ilvl w:val="0"/>
          <w:numId w:val="38"/>
        </w:numPr>
        <w:jc w:val="both"/>
        <w:rPr>
          <w:rFonts w:ascii="Times New Roman" w:hAnsi="Times New Roman"/>
          <w:sz w:val="28"/>
          <w:szCs w:val="28"/>
          <w:lang w:val="uk-UA"/>
        </w:rPr>
      </w:pPr>
      <w:r>
        <w:rPr>
          <w:rFonts w:ascii="Times New Roman" w:hAnsi="Times New Roman"/>
          <w:sz w:val="28"/>
          <w:szCs w:val="28"/>
          <w:lang w:val="uk-UA"/>
        </w:rPr>
        <w:t>інші субвенції з мі</w:t>
      </w:r>
      <w:r w:rsidR="00E46424">
        <w:rPr>
          <w:rFonts w:ascii="Times New Roman" w:hAnsi="Times New Roman"/>
          <w:sz w:val="28"/>
          <w:szCs w:val="28"/>
          <w:lang w:val="uk-UA"/>
        </w:rPr>
        <w:t xml:space="preserve">сцевого бюджету в сумі  </w:t>
      </w:r>
      <w:r w:rsidR="00AD2221">
        <w:rPr>
          <w:rFonts w:ascii="Times New Roman" w:hAnsi="Times New Roman"/>
          <w:sz w:val="28"/>
          <w:szCs w:val="28"/>
          <w:lang w:val="uk-UA"/>
        </w:rPr>
        <w:t>102,9</w:t>
      </w:r>
      <w:r w:rsidR="009F4A8B">
        <w:rPr>
          <w:rFonts w:ascii="Times New Roman" w:hAnsi="Times New Roman"/>
          <w:sz w:val="28"/>
          <w:szCs w:val="28"/>
          <w:lang w:val="uk-UA"/>
        </w:rPr>
        <w:t xml:space="preserve"> </w:t>
      </w:r>
      <w:proofErr w:type="spellStart"/>
      <w:r w:rsidR="009F4A8B">
        <w:rPr>
          <w:rFonts w:ascii="Times New Roman" w:hAnsi="Times New Roman"/>
          <w:sz w:val="28"/>
          <w:szCs w:val="28"/>
          <w:lang w:val="uk-UA"/>
        </w:rPr>
        <w:t>тис.</w:t>
      </w:r>
      <w:r>
        <w:rPr>
          <w:rFonts w:ascii="Times New Roman" w:hAnsi="Times New Roman"/>
          <w:sz w:val="28"/>
          <w:szCs w:val="28"/>
          <w:lang w:val="uk-UA"/>
        </w:rPr>
        <w:t>грн</w:t>
      </w:r>
      <w:proofErr w:type="spellEnd"/>
      <w:r>
        <w:rPr>
          <w:rFonts w:ascii="Times New Roman" w:hAnsi="Times New Roman"/>
          <w:sz w:val="28"/>
          <w:szCs w:val="28"/>
          <w:lang w:val="uk-UA"/>
        </w:rPr>
        <w:t>.;</w:t>
      </w:r>
    </w:p>
    <w:p w:rsidR="00B93436" w:rsidRDefault="007266D5" w:rsidP="00EA5E26">
      <w:pPr>
        <w:jc w:val="both"/>
        <w:rPr>
          <w:sz w:val="28"/>
          <w:szCs w:val="28"/>
          <w:lang w:val="uk-UA"/>
        </w:rPr>
      </w:pPr>
      <w:r>
        <w:rPr>
          <w:sz w:val="28"/>
          <w:szCs w:val="28"/>
          <w:lang w:val="uk-UA"/>
        </w:rPr>
        <w:t xml:space="preserve">     </w:t>
      </w:r>
      <w:r w:rsidRPr="00A90FAC">
        <w:rPr>
          <w:sz w:val="28"/>
          <w:szCs w:val="28"/>
          <w:lang w:val="uk-UA"/>
        </w:rPr>
        <w:t>До спеціального фонду бюджету</w:t>
      </w:r>
      <w:r w:rsidR="00481F16">
        <w:rPr>
          <w:sz w:val="28"/>
          <w:szCs w:val="28"/>
          <w:lang w:val="uk-UA"/>
        </w:rPr>
        <w:t xml:space="preserve"> тер</w:t>
      </w:r>
      <w:r w:rsidR="009F4A8B">
        <w:rPr>
          <w:sz w:val="28"/>
          <w:szCs w:val="28"/>
          <w:lang w:val="uk-UA"/>
        </w:rPr>
        <w:t>и</w:t>
      </w:r>
      <w:r w:rsidR="006169ED">
        <w:rPr>
          <w:sz w:val="28"/>
          <w:szCs w:val="28"/>
          <w:lang w:val="uk-UA"/>
        </w:rPr>
        <w:t>торіальної громади за 9 місяців</w:t>
      </w:r>
      <w:r w:rsidRPr="00A90FAC">
        <w:rPr>
          <w:sz w:val="28"/>
          <w:szCs w:val="28"/>
          <w:lang w:val="uk-UA"/>
        </w:rPr>
        <w:t xml:space="preserve"> на</w:t>
      </w:r>
      <w:r w:rsidR="00481F16">
        <w:rPr>
          <w:sz w:val="28"/>
          <w:szCs w:val="28"/>
          <w:lang w:val="uk-UA"/>
        </w:rPr>
        <w:t>дійшло доходів</w:t>
      </w:r>
      <w:r>
        <w:rPr>
          <w:sz w:val="28"/>
          <w:szCs w:val="28"/>
          <w:lang w:val="uk-UA"/>
        </w:rPr>
        <w:t xml:space="preserve">  в сумі </w:t>
      </w:r>
      <w:r w:rsidR="006169ED">
        <w:rPr>
          <w:sz w:val="28"/>
          <w:szCs w:val="28"/>
          <w:lang w:val="uk-UA"/>
        </w:rPr>
        <w:t>172,1</w:t>
      </w:r>
      <w:r w:rsidR="009F4A8B">
        <w:rPr>
          <w:sz w:val="28"/>
          <w:szCs w:val="28"/>
          <w:lang w:val="uk-UA"/>
        </w:rPr>
        <w:t xml:space="preserve"> тис.</w:t>
      </w:r>
      <w:r w:rsidR="00481F16">
        <w:rPr>
          <w:sz w:val="28"/>
          <w:szCs w:val="28"/>
          <w:lang w:val="uk-UA"/>
        </w:rPr>
        <w:t xml:space="preserve"> </w:t>
      </w:r>
      <w:r w:rsidRPr="00A90FAC">
        <w:rPr>
          <w:sz w:val="28"/>
          <w:szCs w:val="28"/>
          <w:lang w:val="uk-UA"/>
        </w:rPr>
        <w:t xml:space="preserve"> грн.</w:t>
      </w:r>
      <w:r w:rsidR="006169ED">
        <w:rPr>
          <w:sz w:val="28"/>
          <w:szCs w:val="28"/>
          <w:lang w:val="uk-UA"/>
        </w:rPr>
        <w:t>, що становить 65,5</w:t>
      </w:r>
      <w:r w:rsidR="00481F16">
        <w:rPr>
          <w:sz w:val="28"/>
          <w:szCs w:val="28"/>
          <w:lang w:val="uk-UA"/>
        </w:rPr>
        <w:t>% до уточненого річного плану</w:t>
      </w:r>
      <w:r>
        <w:rPr>
          <w:sz w:val="28"/>
          <w:szCs w:val="28"/>
          <w:lang w:val="uk-UA"/>
        </w:rPr>
        <w:t xml:space="preserve"> з них:</w:t>
      </w:r>
    </w:p>
    <w:p w:rsidR="007266D5" w:rsidRPr="00737D56" w:rsidRDefault="00481F16" w:rsidP="007266D5">
      <w:pPr>
        <w:pStyle w:val="af0"/>
        <w:numPr>
          <w:ilvl w:val="0"/>
          <w:numId w:val="38"/>
        </w:numPr>
        <w:jc w:val="both"/>
        <w:rPr>
          <w:rFonts w:ascii="Times New Roman" w:hAnsi="Times New Roman"/>
          <w:sz w:val="28"/>
          <w:szCs w:val="28"/>
          <w:lang w:val="uk-UA"/>
        </w:rPr>
      </w:pPr>
      <w:r>
        <w:rPr>
          <w:rFonts w:ascii="Times New Roman" w:hAnsi="Times New Roman"/>
          <w:sz w:val="28"/>
          <w:szCs w:val="28"/>
          <w:lang w:val="uk-UA"/>
        </w:rPr>
        <w:t>екологічного</w:t>
      </w:r>
      <w:r w:rsidR="007266D5" w:rsidRPr="00737D56">
        <w:rPr>
          <w:rFonts w:ascii="Times New Roman" w:hAnsi="Times New Roman"/>
          <w:sz w:val="28"/>
          <w:szCs w:val="28"/>
          <w:lang w:val="uk-UA"/>
        </w:rPr>
        <w:t xml:space="preserve"> </w:t>
      </w:r>
      <w:proofErr w:type="spellStart"/>
      <w:r w:rsidR="007266D5" w:rsidRPr="00737D56">
        <w:rPr>
          <w:rFonts w:ascii="Times New Roman" w:hAnsi="Times New Roman"/>
          <w:sz w:val="28"/>
          <w:szCs w:val="28"/>
          <w:lang w:val="uk-UA"/>
        </w:rPr>
        <w:t>податок</w:t>
      </w:r>
      <w:r>
        <w:rPr>
          <w:rFonts w:ascii="Times New Roman" w:hAnsi="Times New Roman"/>
          <w:sz w:val="28"/>
          <w:szCs w:val="28"/>
          <w:lang w:val="uk-UA"/>
        </w:rPr>
        <w:t>у</w:t>
      </w:r>
      <w:proofErr w:type="spellEnd"/>
      <w:r>
        <w:rPr>
          <w:rFonts w:ascii="Times New Roman" w:hAnsi="Times New Roman"/>
          <w:sz w:val="28"/>
          <w:szCs w:val="28"/>
          <w:lang w:val="uk-UA"/>
        </w:rPr>
        <w:t xml:space="preserve"> – </w:t>
      </w:r>
      <w:r w:rsidR="00EB08BA">
        <w:rPr>
          <w:rFonts w:ascii="Times New Roman" w:hAnsi="Times New Roman"/>
          <w:sz w:val="28"/>
          <w:szCs w:val="28"/>
          <w:lang w:val="uk-UA"/>
        </w:rPr>
        <w:t>1,7</w:t>
      </w:r>
      <w:r w:rsidR="009F4A8B">
        <w:rPr>
          <w:rFonts w:ascii="Times New Roman" w:hAnsi="Times New Roman"/>
          <w:sz w:val="28"/>
          <w:szCs w:val="28"/>
          <w:lang w:val="uk-UA"/>
        </w:rPr>
        <w:t xml:space="preserve"> тис.</w:t>
      </w:r>
      <w:r>
        <w:rPr>
          <w:rFonts w:ascii="Times New Roman" w:hAnsi="Times New Roman"/>
          <w:sz w:val="28"/>
          <w:szCs w:val="28"/>
          <w:lang w:val="uk-UA"/>
        </w:rPr>
        <w:t xml:space="preserve"> </w:t>
      </w:r>
      <w:proofErr w:type="spellStart"/>
      <w:r w:rsidR="007266D5" w:rsidRPr="00737D56">
        <w:rPr>
          <w:rFonts w:ascii="Times New Roman" w:hAnsi="Times New Roman"/>
          <w:sz w:val="28"/>
          <w:szCs w:val="28"/>
          <w:lang w:val="uk-UA"/>
        </w:rPr>
        <w:t>грн.</w:t>
      </w:r>
      <w:r w:rsidR="006169ED">
        <w:rPr>
          <w:rFonts w:ascii="Times New Roman" w:hAnsi="Times New Roman"/>
          <w:sz w:val="28"/>
          <w:szCs w:val="28"/>
          <w:lang w:val="uk-UA"/>
        </w:rPr>
        <w:t>або</w:t>
      </w:r>
      <w:proofErr w:type="spellEnd"/>
      <w:r w:rsidR="006169ED">
        <w:rPr>
          <w:rFonts w:ascii="Times New Roman" w:hAnsi="Times New Roman"/>
          <w:sz w:val="28"/>
          <w:szCs w:val="28"/>
          <w:lang w:val="uk-UA"/>
        </w:rPr>
        <w:t xml:space="preserve"> 140,9</w:t>
      </w:r>
      <w:r>
        <w:rPr>
          <w:rFonts w:ascii="Times New Roman" w:hAnsi="Times New Roman"/>
          <w:sz w:val="28"/>
          <w:szCs w:val="28"/>
          <w:lang w:val="uk-UA"/>
        </w:rPr>
        <w:t>%</w:t>
      </w:r>
      <w:r w:rsidR="00584FB1">
        <w:rPr>
          <w:rFonts w:ascii="Times New Roman" w:hAnsi="Times New Roman"/>
          <w:sz w:val="28"/>
          <w:szCs w:val="28"/>
          <w:lang w:val="uk-UA"/>
        </w:rPr>
        <w:t xml:space="preserve"> до уточненого річного плану</w:t>
      </w:r>
    </w:p>
    <w:p w:rsidR="00DD4633" w:rsidRDefault="00481F16" w:rsidP="00737D56">
      <w:pPr>
        <w:pStyle w:val="af0"/>
        <w:numPr>
          <w:ilvl w:val="0"/>
          <w:numId w:val="38"/>
        </w:numPr>
        <w:jc w:val="both"/>
        <w:rPr>
          <w:rFonts w:ascii="Times New Roman" w:hAnsi="Times New Roman"/>
          <w:sz w:val="28"/>
          <w:szCs w:val="28"/>
          <w:lang w:val="uk-UA"/>
        </w:rPr>
      </w:pPr>
      <w:r w:rsidRPr="00DD4633">
        <w:rPr>
          <w:rFonts w:ascii="Times New Roman" w:hAnsi="Times New Roman"/>
          <w:sz w:val="28"/>
          <w:szCs w:val="28"/>
          <w:lang w:val="uk-UA"/>
        </w:rPr>
        <w:t>власних надходжень</w:t>
      </w:r>
      <w:r w:rsidR="00646F56" w:rsidRPr="00DD4633">
        <w:rPr>
          <w:rFonts w:ascii="Times New Roman" w:hAnsi="Times New Roman"/>
          <w:sz w:val="28"/>
          <w:szCs w:val="28"/>
          <w:lang w:val="uk-UA"/>
        </w:rPr>
        <w:t xml:space="preserve"> бюджетних установ</w:t>
      </w:r>
      <w:r w:rsidR="00737D56" w:rsidRPr="00DD4633">
        <w:rPr>
          <w:rFonts w:ascii="Times New Roman" w:hAnsi="Times New Roman"/>
          <w:sz w:val="28"/>
          <w:szCs w:val="28"/>
          <w:lang w:val="uk-UA"/>
        </w:rPr>
        <w:t xml:space="preserve"> </w:t>
      </w:r>
      <w:r w:rsidR="009F4A8B">
        <w:rPr>
          <w:rFonts w:ascii="Times New Roman" w:hAnsi="Times New Roman"/>
          <w:sz w:val="28"/>
          <w:szCs w:val="28"/>
          <w:lang w:val="uk-UA"/>
        </w:rPr>
        <w:t>–</w:t>
      </w:r>
      <w:r w:rsidR="00584FB1" w:rsidRPr="00DD4633">
        <w:rPr>
          <w:rFonts w:ascii="Times New Roman" w:hAnsi="Times New Roman"/>
          <w:sz w:val="28"/>
          <w:szCs w:val="28"/>
          <w:lang w:val="uk-UA"/>
        </w:rPr>
        <w:t xml:space="preserve"> </w:t>
      </w:r>
      <w:r w:rsidR="006169ED">
        <w:rPr>
          <w:rFonts w:ascii="Times New Roman" w:hAnsi="Times New Roman"/>
          <w:sz w:val="28"/>
          <w:szCs w:val="28"/>
          <w:lang w:val="uk-UA"/>
        </w:rPr>
        <w:t>163,8</w:t>
      </w:r>
      <w:r w:rsidR="009F4A8B">
        <w:rPr>
          <w:rFonts w:ascii="Times New Roman" w:hAnsi="Times New Roman"/>
          <w:sz w:val="28"/>
          <w:szCs w:val="28"/>
          <w:lang w:val="uk-UA"/>
        </w:rPr>
        <w:t xml:space="preserve"> тис.</w:t>
      </w:r>
      <w:r w:rsidR="00646F56" w:rsidRPr="00DD4633">
        <w:rPr>
          <w:rFonts w:ascii="Times New Roman" w:hAnsi="Times New Roman"/>
          <w:sz w:val="28"/>
          <w:szCs w:val="28"/>
          <w:lang w:val="uk-UA"/>
        </w:rPr>
        <w:t xml:space="preserve"> </w:t>
      </w:r>
      <w:r w:rsidR="00804140" w:rsidRPr="00DD4633">
        <w:rPr>
          <w:rFonts w:ascii="Times New Roman" w:hAnsi="Times New Roman"/>
          <w:sz w:val="28"/>
          <w:szCs w:val="28"/>
          <w:lang w:val="uk-UA"/>
        </w:rPr>
        <w:t xml:space="preserve">грн., </w:t>
      </w:r>
    </w:p>
    <w:p w:rsidR="00584FB1" w:rsidRPr="00DD4633" w:rsidRDefault="00646F56" w:rsidP="00737D56">
      <w:pPr>
        <w:pStyle w:val="af0"/>
        <w:numPr>
          <w:ilvl w:val="0"/>
          <w:numId w:val="38"/>
        </w:numPr>
        <w:jc w:val="both"/>
        <w:rPr>
          <w:rFonts w:ascii="Times New Roman" w:hAnsi="Times New Roman"/>
          <w:sz w:val="28"/>
          <w:szCs w:val="28"/>
          <w:lang w:val="uk-UA"/>
        </w:rPr>
      </w:pPr>
      <w:r w:rsidRPr="00DD4633">
        <w:rPr>
          <w:rFonts w:ascii="Times New Roman" w:hAnsi="Times New Roman"/>
          <w:b/>
          <w:i/>
          <w:sz w:val="28"/>
          <w:szCs w:val="28"/>
          <w:u w:val="single"/>
          <w:lang w:val="uk-UA"/>
        </w:rPr>
        <w:t>Плати за послуги бюджетними установами згідно з їх основною діяльністю</w:t>
      </w:r>
      <w:r w:rsidR="00804140" w:rsidRPr="00DD4633">
        <w:rPr>
          <w:rFonts w:ascii="Times New Roman" w:hAnsi="Times New Roman"/>
          <w:sz w:val="28"/>
          <w:szCs w:val="28"/>
          <w:lang w:val="uk-UA"/>
        </w:rPr>
        <w:t xml:space="preserve"> надійшло  у сумі </w:t>
      </w:r>
      <w:r w:rsidR="006169ED">
        <w:rPr>
          <w:rFonts w:ascii="Times New Roman" w:hAnsi="Times New Roman"/>
          <w:sz w:val="28"/>
          <w:szCs w:val="28"/>
          <w:lang w:val="uk-UA"/>
        </w:rPr>
        <w:t>63,5</w:t>
      </w:r>
      <w:r w:rsidR="009F4A8B">
        <w:rPr>
          <w:rFonts w:ascii="Times New Roman" w:hAnsi="Times New Roman"/>
          <w:sz w:val="28"/>
          <w:szCs w:val="28"/>
          <w:lang w:val="uk-UA"/>
        </w:rPr>
        <w:t xml:space="preserve"> </w:t>
      </w:r>
      <w:proofErr w:type="spellStart"/>
      <w:r w:rsidR="009F4A8B">
        <w:rPr>
          <w:rFonts w:ascii="Times New Roman" w:hAnsi="Times New Roman"/>
          <w:sz w:val="28"/>
          <w:szCs w:val="28"/>
          <w:lang w:val="uk-UA"/>
        </w:rPr>
        <w:t>тис.</w:t>
      </w:r>
      <w:r w:rsidR="00804140" w:rsidRPr="00DD4633">
        <w:rPr>
          <w:rFonts w:ascii="Times New Roman" w:hAnsi="Times New Roman"/>
          <w:sz w:val="28"/>
          <w:szCs w:val="28"/>
          <w:lang w:val="uk-UA"/>
        </w:rPr>
        <w:t>грн</w:t>
      </w:r>
      <w:proofErr w:type="spellEnd"/>
    </w:p>
    <w:p w:rsidR="00584FB1" w:rsidRDefault="00646F56" w:rsidP="00737D56">
      <w:pPr>
        <w:pStyle w:val="af0"/>
        <w:numPr>
          <w:ilvl w:val="0"/>
          <w:numId w:val="38"/>
        </w:numPr>
        <w:jc w:val="both"/>
        <w:rPr>
          <w:rFonts w:ascii="Times New Roman" w:hAnsi="Times New Roman"/>
          <w:sz w:val="28"/>
          <w:szCs w:val="28"/>
          <w:lang w:val="uk-UA"/>
        </w:rPr>
      </w:pPr>
      <w:r w:rsidRPr="00584FB1">
        <w:rPr>
          <w:rFonts w:ascii="Times New Roman" w:hAnsi="Times New Roman"/>
          <w:b/>
          <w:i/>
          <w:sz w:val="28"/>
          <w:szCs w:val="28"/>
          <w:u w:val="single"/>
          <w:lang w:val="uk-UA"/>
        </w:rPr>
        <w:t>Плати за оренду майна бюджетних установ</w:t>
      </w:r>
      <w:r w:rsidRPr="00584FB1">
        <w:rPr>
          <w:rFonts w:ascii="Times New Roman" w:hAnsi="Times New Roman"/>
          <w:sz w:val="28"/>
          <w:szCs w:val="28"/>
          <w:u w:val="single"/>
          <w:lang w:val="uk-UA"/>
        </w:rPr>
        <w:t xml:space="preserve"> </w:t>
      </w:r>
      <w:r w:rsidR="00011105" w:rsidRPr="00584FB1">
        <w:rPr>
          <w:rFonts w:ascii="Times New Roman" w:hAnsi="Times New Roman"/>
          <w:sz w:val="28"/>
          <w:szCs w:val="28"/>
          <w:lang w:val="uk-UA"/>
        </w:rPr>
        <w:t xml:space="preserve">надійшло  у сумі </w:t>
      </w:r>
      <w:r w:rsidR="006169ED">
        <w:rPr>
          <w:rFonts w:ascii="Times New Roman" w:hAnsi="Times New Roman"/>
          <w:sz w:val="28"/>
          <w:szCs w:val="28"/>
          <w:lang w:val="uk-UA"/>
        </w:rPr>
        <w:t>100,3</w:t>
      </w:r>
      <w:r w:rsidR="009F4A8B">
        <w:rPr>
          <w:rFonts w:ascii="Times New Roman" w:hAnsi="Times New Roman"/>
          <w:sz w:val="28"/>
          <w:szCs w:val="28"/>
          <w:lang w:val="uk-UA"/>
        </w:rPr>
        <w:t xml:space="preserve"> тис.</w:t>
      </w:r>
      <w:r w:rsidR="00011105" w:rsidRPr="00584FB1">
        <w:rPr>
          <w:rFonts w:ascii="Times New Roman" w:hAnsi="Times New Roman"/>
          <w:sz w:val="28"/>
          <w:szCs w:val="28"/>
          <w:lang w:val="uk-UA"/>
        </w:rPr>
        <w:t xml:space="preserve"> грн., </w:t>
      </w:r>
    </w:p>
    <w:p w:rsidR="006169ED" w:rsidRDefault="006169ED" w:rsidP="00737D56">
      <w:pPr>
        <w:pStyle w:val="af0"/>
        <w:numPr>
          <w:ilvl w:val="0"/>
          <w:numId w:val="38"/>
        </w:numPr>
        <w:jc w:val="both"/>
        <w:rPr>
          <w:rFonts w:ascii="Times New Roman" w:hAnsi="Times New Roman"/>
          <w:sz w:val="28"/>
          <w:szCs w:val="28"/>
          <w:lang w:val="uk-UA"/>
        </w:rPr>
      </w:pPr>
      <w:r>
        <w:rPr>
          <w:rFonts w:ascii="Times New Roman" w:hAnsi="Times New Roman"/>
          <w:sz w:val="28"/>
          <w:szCs w:val="28"/>
          <w:lang w:val="uk-UA"/>
        </w:rPr>
        <w:t>до цільового фонду утвореного</w:t>
      </w:r>
      <w:r w:rsidRPr="006169ED">
        <w:rPr>
          <w:rFonts w:ascii="Times New Roman" w:hAnsi="Times New Roman"/>
          <w:sz w:val="28"/>
          <w:szCs w:val="28"/>
          <w:lang w:val="uk-UA"/>
        </w:rPr>
        <w:t xml:space="preserve"> Верховною Радою Автономної Республіки Крим, органами місцевого самоврядування та місцевими органами виконавчої влади </w:t>
      </w:r>
      <w:r>
        <w:rPr>
          <w:rFonts w:ascii="Times New Roman" w:hAnsi="Times New Roman"/>
          <w:sz w:val="28"/>
          <w:szCs w:val="28"/>
          <w:lang w:val="uk-UA"/>
        </w:rPr>
        <w:t xml:space="preserve"> надійшло коштів – 6,6 </w:t>
      </w:r>
      <w:proofErr w:type="spellStart"/>
      <w:r>
        <w:rPr>
          <w:rFonts w:ascii="Times New Roman" w:hAnsi="Times New Roman"/>
          <w:sz w:val="28"/>
          <w:szCs w:val="28"/>
          <w:lang w:val="uk-UA"/>
        </w:rPr>
        <w:t>тис.грн</w:t>
      </w:r>
      <w:proofErr w:type="spellEnd"/>
      <w:r>
        <w:rPr>
          <w:rFonts w:ascii="Times New Roman" w:hAnsi="Times New Roman"/>
          <w:sz w:val="28"/>
          <w:szCs w:val="28"/>
          <w:lang w:val="uk-UA"/>
        </w:rPr>
        <w:t>.</w:t>
      </w:r>
      <w:r w:rsidRPr="006169ED">
        <w:rPr>
          <w:rFonts w:ascii="Times New Roman" w:hAnsi="Times New Roman"/>
          <w:sz w:val="28"/>
          <w:szCs w:val="28"/>
          <w:lang w:val="uk-UA"/>
        </w:rPr>
        <w:t> </w:t>
      </w:r>
    </w:p>
    <w:p w:rsidR="00D961DA" w:rsidRDefault="00D961DA" w:rsidP="00646F56">
      <w:pPr>
        <w:ind w:firstLine="567"/>
        <w:jc w:val="both"/>
        <w:rPr>
          <w:color w:val="000000"/>
          <w:sz w:val="28"/>
          <w:szCs w:val="28"/>
          <w:lang w:val="uk-UA"/>
        </w:rPr>
      </w:pPr>
      <w:r>
        <w:rPr>
          <w:color w:val="000000"/>
          <w:sz w:val="28"/>
          <w:szCs w:val="28"/>
          <w:lang w:val="uk-UA"/>
        </w:rPr>
        <w:t>Одержані селищним бюджетом доходи забезпечили загальну позитивну тенденцію в частині фінансування видатків, а саме:</w:t>
      </w:r>
    </w:p>
    <w:p w:rsidR="00D961DA" w:rsidRPr="00FE1650" w:rsidRDefault="00D961DA" w:rsidP="00D961DA">
      <w:pPr>
        <w:pStyle w:val="af0"/>
        <w:numPr>
          <w:ilvl w:val="0"/>
          <w:numId w:val="38"/>
        </w:numPr>
        <w:jc w:val="both"/>
        <w:rPr>
          <w:rFonts w:ascii="Times New Roman" w:hAnsi="Times New Roman"/>
          <w:color w:val="000000"/>
          <w:sz w:val="28"/>
          <w:szCs w:val="28"/>
          <w:lang w:val="uk-UA"/>
        </w:rPr>
      </w:pPr>
      <w:r w:rsidRPr="00FE1650">
        <w:rPr>
          <w:rFonts w:ascii="Times New Roman" w:hAnsi="Times New Roman"/>
          <w:color w:val="000000"/>
          <w:sz w:val="28"/>
          <w:szCs w:val="28"/>
          <w:lang w:val="uk-UA"/>
        </w:rPr>
        <w:t>своєчасно виплачено заробітну плату працівникам  бюджетних установ, профінансовано енергоносії та комунальні послуги, які споживаються бюджетними установами;</w:t>
      </w:r>
    </w:p>
    <w:p w:rsidR="00D961DA" w:rsidRPr="00FE1650" w:rsidRDefault="00D961DA" w:rsidP="00D961DA">
      <w:pPr>
        <w:pStyle w:val="af0"/>
        <w:numPr>
          <w:ilvl w:val="0"/>
          <w:numId w:val="38"/>
        </w:numPr>
        <w:jc w:val="both"/>
        <w:rPr>
          <w:rFonts w:ascii="Times New Roman" w:hAnsi="Times New Roman"/>
          <w:color w:val="000000"/>
          <w:sz w:val="28"/>
          <w:szCs w:val="28"/>
          <w:lang w:val="uk-UA"/>
        </w:rPr>
      </w:pPr>
      <w:r w:rsidRPr="00FE1650">
        <w:rPr>
          <w:rFonts w:ascii="Times New Roman" w:hAnsi="Times New Roman"/>
          <w:color w:val="000000"/>
          <w:sz w:val="28"/>
          <w:szCs w:val="28"/>
          <w:lang w:val="uk-UA"/>
        </w:rPr>
        <w:t>профінансовано інші видатки, необхідні для виконання бюджетними установами своїх функцій та пріоритетні програми.</w:t>
      </w:r>
    </w:p>
    <w:p w:rsidR="00CC2BFF" w:rsidRDefault="00CC2BFF" w:rsidP="00646F56">
      <w:pPr>
        <w:ind w:firstLine="567"/>
        <w:jc w:val="both"/>
        <w:rPr>
          <w:color w:val="000000"/>
          <w:sz w:val="28"/>
          <w:szCs w:val="28"/>
          <w:lang w:val="uk-UA"/>
        </w:rPr>
      </w:pPr>
    </w:p>
    <w:p w:rsidR="00CC2BFF" w:rsidRDefault="00CC2BFF" w:rsidP="00CC2BFF">
      <w:pPr>
        <w:ind w:firstLine="567"/>
        <w:jc w:val="center"/>
        <w:rPr>
          <w:b/>
          <w:color w:val="000000"/>
          <w:sz w:val="28"/>
          <w:szCs w:val="28"/>
          <w:lang w:val="uk-UA"/>
        </w:rPr>
      </w:pPr>
      <w:proofErr w:type="spellStart"/>
      <w:r w:rsidRPr="00CC2BFF">
        <w:rPr>
          <w:b/>
          <w:color w:val="000000"/>
          <w:sz w:val="28"/>
          <w:szCs w:val="28"/>
          <w:lang w:val="uk-UA"/>
        </w:rPr>
        <w:t>ІІ.Видаткова</w:t>
      </w:r>
      <w:proofErr w:type="spellEnd"/>
      <w:r w:rsidRPr="00CC2BFF">
        <w:rPr>
          <w:b/>
          <w:color w:val="000000"/>
          <w:sz w:val="28"/>
          <w:szCs w:val="28"/>
          <w:lang w:val="uk-UA"/>
        </w:rPr>
        <w:t xml:space="preserve"> частина</w:t>
      </w:r>
    </w:p>
    <w:p w:rsidR="00CC2BFF" w:rsidRDefault="00CC2BFF" w:rsidP="00CC2BFF">
      <w:pPr>
        <w:ind w:firstLine="567"/>
        <w:jc w:val="center"/>
        <w:rPr>
          <w:b/>
          <w:color w:val="000000"/>
          <w:sz w:val="28"/>
          <w:szCs w:val="28"/>
          <w:lang w:val="uk-UA"/>
        </w:rPr>
      </w:pPr>
    </w:p>
    <w:p w:rsidR="00CC2BFF" w:rsidRDefault="00897F8F" w:rsidP="00897F8F">
      <w:pPr>
        <w:rPr>
          <w:color w:val="000000"/>
          <w:sz w:val="28"/>
          <w:szCs w:val="28"/>
          <w:lang w:val="uk-UA"/>
        </w:rPr>
      </w:pPr>
      <w:r w:rsidRPr="00897F8F">
        <w:rPr>
          <w:b/>
          <w:color w:val="000000"/>
          <w:sz w:val="28"/>
          <w:szCs w:val="28"/>
          <w:lang w:val="uk-UA"/>
        </w:rPr>
        <w:t xml:space="preserve">     </w:t>
      </w:r>
      <w:r w:rsidR="00E846CF">
        <w:rPr>
          <w:color w:val="000000"/>
          <w:sz w:val="28"/>
          <w:szCs w:val="28"/>
          <w:lang w:val="uk-UA"/>
        </w:rPr>
        <w:t>Протягом</w:t>
      </w:r>
      <w:r w:rsidR="00737D56">
        <w:rPr>
          <w:color w:val="000000"/>
          <w:sz w:val="28"/>
          <w:szCs w:val="28"/>
          <w:lang w:val="uk-UA"/>
        </w:rPr>
        <w:t xml:space="preserve"> </w:t>
      </w:r>
      <w:r w:rsidR="00E846CF">
        <w:rPr>
          <w:color w:val="000000"/>
          <w:sz w:val="28"/>
          <w:szCs w:val="28"/>
          <w:lang w:val="uk-UA"/>
        </w:rPr>
        <w:t xml:space="preserve"> </w:t>
      </w:r>
      <w:r w:rsidR="007740E3">
        <w:rPr>
          <w:color w:val="000000"/>
          <w:sz w:val="28"/>
          <w:szCs w:val="28"/>
          <w:lang w:val="uk-UA"/>
        </w:rPr>
        <w:t>9 місяців</w:t>
      </w:r>
      <w:r w:rsidR="00B21799">
        <w:rPr>
          <w:color w:val="000000"/>
          <w:sz w:val="28"/>
          <w:szCs w:val="28"/>
          <w:lang w:val="uk-UA"/>
        </w:rPr>
        <w:t xml:space="preserve"> 2021</w:t>
      </w:r>
      <w:r w:rsidR="00CC2BFF" w:rsidRPr="00CC2BFF">
        <w:rPr>
          <w:color w:val="000000"/>
          <w:sz w:val="28"/>
          <w:szCs w:val="28"/>
          <w:lang w:val="uk-UA"/>
        </w:rPr>
        <w:t xml:space="preserve"> року фінансування видатків здійснювалось відповідно до планових показників</w:t>
      </w:r>
      <w:r w:rsidR="00CC2BFF">
        <w:rPr>
          <w:color w:val="000000"/>
          <w:sz w:val="28"/>
          <w:szCs w:val="28"/>
          <w:lang w:val="uk-UA"/>
        </w:rPr>
        <w:t>, в першу чергу соціально-захищених видатків та усіх соціа</w:t>
      </w:r>
      <w:r w:rsidR="00832ABF">
        <w:rPr>
          <w:color w:val="000000"/>
          <w:sz w:val="28"/>
          <w:szCs w:val="28"/>
          <w:lang w:val="uk-UA"/>
        </w:rPr>
        <w:t>льних виплат. Відповідно до ст.</w:t>
      </w:r>
      <w:r w:rsidR="00CC2BFF">
        <w:rPr>
          <w:color w:val="000000"/>
          <w:sz w:val="28"/>
          <w:szCs w:val="28"/>
          <w:lang w:val="uk-UA"/>
        </w:rPr>
        <w:t>78 Бюджетного кодексу України видатки селищного бюджету проводились відповідно до помісячного розпису асигнувань загального та спеціального фонду бюджету.</w:t>
      </w:r>
    </w:p>
    <w:p w:rsidR="00CC2BFF" w:rsidRDefault="00CC2BFF" w:rsidP="00467B83">
      <w:pPr>
        <w:ind w:firstLine="567"/>
        <w:rPr>
          <w:color w:val="000000"/>
          <w:sz w:val="28"/>
          <w:szCs w:val="28"/>
          <w:lang w:val="uk-UA"/>
        </w:rPr>
      </w:pPr>
      <w:r>
        <w:rPr>
          <w:color w:val="000000"/>
          <w:sz w:val="28"/>
          <w:szCs w:val="28"/>
          <w:lang w:val="uk-UA"/>
        </w:rPr>
        <w:t xml:space="preserve">  </w:t>
      </w:r>
      <w:r w:rsidR="00467B83">
        <w:rPr>
          <w:color w:val="000000"/>
          <w:sz w:val="28"/>
          <w:szCs w:val="28"/>
          <w:lang w:val="uk-UA"/>
        </w:rPr>
        <w:t>Бюджет територіальної громади по видатках загального фонду</w:t>
      </w:r>
      <w:r w:rsidR="00FB55D2">
        <w:rPr>
          <w:color w:val="000000"/>
          <w:sz w:val="28"/>
          <w:szCs w:val="28"/>
          <w:lang w:val="uk-UA"/>
        </w:rPr>
        <w:t xml:space="preserve"> </w:t>
      </w:r>
      <w:r w:rsidR="007740E3">
        <w:rPr>
          <w:color w:val="000000"/>
          <w:sz w:val="28"/>
          <w:szCs w:val="28"/>
          <w:lang w:val="uk-UA"/>
        </w:rPr>
        <w:t xml:space="preserve"> за 9 місяців</w:t>
      </w:r>
      <w:r w:rsidR="00467B83">
        <w:rPr>
          <w:color w:val="000000"/>
          <w:sz w:val="28"/>
          <w:szCs w:val="28"/>
          <w:lang w:val="uk-UA"/>
        </w:rPr>
        <w:t xml:space="preserve"> 2021 року виконано в сумі </w:t>
      </w:r>
      <w:r w:rsidR="007740E3">
        <w:rPr>
          <w:color w:val="000000"/>
          <w:sz w:val="28"/>
          <w:szCs w:val="28"/>
          <w:lang w:val="uk-UA"/>
        </w:rPr>
        <w:t>25 760,7</w:t>
      </w:r>
      <w:r w:rsidR="009F4A8B">
        <w:rPr>
          <w:color w:val="000000"/>
          <w:sz w:val="28"/>
          <w:szCs w:val="28"/>
          <w:lang w:val="uk-UA"/>
        </w:rPr>
        <w:t xml:space="preserve"> тис.</w:t>
      </w:r>
      <w:r w:rsidR="00810B9F">
        <w:rPr>
          <w:color w:val="000000"/>
          <w:sz w:val="28"/>
          <w:szCs w:val="28"/>
          <w:lang w:val="uk-UA"/>
        </w:rPr>
        <w:t xml:space="preserve"> </w:t>
      </w:r>
      <w:r>
        <w:rPr>
          <w:color w:val="000000"/>
          <w:sz w:val="28"/>
          <w:szCs w:val="28"/>
          <w:lang w:val="uk-UA"/>
        </w:rPr>
        <w:t>грн</w:t>
      </w:r>
      <w:r w:rsidR="009F4A8B">
        <w:rPr>
          <w:color w:val="000000"/>
          <w:sz w:val="28"/>
          <w:szCs w:val="28"/>
          <w:lang w:val="uk-UA"/>
        </w:rPr>
        <w:t xml:space="preserve">. та становить </w:t>
      </w:r>
      <w:r w:rsidR="007740E3">
        <w:rPr>
          <w:color w:val="000000"/>
          <w:sz w:val="28"/>
          <w:szCs w:val="28"/>
          <w:lang w:val="uk-UA"/>
        </w:rPr>
        <w:t>88</w:t>
      </w:r>
      <w:r w:rsidR="00467B83">
        <w:rPr>
          <w:color w:val="000000"/>
          <w:sz w:val="28"/>
          <w:szCs w:val="28"/>
          <w:lang w:val="uk-UA"/>
        </w:rPr>
        <w:t>% до уточненого плану за звітний період в т.ч.:</w:t>
      </w:r>
    </w:p>
    <w:p w:rsidR="00467B83" w:rsidRDefault="00467B83" w:rsidP="00467B83">
      <w:pPr>
        <w:pStyle w:val="af0"/>
        <w:numPr>
          <w:ilvl w:val="0"/>
          <w:numId w:val="38"/>
        </w:numPr>
        <w:rPr>
          <w:rFonts w:ascii="Times New Roman" w:hAnsi="Times New Roman"/>
          <w:color w:val="000000"/>
          <w:sz w:val="28"/>
          <w:szCs w:val="28"/>
          <w:lang w:val="uk-UA"/>
        </w:rPr>
      </w:pPr>
      <w:r w:rsidRPr="00467B83">
        <w:rPr>
          <w:rFonts w:ascii="Times New Roman" w:hAnsi="Times New Roman"/>
          <w:color w:val="000000"/>
          <w:sz w:val="28"/>
          <w:szCs w:val="28"/>
          <w:lang w:val="uk-UA"/>
        </w:rPr>
        <w:t>державне управління</w:t>
      </w:r>
      <w:r>
        <w:rPr>
          <w:rFonts w:ascii="Times New Roman" w:hAnsi="Times New Roman"/>
          <w:color w:val="000000"/>
          <w:sz w:val="28"/>
          <w:szCs w:val="28"/>
          <w:lang w:val="uk-UA"/>
        </w:rPr>
        <w:t xml:space="preserve"> – </w:t>
      </w:r>
      <w:r w:rsidR="00351D76">
        <w:rPr>
          <w:rFonts w:ascii="Times New Roman" w:hAnsi="Times New Roman"/>
          <w:color w:val="000000"/>
          <w:sz w:val="28"/>
          <w:szCs w:val="28"/>
          <w:lang w:val="uk-UA"/>
        </w:rPr>
        <w:t>4 666,7</w:t>
      </w:r>
      <w:r w:rsidR="009F4A8B">
        <w:rPr>
          <w:rFonts w:ascii="Times New Roman" w:hAnsi="Times New Roman"/>
          <w:color w:val="000000"/>
          <w:sz w:val="28"/>
          <w:szCs w:val="28"/>
          <w:lang w:val="uk-UA"/>
        </w:rPr>
        <w:t xml:space="preserve"> </w:t>
      </w:r>
      <w:proofErr w:type="spellStart"/>
      <w:r w:rsidR="009F4A8B">
        <w:rPr>
          <w:rFonts w:ascii="Times New Roman" w:hAnsi="Times New Roman"/>
          <w:color w:val="000000"/>
          <w:sz w:val="28"/>
          <w:szCs w:val="28"/>
          <w:lang w:val="uk-UA"/>
        </w:rPr>
        <w:t>тис.</w:t>
      </w:r>
      <w:r w:rsidR="00CE059F">
        <w:rPr>
          <w:rFonts w:ascii="Times New Roman" w:hAnsi="Times New Roman"/>
          <w:color w:val="000000"/>
          <w:sz w:val="28"/>
          <w:szCs w:val="28"/>
          <w:lang w:val="uk-UA"/>
        </w:rPr>
        <w:t>грн</w:t>
      </w:r>
      <w:proofErr w:type="spellEnd"/>
      <w:r w:rsidR="00CE059F">
        <w:rPr>
          <w:rFonts w:ascii="Times New Roman" w:hAnsi="Times New Roman"/>
          <w:color w:val="000000"/>
          <w:sz w:val="28"/>
          <w:szCs w:val="28"/>
          <w:lang w:val="uk-UA"/>
        </w:rPr>
        <w:t>.</w:t>
      </w:r>
      <w:r>
        <w:rPr>
          <w:rFonts w:ascii="Times New Roman" w:hAnsi="Times New Roman"/>
          <w:color w:val="000000"/>
          <w:sz w:val="28"/>
          <w:szCs w:val="28"/>
          <w:lang w:val="uk-UA"/>
        </w:rPr>
        <w:t xml:space="preserve"> або </w:t>
      </w:r>
      <w:r w:rsidR="00183422">
        <w:rPr>
          <w:rFonts w:ascii="Times New Roman" w:hAnsi="Times New Roman"/>
          <w:color w:val="000000"/>
          <w:sz w:val="28"/>
          <w:szCs w:val="28"/>
          <w:lang w:val="uk-UA"/>
        </w:rPr>
        <w:t>93,1</w:t>
      </w:r>
      <w:r>
        <w:rPr>
          <w:rFonts w:ascii="Times New Roman" w:hAnsi="Times New Roman"/>
          <w:color w:val="000000"/>
          <w:sz w:val="28"/>
          <w:szCs w:val="28"/>
          <w:lang w:val="uk-UA"/>
        </w:rPr>
        <w:t>%;</w:t>
      </w:r>
    </w:p>
    <w:p w:rsidR="00467B83" w:rsidRDefault="00467B83" w:rsidP="00467B83">
      <w:pPr>
        <w:pStyle w:val="af0"/>
        <w:numPr>
          <w:ilvl w:val="0"/>
          <w:numId w:val="38"/>
        </w:numPr>
        <w:rPr>
          <w:rFonts w:ascii="Times New Roman" w:hAnsi="Times New Roman"/>
          <w:color w:val="000000"/>
          <w:sz w:val="28"/>
          <w:szCs w:val="28"/>
          <w:lang w:val="uk-UA"/>
        </w:rPr>
      </w:pPr>
      <w:r>
        <w:rPr>
          <w:rFonts w:ascii="Times New Roman" w:hAnsi="Times New Roman"/>
          <w:color w:val="000000"/>
          <w:sz w:val="28"/>
          <w:szCs w:val="28"/>
          <w:lang w:val="uk-UA"/>
        </w:rPr>
        <w:t xml:space="preserve">освіта – </w:t>
      </w:r>
      <w:r w:rsidR="00183422">
        <w:rPr>
          <w:rFonts w:ascii="Times New Roman" w:hAnsi="Times New Roman"/>
          <w:color w:val="000000"/>
          <w:sz w:val="28"/>
          <w:szCs w:val="28"/>
          <w:lang w:val="uk-UA"/>
        </w:rPr>
        <w:t>18 347,4 тис. грн. або 87,1</w:t>
      </w:r>
      <w:r w:rsidR="00CE059F">
        <w:rPr>
          <w:rFonts w:ascii="Times New Roman" w:hAnsi="Times New Roman"/>
          <w:color w:val="000000"/>
          <w:sz w:val="28"/>
          <w:szCs w:val="28"/>
          <w:lang w:val="uk-UA"/>
        </w:rPr>
        <w:t>%;</w:t>
      </w:r>
    </w:p>
    <w:p w:rsidR="00584F57" w:rsidRDefault="00584F57" w:rsidP="00467B83">
      <w:pPr>
        <w:pStyle w:val="af0"/>
        <w:numPr>
          <w:ilvl w:val="0"/>
          <w:numId w:val="38"/>
        </w:numPr>
        <w:rPr>
          <w:rFonts w:ascii="Times New Roman" w:hAnsi="Times New Roman"/>
          <w:color w:val="000000"/>
          <w:sz w:val="28"/>
          <w:szCs w:val="28"/>
          <w:lang w:val="uk-UA"/>
        </w:rPr>
      </w:pPr>
      <w:r>
        <w:rPr>
          <w:rFonts w:ascii="Times New Roman" w:hAnsi="Times New Roman"/>
          <w:color w:val="000000"/>
          <w:sz w:val="28"/>
          <w:szCs w:val="28"/>
          <w:lang w:val="uk-UA"/>
        </w:rPr>
        <w:lastRenderedPageBreak/>
        <w:t xml:space="preserve">соціальний захист та соціальне забезпечення – </w:t>
      </w:r>
      <w:r w:rsidR="00351D76">
        <w:rPr>
          <w:rFonts w:ascii="Times New Roman" w:hAnsi="Times New Roman"/>
          <w:color w:val="000000"/>
          <w:sz w:val="28"/>
          <w:szCs w:val="28"/>
          <w:lang w:val="uk-UA"/>
        </w:rPr>
        <w:t>122,9</w:t>
      </w:r>
      <w:r w:rsidR="009F4A8B">
        <w:rPr>
          <w:rFonts w:ascii="Times New Roman" w:hAnsi="Times New Roman"/>
          <w:color w:val="000000"/>
          <w:sz w:val="28"/>
          <w:szCs w:val="28"/>
          <w:lang w:val="uk-UA"/>
        </w:rPr>
        <w:t xml:space="preserve"> тис.</w:t>
      </w:r>
      <w:r w:rsidR="005A12B9">
        <w:rPr>
          <w:rFonts w:ascii="Times New Roman" w:hAnsi="Times New Roman"/>
          <w:color w:val="000000"/>
          <w:sz w:val="28"/>
          <w:szCs w:val="28"/>
          <w:lang w:val="uk-UA"/>
        </w:rPr>
        <w:t xml:space="preserve"> </w:t>
      </w:r>
      <w:proofErr w:type="spellStart"/>
      <w:r w:rsidR="005A12B9">
        <w:rPr>
          <w:rFonts w:ascii="Times New Roman" w:hAnsi="Times New Roman"/>
          <w:color w:val="000000"/>
          <w:sz w:val="28"/>
          <w:szCs w:val="28"/>
          <w:lang w:val="uk-UA"/>
        </w:rPr>
        <w:t>грн.або</w:t>
      </w:r>
      <w:proofErr w:type="spellEnd"/>
      <w:r w:rsidR="005A12B9">
        <w:rPr>
          <w:rFonts w:ascii="Times New Roman" w:hAnsi="Times New Roman"/>
          <w:color w:val="000000"/>
          <w:sz w:val="28"/>
          <w:szCs w:val="28"/>
          <w:lang w:val="uk-UA"/>
        </w:rPr>
        <w:t xml:space="preserve"> 31,9</w:t>
      </w:r>
      <w:r>
        <w:rPr>
          <w:rFonts w:ascii="Times New Roman" w:hAnsi="Times New Roman"/>
          <w:color w:val="000000"/>
          <w:sz w:val="28"/>
          <w:szCs w:val="28"/>
          <w:lang w:val="uk-UA"/>
        </w:rPr>
        <w:t>%;</w:t>
      </w:r>
    </w:p>
    <w:p w:rsidR="00584F57" w:rsidRDefault="00584F57" w:rsidP="00467B83">
      <w:pPr>
        <w:pStyle w:val="af0"/>
        <w:numPr>
          <w:ilvl w:val="0"/>
          <w:numId w:val="38"/>
        </w:numPr>
        <w:rPr>
          <w:rFonts w:ascii="Times New Roman" w:hAnsi="Times New Roman"/>
          <w:color w:val="000000"/>
          <w:sz w:val="28"/>
          <w:szCs w:val="28"/>
          <w:lang w:val="uk-UA"/>
        </w:rPr>
      </w:pPr>
      <w:r>
        <w:rPr>
          <w:rFonts w:ascii="Times New Roman" w:hAnsi="Times New Roman"/>
          <w:color w:val="000000"/>
          <w:sz w:val="28"/>
          <w:szCs w:val="28"/>
          <w:lang w:val="uk-UA"/>
        </w:rPr>
        <w:t xml:space="preserve">житлово-комунальне господарство – </w:t>
      </w:r>
      <w:r w:rsidR="009529BF">
        <w:rPr>
          <w:rFonts w:ascii="Times New Roman" w:hAnsi="Times New Roman"/>
          <w:color w:val="000000"/>
          <w:sz w:val="28"/>
          <w:szCs w:val="28"/>
          <w:lang w:val="uk-UA"/>
        </w:rPr>
        <w:t>56,8</w:t>
      </w:r>
      <w:r w:rsidR="00D713A2">
        <w:rPr>
          <w:rFonts w:ascii="Times New Roman" w:hAnsi="Times New Roman"/>
          <w:color w:val="000000"/>
          <w:sz w:val="28"/>
          <w:szCs w:val="28"/>
          <w:lang w:val="uk-UA"/>
        </w:rPr>
        <w:t xml:space="preserve"> </w:t>
      </w:r>
      <w:proofErr w:type="spellStart"/>
      <w:r w:rsidR="00D713A2">
        <w:rPr>
          <w:rFonts w:ascii="Times New Roman" w:hAnsi="Times New Roman"/>
          <w:color w:val="000000"/>
          <w:sz w:val="28"/>
          <w:szCs w:val="28"/>
          <w:lang w:val="uk-UA"/>
        </w:rPr>
        <w:t>тис.</w:t>
      </w:r>
      <w:r w:rsidR="00351D76">
        <w:rPr>
          <w:rFonts w:ascii="Times New Roman" w:hAnsi="Times New Roman"/>
          <w:color w:val="000000"/>
          <w:sz w:val="28"/>
          <w:szCs w:val="28"/>
          <w:lang w:val="uk-UA"/>
        </w:rPr>
        <w:t>грн</w:t>
      </w:r>
      <w:proofErr w:type="spellEnd"/>
      <w:r w:rsidR="00351D76">
        <w:rPr>
          <w:rFonts w:ascii="Times New Roman" w:hAnsi="Times New Roman"/>
          <w:color w:val="000000"/>
          <w:sz w:val="28"/>
          <w:szCs w:val="28"/>
          <w:lang w:val="uk-UA"/>
        </w:rPr>
        <w:t>. або 77,7</w:t>
      </w:r>
      <w:r>
        <w:rPr>
          <w:rFonts w:ascii="Times New Roman" w:hAnsi="Times New Roman"/>
          <w:color w:val="000000"/>
          <w:sz w:val="28"/>
          <w:szCs w:val="28"/>
          <w:lang w:val="uk-UA"/>
        </w:rPr>
        <w:t>%;</w:t>
      </w:r>
    </w:p>
    <w:p w:rsidR="00351D76" w:rsidRDefault="004F1519" w:rsidP="00467B83">
      <w:pPr>
        <w:pStyle w:val="af0"/>
        <w:numPr>
          <w:ilvl w:val="0"/>
          <w:numId w:val="38"/>
        </w:numPr>
        <w:rPr>
          <w:rFonts w:ascii="Times New Roman" w:hAnsi="Times New Roman"/>
          <w:color w:val="000000"/>
          <w:sz w:val="28"/>
          <w:szCs w:val="28"/>
          <w:lang w:val="uk-UA"/>
        </w:rPr>
      </w:pPr>
      <w:r>
        <w:rPr>
          <w:rFonts w:ascii="Times New Roman" w:hAnsi="Times New Roman"/>
          <w:color w:val="000000"/>
          <w:sz w:val="28"/>
          <w:szCs w:val="28"/>
          <w:lang w:val="uk-UA"/>
        </w:rPr>
        <w:t>економічна діяльність – 89</w:t>
      </w:r>
      <w:r w:rsidR="00351D76">
        <w:rPr>
          <w:rFonts w:ascii="Times New Roman" w:hAnsi="Times New Roman"/>
          <w:color w:val="000000"/>
          <w:sz w:val="28"/>
          <w:szCs w:val="28"/>
          <w:lang w:val="uk-UA"/>
        </w:rPr>
        <w:t xml:space="preserve"> </w:t>
      </w:r>
      <w:proofErr w:type="spellStart"/>
      <w:r w:rsidR="00351D76">
        <w:rPr>
          <w:rFonts w:ascii="Times New Roman" w:hAnsi="Times New Roman"/>
          <w:color w:val="000000"/>
          <w:sz w:val="28"/>
          <w:szCs w:val="28"/>
          <w:lang w:val="uk-UA"/>
        </w:rPr>
        <w:t>тис.грн</w:t>
      </w:r>
      <w:proofErr w:type="spellEnd"/>
      <w:r w:rsidR="00351D76">
        <w:rPr>
          <w:rFonts w:ascii="Times New Roman" w:hAnsi="Times New Roman"/>
          <w:color w:val="000000"/>
          <w:sz w:val="28"/>
          <w:szCs w:val="28"/>
          <w:lang w:val="uk-UA"/>
        </w:rPr>
        <w:t>.</w:t>
      </w:r>
      <w:r w:rsidR="00AD53AE">
        <w:rPr>
          <w:rFonts w:ascii="Times New Roman" w:hAnsi="Times New Roman"/>
          <w:color w:val="000000"/>
          <w:sz w:val="28"/>
          <w:szCs w:val="28"/>
          <w:lang w:val="uk-UA"/>
        </w:rPr>
        <w:t xml:space="preserve"> або на 30,8</w:t>
      </w:r>
      <w:r w:rsidR="001C07AC">
        <w:rPr>
          <w:rFonts w:ascii="Times New Roman" w:hAnsi="Times New Roman"/>
          <w:color w:val="000000"/>
          <w:sz w:val="28"/>
          <w:szCs w:val="28"/>
          <w:lang w:val="uk-UA"/>
        </w:rPr>
        <w:t>%;</w:t>
      </w:r>
    </w:p>
    <w:p w:rsidR="00584F57" w:rsidRDefault="00584F57" w:rsidP="00467B83">
      <w:pPr>
        <w:pStyle w:val="af0"/>
        <w:numPr>
          <w:ilvl w:val="0"/>
          <w:numId w:val="38"/>
        </w:numPr>
        <w:rPr>
          <w:rFonts w:ascii="Times New Roman" w:hAnsi="Times New Roman"/>
          <w:color w:val="000000"/>
          <w:sz w:val="28"/>
          <w:szCs w:val="28"/>
          <w:lang w:val="uk-UA"/>
        </w:rPr>
      </w:pPr>
      <w:r>
        <w:rPr>
          <w:rFonts w:ascii="Times New Roman" w:hAnsi="Times New Roman"/>
          <w:color w:val="000000"/>
          <w:sz w:val="28"/>
          <w:szCs w:val="28"/>
          <w:lang w:val="uk-UA"/>
        </w:rPr>
        <w:t xml:space="preserve">культура і мистецтво – </w:t>
      </w:r>
      <w:r w:rsidR="00351D76">
        <w:rPr>
          <w:rFonts w:ascii="Times New Roman" w:hAnsi="Times New Roman"/>
          <w:color w:val="000000"/>
          <w:sz w:val="28"/>
          <w:szCs w:val="28"/>
          <w:lang w:val="uk-UA"/>
        </w:rPr>
        <w:t xml:space="preserve">479,1 </w:t>
      </w:r>
      <w:r w:rsidR="00F5045F">
        <w:rPr>
          <w:rFonts w:ascii="Times New Roman" w:hAnsi="Times New Roman"/>
          <w:color w:val="000000"/>
          <w:sz w:val="28"/>
          <w:szCs w:val="28"/>
          <w:lang w:val="uk-UA"/>
        </w:rPr>
        <w:t>грн. або 89,7</w:t>
      </w:r>
      <w:r>
        <w:rPr>
          <w:rFonts w:ascii="Times New Roman" w:hAnsi="Times New Roman"/>
          <w:color w:val="000000"/>
          <w:sz w:val="28"/>
          <w:szCs w:val="28"/>
          <w:lang w:val="uk-UA"/>
        </w:rPr>
        <w:t>%;</w:t>
      </w:r>
    </w:p>
    <w:p w:rsidR="00584F57" w:rsidRPr="00467B83" w:rsidRDefault="00584F57" w:rsidP="00467B83">
      <w:pPr>
        <w:pStyle w:val="af0"/>
        <w:numPr>
          <w:ilvl w:val="0"/>
          <w:numId w:val="38"/>
        </w:numPr>
        <w:rPr>
          <w:rFonts w:ascii="Times New Roman" w:hAnsi="Times New Roman"/>
          <w:color w:val="000000"/>
          <w:sz w:val="28"/>
          <w:szCs w:val="28"/>
          <w:lang w:val="uk-UA"/>
        </w:rPr>
      </w:pPr>
      <w:r>
        <w:rPr>
          <w:rFonts w:ascii="Times New Roman" w:hAnsi="Times New Roman"/>
          <w:color w:val="000000"/>
          <w:sz w:val="28"/>
          <w:szCs w:val="28"/>
          <w:lang w:val="uk-UA"/>
        </w:rPr>
        <w:t xml:space="preserve">міжбюджетні трансферти -  </w:t>
      </w:r>
      <w:r w:rsidR="00351D76">
        <w:rPr>
          <w:rFonts w:ascii="Times New Roman" w:hAnsi="Times New Roman"/>
          <w:color w:val="000000"/>
          <w:sz w:val="28"/>
          <w:szCs w:val="28"/>
          <w:lang w:val="uk-UA"/>
        </w:rPr>
        <w:t xml:space="preserve"> 1 998,9</w:t>
      </w:r>
      <w:r w:rsidR="004F12F3">
        <w:rPr>
          <w:rFonts w:ascii="Times New Roman" w:hAnsi="Times New Roman"/>
          <w:color w:val="000000"/>
          <w:sz w:val="28"/>
          <w:szCs w:val="28"/>
          <w:lang w:val="uk-UA"/>
        </w:rPr>
        <w:t xml:space="preserve"> </w:t>
      </w:r>
      <w:proofErr w:type="spellStart"/>
      <w:r w:rsidR="004F12F3">
        <w:rPr>
          <w:rFonts w:ascii="Times New Roman" w:hAnsi="Times New Roman"/>
          <w:color w:val="000000"/>
          <w:sz w:val="28"/>
          <w:szCs w:val="28"/>
          <w:lang w:val="uk-UA"/>
        </w:rPr>
        <w:t>тис.</w:t>
      </w:r>
      <w:r w:rsidR="00351D76">
        <w:rPr>
          <w:rFonts w:ascii="Times New Roman" w:hAnsi="Times New Roman"/>
          <w:color w:val="000000"/>
          <w:sz w:val="28"/>
          <w:szCs w:val="28"/>
          <w:lang w:val="uk-UA"/>
        </w:rPr>
        <w:t>грн</w:t>
      </w:r>
      <w:proofErr w:type="spellEnd"/>
      <w:r w:rsidR="00351D76">
        <w:rPr>
          <w:rFonts w:ascii="Times New Roman" w:hAnsi="Times New Roman"/>
          <w:color w:val="000000"/>
          <w:sz w:val="28"/>
          <w:szCs w:val="28"/>
          <w:lang w:val="uk-UA"/>
        </w:rPr>
        <w:t>. або 99,5</w:t>
      </w:r>
      <w:r>
        <w:rPr>
          <w:rFonts w:ascii="Times New Roman" w:hAnsi="Times New Roman"/>
          <w:color w:val="000000"/>
          <w:sz w:val="28"/>
          <w:szCs w:val="28"/>
          <w:lang w:val="uk-UA"/>
        </w:rPr>
        <w:t>%;</w:t>
      </w:r>
    </w:p>
    <w:p w:rsidR="00885E46" w:rsidRDefault="00885E46" w:rsidP="00E44974">
      <w:pPr>
        <w:pStyle w:val="af0"/>
        <w:rPr>
          <w:rFonts w:ascii="Times New Roman" w:hAnsi="Times New Roman"/>
          <w:color w:val="000000"/>
          <w:sz w:val="28"/>
          <w:szCs w:val="28"/>
          <w:lang w:val="uk-UA"/>
        </w:rPr>
      </w:pPr>
    </w:p>
    <w:p w:rsidR="000E1565" w:rsidRDefault="00885E46" w:rsidP="007A5B64">
      <w:pPr>
        <w:pStyle w:val="af0"/>
        <w:rPr>
          <w:rFonts w:ascii="Times New Roman" w:hAnsi="Times New Roman"/>
          <w:color w:val="000000"/>
          <w:sz w:val="28"/>
          <w:szCs w:val="28"/>
          <w:lang w:val="uk-UA"/>
        </w:rPr>
      </w:pPr>
      <w:r>
        <w:rPr>
          <w:rFonts w:ascii="Times New Roman" w:hAnsi="Times New Roman"/>
          <w:color w:val="000000"/>
          <w:sz w:val="28"/>
          <w:szCs w:val="28"/>
          <w:lang w:val="uk-UA"/>
        </w:rPr>
        <w:t xml:space="preserve">       </w:t>
      </w:r>
      <w:r w:rsidR="00E44974">
        <w:rPr>
          <w:rFonts w:ascii="Times New Roman" w:hAnsi="Times New Roman"/>
          <w:color w:val="000000"/>
          <w:sz w:val="28"/>
          <w:szCs w:val="28"/>
          <w:lang w:val="uk-UA"/>
        </w:rPr>
        <w:t>Видатки на утримання галузей соціально-культурної сфери</w:t>
      </w:r>
      <w:r w:rsidR="000E1565">
        <w:rPr>
          <w:rFonts w:ascii="Times New Roman" w:hAnsi="Times New Roman"/>
          <w:color w:val="000000"/>
          <w:sz w:val="28"/>
          <w:szCs w:val="28"/>
          <w:lang w:val="uk-UA"/>
        </w:rPr>
        <w:t xml:space="preserve"> по загальному фонду</w:t>
      </w:r>
      <w:r w:rsidR="00FA42D4">
        <w:rPr>
          <w:rFonts w:ascii="Times New Roman" w:hAnsi="Times New Roman"/>
          <w:color w:val="000000"/>
          <w:sz w:val="28"/>
          <w:szCs w:val="28"/>
          <w:lang w:val="uk-UA"/>
        </w:rPr>
        <w:t xml:space="preserve"> склали </w:t>
      </w:r>
      <w:r w:rsidR="009529BF">
        <w:rPr>
          <w:rFonts w:ascii="Times New Roman" w:hAnsi="Times New Roman"/>
          <w:color w:val="000000"/>
          <w:sz w:val="28"/>
          <w:szCs w:val="28"/>
          <w:lang w:val="uk-UA"/>
        </w:rPr>
        <w:t>18 949,4</w:t>
      </w:r>
      <w:r w:rsidR="00F5457C">
        <w:rPr>
          <w:rFonts w:ascii="Times New Roman" w:hAnsi="Times New Roman"/>
          <w:color w:val="000000"/>
          <w:sz w:val="28"/>
          <w:szCs w:val="28"/>
          <w:lang w:val="uk-UA"/>
        </w:rPr>
        <w:t xml:space="preserve"> тис.</w:t>
      </w:r>
      <w:r w:rsidR="00467B83">
        <w:rPr>
          <w:rFonts w:ascii="Times New Roman" w:hAnsi="Times New Roman"/>
          <w:color w:val="000000"/>
          <w:sz w:val="28"/>
          <w:szCs w:val="28"/>
          <w:lang w:val="uk-UA"/>
        </w:rPr>
        <w:t xml:space="preserve"> </w:t>
      </w:r>
      <w:r w:rsidR="00041F03">
        <w:rPr>
          <w:rFonts w:ascii="Times New Roman" w:hAnsi="Times New Roman"/>
          <w:color w:val="000000"/>
          <w:sz w:val="28"/>
          <w:szCs w:val="28"/>
          <w:lang w:val="uk-UA"/>
        </w:rPr>
        <w:t>грн.(</w:t>
      </w:r>
      <w:r w:rsidR="009529BF">
        <w:rPr>
          <w:rFonts w:ascii="Times New Roman" w:hAnsi="Times New Roman"/>
          <w:color w:val="000000"/>
          <w:sz w:val="28"/>
          <w:szCs w:val="28"/>
          <w:lang w:val="uk-UA"/>
        </w:rPr>
        <w:t>65</w:t>
      </w:r>
      <w:r w:rsidR="00136978">
        <w:rPr>
          <w:rFonts w:ascii="Times New Roman" w:hAnsi="Times New Roman"/>
          <w:color w:val="000000"/>
          <w:sz w:val="28"/>
          <w:szCs w:val="28"/>
          <w:lang w:val="uk-UA"/>
        </w:rPr>
        <w:t xml:space="preserve"> </w:t>
      </w:r>
      <w:r w:rsidR="00E44974">
        <w:rPr>
          <w:rFonts w:ascii="Times New Roman" w:hAnsi="Times New Roman"/>
          <w:color w:val="000000"/>
          <w:sz w:val="28"/>
          <w:szCs w:val="28"/>
          <w:lang w:val="uk-UA"/>
        </w:rPr>
        <w:t>%</w:t>
      </w:r>
      <w:r w:rsidR="00136978">
        <w:rPr>
          <w:rFonts w:ascii="Times New Roman" w:hAnsi="Times New Roman"/>
          <w:color w:val="000000"/>
          <w:sz w:val="28"/>
          <w:szCs w:val="28"/>
          <w:lang w:val="uk-UA"/>
        </w:rPr>
        <w:t xml:space="preserve"> до планових призначень), або </w:t>
      </w:r>
      <w:r w:rsidR="009529BF">
        <w:rPr>
          <w:rFonts w:ascii="Times New Roman" w:hAnsi="Times New Roman"/>
          <w:color w:val="000000"/>
          <w:sz w:val="28"/>
          <w:szCs w:val="28"/>
          <w:lang w:val="uk-UA"/>
        </w:rPr>
        <w:t>73,5</w:t>
      </w:r>
      <w:r w:rsidR="00E44974">
        <w:rPr>
          <w:rFonts w:ascii="Times New Roman" w:hAnsi="Times New Roman"/>
          <w:color w:val="000000"/>
          <w:sz w:val="28"/>
          <w:szCs w:val="28"/>
          <w:lang w:val="uk-UA"/>
        </w:rPr>
        <w:t>% від загального обсягу видатків</w:t>
      </w:r>
      <w:r w:rsidR="009529BF">
        <w:rPr>
          <w:rFonts w:ascii="Times New Roman" w:hAnsi="Times New Roman"/>
          <w:color w:val="000000"/>
          <w:sz w:val="28"/>
          <w:szCs w:val="28"/>
          <w:lang w:val="uk-UA"/>
        </w:rPr>
        <w:t xml:space="preserve"> за 9 місяців</w:t>
      </w:r>
      <w:r w:rsidR="007A5B64">
        <w:rPr>
          <w:rFonts w:ascii="Times New Roman" w:hAnsi="Times New Roman"/>
          <w:color w:val="000000"/>
          <w:sz w:val="28"/>
          <w:szCs w:val="28"/>
          <w:lang w:val="uk-UA"/>
        </w:rPr>
        <w:t xml:space="preserve"> 2021 року.</w:t>
      </w:r>
    </w:p>
    <w:p w:rsidR="000E1565" w:rsidRDefault="000E1565" w:rsidP="000E1565">
      <w:pPr>
        <w:pStyle w:val="af0"/>
        <w:rPr>
          <w:rFonts w:ascii="Times New Roman" w:hAnsi="Times New Roman"/>
          <w:color w:val="000000"/>
          <w:sz w:val="28"/>
          <w:szCs w:val="28"/>
          <w:lang w:val="uk-UA"/>
        </w:rPr>
      </w:pPr>
      <w:r>
        <w:rPr>
          <w:rFonts w:ascii="Times New Roman" w:hAnsi="Times New Roman"/>
          <w:color w:val="000000"/>
          <w:sz w:val="28"/>
          <w:szCs w:val="28"/>
          <w:lang w:val="uk-UA"/>
        </w:rPr>
        <w:t xml:space="preserve">   Соціально захищені видатки профінансовані з урахуванням зареєстрованих фінансових зобов’язань та освоєно у сумі </w:t>
      </w:r>
      <w:r w:rsidR="001C07AC">
        <w:rPr>
          <w:rFonts w:ascii="Times New Roman" w:hAnsi="Times New Roman"/>
          <w:color w:val="000000"/>
          <w:sz w:val="28"/>
          <w:szCs w:val="28"/>
          <w:lang w:val="uk-UA"/>
        </w:rPr>
        <w:t>22 </w:t>
      </w:r>
      <w:r w:rsidR="00924650">
        <w:rPr>
          <w:rFonts w:ascii="Times New Roman" w:hAnsi="Times New Roman"/>
          <w:color w:val="000000"/>
          <w:sz w:val="28"/>
          <w:szCs w:val="28"/>
          <w:lang w:val="uk-UA"/>
        </w:rPr>
        <w:t>892</w:t>
      </w:r>
      <w:r w:rsidR="00DF15AC">
        <w:rPr>
          <w:rFonts w:ascii="Times New Roman" w:hAnsi="Times New Roman"/>
          <w:color w:val="000000"/>
          <w:sz w:val="28"/>
          <w:szCs w:val="28"/>
          <w:lang w:val="uk-UA"/>
        </w:rPr>
        <w:t xml:space="preserve"> </w:t>
      </w:r>
      <w:proofErr w:type="spellStart"/>
      <w:r w:rsidR="00DF15AC">
        <w:rPr>
          <w:rFonts w:ascii="Times New Roman" w:hAnsi="Times New Roman"/>
          <w:color w:val="000000"/>
          <w:sz w:val="28"/>
          <w:szCs w:val="28"/>
          <w:lang w:val="uk-UA"/>
        </w:rPr>
        <w:t>тис.грн</w:t>
      </w:r>
      <w:proofErr w:type="spellEnd"/>
      <w:r w:rsidR="00DF15AC">
        <w:rPr>
          <w:rFonts w:ascii="Times New Roman" w:hAnsi="Times New Roman"/>
          <w:color w:val="000000"/>
          <w:sz w:val="28"/>
          <w:szCs w:val="28"/>
          <w:lang w:val="uk-UA"/>
        </w:rPr>
        <w:t xml:space="preserve">. або </w:t>
      </w:r>
      <w:r w:rsidR="00991A84">
        <w:rPr>
          <w:rFonts w:ascii="Times New Roman" w:hAnsi="Times New Roman"/>
          <w:color w:val="000000"/>
          <w:sz w:val="28"/>
          <w:szCs w:val="28"/>
          <w:lang w:val="uk-UA"/>
        </w:rPr>
        <w:t>88,8</w:t>
      </w:r>
      <w:r w:rsidR="00814FA2" w:rsidRPr="001663AA">
        <w:rPr>
          <w:rFonts w:ascii="Times New Roman" w:hAnsi="Times New Roman"/>
          <w:color w:val="000000"/>
          <w:sz w:val="28"/>
          <w:szCs w:val="28"/>
          <w:lang w:val="uk-UA"/>
        </w:rPr>
        <w:t>%</w:t>
      </w:r>
      <w:r w:rsidR="00A110FB">
        <w:rPr>
          <w:rFonts w:ascii="Times New Roman" w:hAnsi="Times New Roman"/>
          <w:color w:val="000000"/>
          <w:sz w:val="28"/>
          <w:szCs w:val="28"/>
          <w:lang w:val="uk-UA"/>
        </w:rPr>
        <w:t xml:space="preserve"> від загального обсягу видатків в тому числі:</w:t>
      </w:r>
    </w:p>
    <w:p w:rsidR="00A110FB" w:rsidRDefault="00A110FB" w:rsidP="000E1565">
      <w:pPr>
        <w:pStyle w:val="af0"/>
        <w:rPr>
          <w:rFonts w:ascii="Times New Roman" w:hAnsi="Times New Roman"/>
          <w:color w:val="000000"/>
          <w:sz w:val="28"/>
          <w:szCs w:val="28"/>
          <w:lang w:val="uk-UA"/>
        </w:rPr>
      </w:pPr>
      <w:r>
        <w:rPr>
          <w:rFonts w:ascii="Times New Roman" w:hAnsi="Times New Roman"/>
          <w:color w:val="000000"/>
          <w:sz w:val="28"/>
          <w:szCs w:val="28"/>
          <w:lang w:val="uk-UA"/>
        </w:rPr>
        <w:t xml:space="preserve">-заробітна плата працівників бюджетних установ з нарахуваннями – </w:t>
      </w:r>
      <w:r w:rsidR="009529BF">
        <w:rPr>
          <w:rFonts w:ascii="Times New Roman" w:hAnsi="Times New Roman"/>
          <w:color w:val="000000"/>
          <w:sz w:val="28"/>
          <w:szCs w:val="28"/>
          <w:lang w:val="uk-UA"/>
        </w:rPr>
        <w:t>21 669,3</w:t>
      </w:r>
      <w:r w:rsidR="00F5457C">
        <w:rPr>
          <w:rFonts w:ascii="Times New Roman" w:hAnsi="Times New Roman"/>
          <w:color w:val="000000"/>
          <w:sz w:val="28"/>
          <w:szCs w:val="28"/>
          <w:lang w:val="uk-UA"/>
        </w:rPr>
        <w:t xml:space="preserve"> тис.</w:t>
      </w:r>
      <w:r>
        <w:rPr>
          <w:rFonts w:ascii="Times New Roman" w:hAnsi="Times New Roman"/>
          <w:color w:val="000000"/>
          <w:sz w:val="28"/>
          <w:szCs w:val="28"/>
          <w:lang w:val="uk-UA"/>
        </w:rPr>
        <w:t xml:space="preserve"> грн;</w:t>
      </w:r>
    </w:p>
    <w:p w:rsidR="00A110FB" w:rsidRDefault="00A110FB" w:rsidP="000E1565">
      <w:pPr>
        <w:pStyle w:val="af0"/>
        <w:rPr>
          <w:rFonts w:ascii="Times New Roman" w:hAnsi="Times New Roman"/>
          <w:color w:val="000000"/>
          <w:sz w:val="28"/>
          <w:szCs w:val="28"/>
          <w:lang w:val="uk-UA"/>
        </w:rPr>
      </w:pPr>
      <w:r>
        <w:rPr>
          <w:rFonts w:ascii="Times New Roman" w:hAnsi="Times New Roman"/>
          <w:color w:val="000000"/>
          <w:sz w:val="28"/>
          <w:szCs w:val="28"/>
          <w:lang w:val="uk-UA"/>
        </w:rPr>
        <w:t xml:space="preserve">- продукти харчування – </w:t>
      </w:r>
      <w:r w:rsidR="009529BF">
        <w:rPr>
          <w:rFonts w:ascii="Times New Roman" w:hAnsi="Times New Roman"/>
          <w:color w:val="000000"/>
          <w:sz w:val="28"/>
          <w:szCs w:val="28"/>
          <w:lang w:val="uk-UA"/>
        </w:rPr>
        <w:t>277,8</w:t>
      </w:r>
      <w:r w:rsidR="00F5457C">
        <w:rPr>
          <w:rFonts w:ascii="Times New Roman" w:hAnsi="Times New Roman"/>
          <w:color w:val="000000"/>
          <w:sz w:val="28"/>
          <w:szCs w:val="28"/>
          <w:lang w:val="uk-UA"/>
        </w:rPr>
        <w:t xml:space="preserve"> </w:t>
      </w:r>
      <w:proofErr w:type="spellStart"/>
      <w:r w:rsidR="00F5457C">
        <w:rPr>
          <w:rFonts w:ascii="Times New Roman" w:hAnsi="Times New Roman"/>
          <w:color w:val="000000"/>
          <w:sz w:val="28"/>
          <w:szCs w:val="28"/>
          <w:lang w:val="uk-UA"/>
        </w:rPr>
        <w:t>тис.</w:t>
      </w:r>
      <w:r>
        <w:rPr>
          <w:rFonts w:ascii="Times New Roman" w:hAnsi="Times New Roman"/>
          <w:color w:val="000000"/>
          <w:sz w:val="28"/>
          <w:szCs w:val="28"/>
          <w:lang w:val="uk-UA"/>
        </w:rPr>
        <w:t>грн</w:t>
      </w:r>
      <w:proofErr w:type="spellEnd"/>
      <w:r>
        <w:rPr>
          <w:rFonts w:ascii="Times New Roman" w:hAnsi="Times New Roman"/>
          <w:color w:val="000000"/>
          <w:sz w:val="28"/>
          <w:szCs w:val="28"/>
          <w:lang w:val="uk-UA"/>
        </w:rPr>
        <w:t>;</w:t>
      </w:r>
    </w:p>
    <w:p w:rsidR="00A110FB" w:rsidRDefault="00A110FB" w:rsidP="000E1565">
      <w:pPr>
        <w:pStyle w:val="af0"/>
        <w:rPr>
          <w:rFonts w:ascii="Times New Roman" w:hAnsi="Times New Roman"/>
          <w:color w:val="000000"/>
          <w:sz w:val="28"/>
          <w:szCs w:val="28"/>
          <w:lang w:val="uk-UA"/>
        </w:rPr>
      </w:pPr>
      <w:r>
        <w:rPr>
          <w:rFonts w:ascii="Times New Roman" w:hAnsi="Times New Roman"/>
          <w:color w:val="000000"/>
          <w:sz w:val="28"/>
          <w:szCs w:val="28"/>
          <w:lang w:val="uk-UA"/>
        </w:rPr>
        <w:t xml:space="preserve">- енергоносії – </w:t>
      </w:r>
      <w:r w:rsidR="009529BF">
        <w:rPr>
          <w:rFonts w:ascii="Times New Roman" w:hAnsi="Times New Roman"/>
          <w:color w:val="000000"/>
          <w:sz w:val="28"/>
          <w:szCs w:val="28"/>
          <w:lang w:val="uk-UA"/>
        </w:rPr>
        <w:t>825,4</w:t>
      </w:r>
      <w:r w:rsidR="00121652">
        <w:rPr>
          <w:rFonts w:ascii="Times New Roman" w:hAnsi="Times New Roman"/>
          <w:color w:val="000000"/>
          <w:sz w:val="28"/>
          <w:szCs w:val="28"/>
          <w:lang w:val="uk-UA"/>
        </w:rPr>
        <w:t xml:space="preserve"> тис.</w:t>
      </w:r>
      <w:r>
        <w:rPr>
          <w:rFonts w:ascii="Times New Roman" w:hAnsi="Times New Roman"/>
          <w:color w:val="000000"/>
          <w:sz w:val="28"/>
          <w:szCs w:val="28"/>
          <w:lang w:val="uk-UA"/>
        </w:rPr>
        <w:t xml:space="preserve"> грн;</w:t>
      </w:r>
    </w:p>
    <w:p w:rsidR="00A110FB" w:rsidRDefault="00A110FB" w:rsidP="000E1565">
      <w:pPr>
        <w:pStyle w:val="af0"/>
        <w:rPr>
          <w:rFonts w:ascii="Times New Roman" w:hAnsi="Times New Roman"/>
          <w:color w:val="000000"/>
          <w:sz w:val="28"/>
          <w:szCs w:val="28"/>
          <w:lang w:val="uk-UA"/>
        </w:rPr>
      </w:pPr>
      <w:r>
        <w:rPr>
          <w:rFonts w:ascii="Times New Roman" w:hAnsi="Times New Roman"/>
          <w:color w:val="000000"/>
          <w:sz w:val="28"/>
          <w:szCs w:val="28"/>
          <w:lang w:val="uk-UA"/>
        </w:rPr>
        <w:t xml:space="preserve">- інші виплати населенню – </w:t>
      </w:r>
      <w:r w:rsidR="009529BF">
        <w:rPr>
          <w:rFonts w:ascii="Times New Roman" w:hAnsi="Times New Roman"/>
          <w:color w:val="000000"/>
          <w:sz w:val="28"/>
          <w:szCs w:val="28"/>
          <w:lang w:val="uk-UA"/>
        </w:rPr>
        <w:t>119,5</w:t>
      </w:r>
      <w:r w:rsidR="00121652">
        <w:rPr>
          <w:rFonts w:ascii="Times New Roman" w:hAnsi="Times New Roman"/>
          <w:color w:val="000000"/>
          <w:sz w:val="28"/>
          <w:szCs w:val="28"/>
          <w:lang w:val="uk-UA"/>
        </w:rPr>
        <w:t xml:space="preserve"> </w:t>
      </w:r>
      <w:proofErr w:type="spellStart"/>
      <w:r w:rsidR="00121652">
        <w:rPr>
          <w:rFonts w:ascii="Times New Roman" w:hAnsi="Times New Roman"/>
          <w:color w:val="000000"/>
          <w:sz w:val="28"/>
          <w:szCs w:val="28"/>
          <w:lang w:val="uk-UA"/>
        </w:rPr>
        <w:t>тис.</w:t>
      </w:r>
      <w:r>
        <w:rPr>
          <w:rFonts w:ascii="Times New Roman" w:hAnsi="Times New Roman"/>
          <w:color w:val="000000"/>
          <w:sz w:val="28"/>
          <w:szCs w:val="28"/>
          <w:lang w:val="uk-UA"/>
        </w:rPr>
        <w:t>грн</w:t>
      </w:r>
      <w:proofErr w:type="spellEnd"/>
      <w:r>
        <w:rPr>
          <w:rFonts w:ascii="Times New Roman" w:hAnsi="Times New Roman"/>
          <w:color w:val="000000"/>
          <w:sz w:val="28"/>
          <w:szCs w:val="28"/>
          <w:lang w:val="uk-UA"/>
        </w:rPr>
        <w:t>.</w:t>
      </w:r>
    </w:p>
    <w:p w:rsidR="000F5715" w:rsidRPr="00832ABF" w:rsidRDefault="00814FA2" w:rsidP="00012536">
      <w:pPr>
        <w:pStyle w:val="af0"/>
        <w:rPr>
          <w:rFonts w:ascii="Times New Roman" w:hAnsi="Times New Roman"/>
          <w:color w:val="000000"/>
          <w:sz w:val="28"/>
          <w:szCs w:val="28"/>
          <w:lang w:val="uk-UA"/>
        </w:rPr>
      </w:pPr>
      <w:r>
        <w:rPr>
          <w:rFonts w:ascii="Times New Roman" w:hAnsi="Times New Roman"/>
          <w:color w:val="000000"/>
          <w:sz w:val="28"/>
          <w:szCs w:val="28"/>
          <w:lang w:val="uk-UA"/>
        </w:rPr>
        <w:t>Кредиторська заборгованість</w:t>
      </w:r>
      <w:r w:rsidR="00012536">
        <w:rPr>
          <w:rFonts w:ascii="Times New Roman" w:hAnsi="Times New Roman"/>
          <w:color w:val="000000"/>
          <w:sz w:val="28"/>
          <w:szCs w:val="28"/>
          <w:lang w:val="uk-UA"/>
        </w:rPr>
        <w:t xml:space="preserve"> по соціально-захищених видатках станом на</w:t>
      </w:r>
      <w:r w:rsidR="009529BF">
        <w:rPr>
          <w:rFonts w:ascii="Times New Roman" w:hAnsi="Times New Roman"/>
          <w:color w:val="000000"/>
          <w:sz w:val="28"/>
          <w:szCs w:val="28"/>
          <w:lang w:val="uk-UA"/>
        </w:rPr>
        <w:t xml:space="preserve"> 01.10</w:t>
      </w:r>
      <w:r w:rsidR="00012536">
        <w:rPr>
          <w:rFonts w:ascii="Times New Roman" w:hAnsi="Times New Roman"/>
          <w:color w:val="000000"/>
          <w:sz w:val="28"/>
          <w:szCs w:val="28"/>
          <w:lang w:val="uk-UA"/>
        </w:rPr>
        <w:t>.2021 року.</w:t>
      </w:r>
      <w:r>
        <w:rPr>
          <w:rFonts w:ascii="Times New Roman" w:hAnsi="Times New Roman"/>
          <w:color w:val="000000"/>
          <w:sz w:val="28"/>
          <w:szCs w:val="28"/>
          <w:lang w:val="uk-UA"/>
        </w:rPr>
        <w:t xml:space="preserve"> </w:t>
      </w:r>
    </w:p>
    <w:p w:rsidR="00AA4C66" w:rsidRDefault="005C5416" w:rsidP="000F5715">
      <w:pPr>
        <w:rPr>
          <w:sz w:val="28"/>
          <w:szCs w:val="28"/>
          <w:lang w:val="uk-UA"/>
        </w:rPr>
      </w:pPr>
      <w:r>
        <w:rPr>
          <w:color w:val="000000"/>
          <w:sz w:val="28"/>
          <w:szCs w:val="28"/>
          <w:lang w:val="uk-UA"/>
        </w:rPr>
        <w:t xml:space="preserve">     </w:t>
      </w:r>
      <w:r w:rsidR="000F5715">
        <w:rPr>
          <w:color w:val="000000"/>
          <w:sz w:val="28"/>
          <w:szCs w:val="28"/>
          <w:lang w:val="uk-UA"/>
        </w:rPr>
        <w:t>За звітний період по галузі</w:t>
      </w:r>
      <w:r w:rsidR="00EF30EE">
        <w:rPr>
          <w:color w:val="000000"/>
          <w:sz w:val="28"/>
          <w:szCs w:val="28"/>
          <w:lang w:val="uk-UA"/>
        </w:rPr>
        <w:t xml:space="preserve"> </w:t>
      </w:r>
      <w:r w:rsidR="00EF30EE" w:rsidRPr="00EF30EE">
        <w:rPr>
          <w:b/>
          <w:color w:val="000000"/>
          <w:sz w:val="28"/>
          <w:szCs w:val="28"/>
          <w:lang w:val="uk-UA"/>
        </w:rPr>
        <w:t>«державне управління»</w:t>
      </w:r>
      <w:r w:rsidR="000F5715">
        <w:rPr>
          <w:b/>
          <w:color w:val="000000"/>
          <w:sz w:val="28"/>
          <w:szCs w:val="28"/>
          <w:lang w:val="uk-UA"/>
        </w:rPr>
        <w:t xml:space="preserve"> </w:t>
      </w:r>
      <w:r w:rsidR="000F5715" w:rsidRPr="000F5715">
        <w:rPr>
          <w:color w:val="000000"/>
          <w:sz w:val="28"/>
          <w:szCs w:val="28"/>
          <w:lang w:val="uk-UA"/>
        </w:rPr>
        <w:t xml:space="preserve">видаткова частина по загальному фонду виконана  </w:t>
      </w:r>
      <w:r w:rsidR="00991A84">
        <w:rPr>
          <w:color w:val="000000"/>
          <w:sz w:val="28"/>
          <w:szCs w:val="28"/>
          <w:lang w:val="uk-UA"/>
        </w:rPr>
        <w:t>4 666,7</w:t>
      </w:r>
      <w:r w:rsidR="00121652">
        <w:rPr>
          <w:color w:val="000000"/>
          <w:sz w:val="28"/>
          <w:szCs w:val="28"/>
          <w:lang w:val="uk-UA"/>
        </w:rPr>
        <w:t xml:space="preserve"> тис.</w:t>
      </w:r>
      <w:r w:rsidR="00B67DEC" w:rsidRPr="00B67DEC">
        <w:rPr>
          <w:color w:val="000000"/>
          <w:sz w:val="28"/>
          <w:szCs w:val="28"/>
        </w:rPr>
        <w:t xml:space="preserve"> </w:t>
      </w:r>
      <w:proofErr w:type="spellStart"/>
      <w:r>
        <w:rPr>
          <w:sz w:val="28"/>
          <w:szCs w:val="28"/>
          <w:lang w:val="uk-UA"/>
        </w:rPr>
        <w:t>грн.при</w:t>
      </w:r>
      <w:proofErr w:type="spellEnd"/>
      <w:r>
        <w:rPr>
          <w:sz w:val="28"/>
          <w:szCs w:val="28"/>
          <w:lang w:val="uk-UA"/>
        </w:rPr>
        <w:t xml:space="preserve"> уточненому плані</w:t>
      </w:r>
      <w:r w:rsidR="00EF30EE">
        <w:rPr>
          <w:sz w:val="28"/>
          <w:szCs w:val="28"/>
          <w:lang w:val="uk-UA"/>
        </w:rPr>
        <w:t xml:space="preserve"> за звітний</w:t>
      </w:r>
      <w:r w:rsidR="00246B53">
        <w:rPr>
          <w:sz w:val="28"/>
          <w:szCs w:val="28"/>
          <w:lang w:val="uk-UA"/>
        </w:rPr>
        <w:t xml:space="preserve"> період</w:t>
      </w:r>
      <w:r w:rsidR="00EF30EE">
        <w:rPr>
          <w:sz w:val="28"/>
          <w:szCs w:val="28"/>
          <w:lang w:val="uk-UA"/>
        </w:rPr>
        <w:t xml:space="preserve"> </w:t>
      </w:r>
      <w:r w:rsidR="00CB166B">
        <w:rPr>
          <w:sz w:val="28"/>
          <w:szCs w:val="28"/>
          <w:lang w:val="uk-UA"/>
        </w:rPr>
        <w:t xml:space="preserve"> </w:t>
      </w:r>
      <w:r w:rsidR="00991A84">
        <w:rPr>
          <w:sz w:val="28"/>
          <w:szCs w:val="28"/>
          <w:lang w:val="uk-UA"/>
        </w:rPr>
        <w:t>5 014,8</w:t>
      </w:r>
      <w:r w:rsidR="00121652">
        <w:rPr>
          <w:sz w:val="28"/>
          <w:szCs w:val="28"/>
          <w:lang w:val="uk-UA"/>
        </w:rPr>
        <w:t xml:space="preserve"> тис.</w:t>
      </w:r>
      <w:r w:rsidR="00012536">
        <w:rPr>
          <w:sz w:val="28"/>
          <w:szCs w:val="28"/>
          <w:lang w:val="uk-UA"/>
        </w:rPr>
        <w:t xml:space="preserve"> </w:t>
      </w:r>
      <w:r w:rsidR="00A904E8">
        <w:rPr>
          <w:sz w:val="28"/>
          <w:szCs w:val="28"/>
          <w:lang w:val="uk-UA"/>
        </w:rPr>
        <w:t xml:space="preserve">грн., що становить </w:t>
      </w:r>
      <w:r w:rsidR="00991A84">
        <w:rPr>
          <w:sz w:val="28"/>
          <w:szCs w:val="28"/>
          <w:lang w:val="uk-UA"/>
        </w:rPr>
        <w:t>93,1</w:t>
      </w:r>
      <w:r>
        <w:rPr>
          <w:sz w:val="28"/>
          <w:szCs w:val="28"/>
          <w:lang w:val="uk-UA"/>
        </w:rPr>
        <w:t>%. На виплату заробітної плати з нарахув</w:t>
      </w:r>
      <w:r w:rsidR="00CB166B">
        <w:rPr>
          <w:sz w:val="28"/>
          <w:szCs w:val="28"/>
          <w:lang w:val="uk-UA"/>
        </w:rPr>
        <w:t xml:space="preserve">аннями  працівникам спрямовано </w:t>
      </w:r>
      <w:r w:rsidR="002B2010">
        <w:rPr>
          <w:sz w:val="28"/>
          <w:szCs w:val="28"/>
          <w:lang w:val="uk-UA"/>
        </w:rPr>
        <w:t>4 474,3</w:t>
      </w:r>
      <w:r w:rsidR="00121652">
        <w:rPr>
          <w:sz w:val="28"/>
          <w:szCs w:val="28"/>
          <w:lang w:val="uk-UA"/>
        </w:rPr>
        <w:t xml:space="preserve"> тис.</w:t>
      </w:r>
      <w:r w:rsidR="005A70FB">
        <w:rPr>
          <w:sz w:val="28"/>
          <w:szCs w:val="28"/>
          <w:lang w:val="uk-UA"/>
        </w:rPr>
        <w:t xml:space="preserve"> </w:t>
      </w:r>
      <w:r w:rsidR="00EF30EE">
        <w:rPr>
          <w:sz w:val="28"/>
          <w:szCs w:val="28"/>
          <w:lang w:val="uk-UA"/>
        </w:rPr>
        <w:t xml:space="preserve">грн. виконання плану склало </w:t>
      </w:r>
      <w:r w:rsidR="002B2010">
        <w:rPr>
          <w:sz w:val="28"/>
          <w:szCs w:val="28"/>
          <w:lang w:val="uk-UA"/>
        </w:rPr>
        <w:t>93,6</w:t>
      </w:r>
      <w:r>
        <w:rPr>
          <w:sz w:val="28"/>
          <w:szCs w:val="28"/>
          <w:lang w:val="uk-UA"/>
        </w:rPr>
        <w:t xml:space="preserve">%, на </w:t>
      </w:r>
      <w:r w:rsidR="00EF30EE">
        <w:rPr>
          <w:sz w:val="28"/>
          <w:szCs w:val="28"/>
          <w:lang w:val="uk-UA"/>
        </w:rPr>
        <w:t xml:space="preserve">оплату енергоносіїв спрямовано </w:t>
      </w:r>
      <w:r w:rsidR="00991A84">
        <w:rPr>
          <w:sz w:val="28"/>
          <w:szCs w:val="28"/>
          <w:lang w:val="uk-UA"/>
        </w:rPr>
        <w:t>67,6</w:t>
      </w:r>
      <w:r w:rsidR="00121652">
        <w:rPr>
          <w:sz w:val="28"/>
          <w:szCs w:val="28"/>
          <w:lang w:val="uk-UA"/>
        </w:rPr>
        <w:t xml:space="preserve"> </w:t>
      </w:r>
      <w:proofErr w:type="spellStart"/>
      <w:r w:rsidR="00121652">
        <w:rPr>
          <w:sz w:val="28"/>
          <w:szCs w:val="28"/>
          <w:lang w:val="uk-UA"/>
        </w:rPr>
        <w:t>тис.</w:t>
      </w:r>
      <w:r w:rsidR="00EF30EE">
        <w:rPr>
          <w:sz w:val="28"/>
          <w:szCs w:val="28"/>
          <w:lang w:val="uk-UA"/>
        </w:rPr>
        <w:t>грн</w:t>
      </w:r>
      <w:proofErr w:type="spellEnd"/>
      <w:r w:rsidR="00EF30EE">
        <w:rPr>
          <w:sz w:val="28"/>
          <w:szCs w:val="28"/>
          <w:lang w:val="uk-UA"/>
        </w:rPr>
        <w:t xml:space="preserve">., що становить </w:t>
      </w:r>
      <w:r w:rsidR="00786090">
        <w:rPr>
          <w:sz w:val="28"/>
          <w:szCs w:val="28"/>
          <w:lang w:val="uk-UA"/>
        </w:rPr>
        <w:t>76,6</w:t>
      </w:r>
      <w:r>
        <w:rPr>
          <w:sz w:val="28"/>
          <w:szCs w:val="28"/>
          <w:lang w:val="uk-UA"/>
        </w:rPr>
        <w:t>% до планового обсягу видатків</w:t>
      </w:r>
      <w:r w:rsidR="000C3AFD">
        <w:rPr>
          <w:sz w:val="28"/>
          <w:szCs w:val="28"/>
          <w:lang w:val="uk-UA"/>
        </w:rPr>
        <w:t xml:space="preserve">. </w:t>
      </w:r>
    </w:p>
    <w:p w:rsidR="005371D7" w:rsidRDefault="008A30E3" w:rsidP="005C5416">
      <w:pPr>
        <w:rPr>
          <w:sz w:val="28"/>
          <w:szCs w:val="28"/>
          <w:lang w:val="uk-UA"/>
        </w:rPr>
      </w:pPr>
      <w:r>
        <w:rPr>
          <w:sz w:val="28"/>
          <w:szCs w:val="28"/>
          <w:lang w:val="uk-UA"/>
        </w:rPr>
        <w:t xml:space="preserve">  </w:t>
      </w:r>
    </w:p>
    <w:p w:rsidR="00CE667D" w:rsidRDefault="005371D7" w:rsidP="005C5416">
      <w:pPr>
        <w:rPr>
          <w:sz w:val="28"/>
          <w:szCs w:val="28"/>
          <w:lang w:val="uk-UA"/>
        </w:rPr>
      </w:pPr>
      <w:r>
        <w:rPr>
          <w:sz w:val="28"/>
          <w:szCs w:val="28"/>
          <w:lang w:val="uk-UA"/>
        </w:rPr>
        <w:t xml:space="preserve">  </w:t>
      </w:r>
      <w:r w:rsidR="008A30E3">
        <w:rPr>
          <w:sz w:val="28"/>
          <w:szCs w:val="28"/>
          <w:lang w:val="uk-UA"/>
        </w:rPr>
        <w:t xml:space="preserve"> На </w:t>
      </w:r>
      <w:r w:rsidR="008A30E3" w:rsidRPr="008A30E3">
        <w:rPr>
          <w:b/>
          <w:sz w:val="28"/>
          <w:szCs w:val="28"/>
          <w:lang w:val="uk-UA"/>
        </w:rPr>
        <w:t>«надання дошкільної освіти»</w:t>
      </w:r>
      <w:r w:rsidR="008A30E3">
        <w:rPr>
          <w:b/>
          <w:sz w:val="28"/>
          <w:szCs w:val="28"/>
          <w:lang w:val="uk-UA"/>
        </w:rPr>
        <w:t xml:space="preserve">  </w:t>
      </w:r>
      <w:r w:rsidR="008A30E3" w:rsidRPr="008A30E3">
        <w:rPr>
          <w:sz w:val="28"/>
          <w:szCs w:val="28"/>
          <w:lang w:val="uk-UA"/>
        </w:rPr>
        <w:t>спрямовано коштів</w:t>
      </w:r>
      <w:r w:rsidR="008A30E3">
        <w:rPr>
          <w:b/>
          <w:sz w:val="28"/>
          <w:szCs w:val="28"/>
          <w:lang w:val="uk-UA"/>
        </w:rPr>
        <w:t xml:space="preserve">  </w:t>
      </w:r>
      <w:r w:rsidR="008A30E3" w:rsidRPr="008A30E3">
        <w:rPr>
          <w:sz w:val="28"/>
          <w:szCs w:val="28"/>
          <w:lang w:val="uk-UA"/>
        </w:rPr>
        <w:t>в сумі</w:t>
      </w:r>
      <w:r w:rsidR="008A30E3">
        <w:rPr>
          <w:sz w:val="28"/>
          <w:szCs w:val="28"/>
          <w:lang w:val="uk-UA"/>
        </w:rPr>
        <w:t xml:space="preserve"> </w:t>
      </w:r>
      <w:r w:rsidR="00E95A13">
        <w:rPr>
          <w:sz w:val="28"/>
          <w:szCs w:val="28"/>
          <w:lang w:val="uk-UA"/>
        </w:rPr>
        <w:t>2 794,3</w:t>
      </w:r>
      <w:r w:rsidR="00121652">
        <w:rPr>
          <w:sz w:val="28"/>
          <w:szCs w:val="28"/>
          <w:lang w:val="uk-UA"/>
        </w:rPr>
        <w:t xml:space="preserve"> тис.</w:t>
      </w:r>
      <w:r w:rsidR="00012536">
        <w:rPr>
          <w:sz w:val="28"/>
          <w:szCs w:val="28"/>
          <w:lang w:val="uk-UA"/>
        </w:rPr>
        <w:t xml:space="preserve"> </w:t>
      </w:r>
      <w:r w:rsidR="00BF6AD9">
        <w:rPr>
          <w:sz w:val="28"/>
          <w:szCs w:val="28"/>
          <w:lang w:val="uk-UA"/>
        </w:rPr>
        <w:t xml:space="preserve"> грн. </w:t>
      </w:r>
      <w:r w:rsidR="008A30E3">
        <w:rPr>
          <w:sz w:val="28"/>
          <w:szCs w:val="28"/>
          <w:lang w:val="uk-UA"/>
        </w:rPr>
        <w:t>при уточненому п</w:t>
      </w:r>
      <w:r w:rsidR="00204092">
        <w:rPr>
          <w:sz w:val="28"/>
          <w:szCs w:val="28"/>
          <w:lang w:val="uk-UA"/>
        </w:rPr>
        <w:t xml:space="preserve">лані за звітний період </w:t>
      </w:r>
      <w:r w:rsidR="00E95A13">
        <w:rPr>
          <w:sz w:val="28"/>
          <w:szCs w:val="28"/>
          <w:lang w:val="uk-UA"/>
        </w:rPr>
        <w:t>3 757,3</w:t>
      </w:r>
      <w:r w:rsidR="00121652">
        <w:rPr>
          <w:sz w:val="28"/>
          <w:szCs w:val="28"/>
          <w:lang w:val="uk-UA"/>
        </w:rPr>
        <w:t xml:space="preserve"> тис.</w:t>
      </w:r>
      <w:r w:rsidR="00223F9B">
        <w:rPr>
          <w:sz w:val="28"/>
          <w:szCs w:val="28"/>
          <w:lang w:val="uk-UA"/>
        </w:rPr>
        <w:t xml:space="preserve"> грн.,що становить </w:t>
      </w:r>
      <w:r w:rsidR="00E95A13">
        <w:rPr>
          <w:sz w:val="28"/>
          <w:szCs w:val="28"/>
          <w:lang w:val="uk-UA"/>
        </w:rPr>
        <w:t>75</w:t>
      </w:r>
      <w:r w:rsidR="008A30E3">
        <w:rPr>
          <w:sz w:val="28"/>
          <w:szCs w:val="28"/>
          <w:lang w:val="uk-UA"/>
        </w:rPr>
        <w:t>%. На оплату праці з</w:t>
      </w:r>
      <w:r w:rsidR="00CE667D">
        <w:rPr>
          <w:sz w:val="28"/>
          <w:szCs w:val="28"/>
          <w:lang w:val="uk-UA"/>
        </w:rPr>
        <w:t xml:space="preserve"> нарахуванням працівникам дошкільних</w:t>
      </w:r>
      <w:r w:rsidR="008A30E3">
        <w:rPr>
          <w:sz w:val="28"/>
          <w:szCs w:val="28"/>
          <w:lang w:val="uk-UA"/>
        </w:rPr>
        <w:t xml:space="preserve"> закладів </w:t>
      </w:r>
      <w:r w:rsidR="00204092">
        <w:rPr>
          <w:sz w:val="28"/>
          <w:szCs w:val="28"/>
          <w:lang w:val="uk-UA"/>
        </w:rPr>
        <w:t xml:space="preserve"> профінансовано </w:t>
      </w:r>
      <w:r w:rsidR="00E95A13">
        <w:rPr>
          <w:sz w:val="28"/>
          <w:szCs w:val="28"/>
          <w:lang w:val="uk-UA"/>
        </w:rPr>
        <w:t>2 477,7</w:t>
      </w:r>
      <w:r w:rsidR="00DB5766">
        <w:rPr>
          <w:sz w:val="28"/>
          <w:szCs w:val="28"/>
          <w:lang w:val="uk-UA"/>
        </w:rPr>
        <w:t xml:space="preserve"> </w:t>
      </w:r>
      <w:proofErr w:type="spellStart"/>
      <w:r w:rsidR="00DB5766">
        <w:rPr>
          <w:sz w:val="28"/>
          <w:szCs w:val="28"/>
          <w:lang w:val="uk-UA"/>
        </w:rPr>
        <w:t>тис.</w:t>
      </w:r>
      <w:r w:rsidR="00BF6AD9">
        <w:rPr>
          <w:sz w:val="28"/>
          <w:szCs w:val="28"/>
          <w:lang w:val="uk-UA"/>
        </w:rPr>
        <w:t>грн</w:t>
      </w:r>
      <w:proofErr w:type="spellEnd"/>
      <w:r w:rsidR="00BF6AD9">
        <w:rPr>
          <w:sz w:val="28"/>
          <w:szCs w:val="28"/>
          <w:lang w:val="uk-UA"/>
        </w:rPr>
        <w:t xml:space="preserve">. </w:t>
      </w:r>
      <w:r w:rsidR="003D618D">
        <w:rPr>
          <w:sz w:val="28"/>
          <w:szCs w:val="28"/>
          <w:lang w:val="uk-UA"/>
        </w:rPr>
        <w:t xml:space="preserve">виконання плану склало </w:t>
      </w:r>
      <w:r w:rsidR="00E95A13">
        <w:rPr>
          <w:sz w:val="28"/>
          <w:szCs w:val="28"/>
          <w:lang w:val="uk-UA"/>
        </w:rPr>
        <w:t>78</w:t>
      </w:r>
      <w:r w:rsidR="00CE667D">
        <w:rPr>
          <w:sz w:val="28"/>
          <w:szCs w:val="28"/>
          <w:lang w:val="uk-UA"/>
        </w:rPr>
        <w:t>%, на оплату ен</w:t>
      </w:r>
      <w:r w:rsidR="00204092">
        <w:rPr>
          <w:sz w:val="28"/>
          <w:szCs w:val="28"/>
          <w:lang w:val="uk-UA"/>
        </w:rPr>
        <w:t xml:space="preserve">ергоносіїв спрямовано </w:t>
      </w:r>
      <w:r w:rsidR="00E8509D">
        <w:rPr>
          <w:sz w:val="28"/>
          <w:szCs w:val="28"/>
          <w:lang w:val="uk-UA"/>
        </w:rPr>
        <w:t>156,3</w:t>
      </w:r>
      <w:r w:rsidR="00E95A13">
        <w:rPr>
          <w:sz w:val="28"/>
          <w:szCs w:val="28"/>
          <w:lang w:val="uk-UA"/>
        </w:rPr>
        <w:t xml:space="preserve"> </w:t>
      </w:r>
      <w:r w:rsidR="00A53FAF">
        <w:rPr>
          <w:sz w:val="28"/>
          <w:szCs w:val="28"/>
          <w:lang w:val="uk-UA"/>
        </w:rPr>
        <w:t>тис.</w:t>
      </w:r>
      <w:r w:rsidR="00CE667D">
        <w:rPr>
          <w:sz w:val="28"/>
          <w:szCs w:val="28"/>
          <w:lang w:val="uk-UA"/>
        </w:rPr>
        <w:t xml:space="preserve"> грн., що станов</w:t>
      </w:r>
      <w:r w:rsidR="00A53FAF">
        <w:rPr>
          <w:sz w:val="28"/>
          <w:szCs w:val="28"/>
          <w:lang w:val="uk-UA"/>
        </w:rPr>
        <w:t xml:space="preserve">ить </w:t>
      </w:r>
      <w:r w:rsidR="00E95A13">
        <w:rPr>
          <w:sz w:val="28"/>
          <w:szCs w:val="28"/>
          <w:lang w:val="uk-UA"/>
        </w:rPr>
        <w:t>53,1</w:t>
      </w:r>
      <w:r w:rsidR="00CE667D">
        <w:rPr>
          <w:sz w:val="28"/>
          <w:szCs w:val="28"/>
          <w:lang w:val="uk-UA"/>
        </w:rPr>
        <w:t>% в т.ч.:</w:t>
      </w:r>
    </w:p>
    <w:p w:rsidR="00CE667D" w:rsidRPr="00CE667D" w:rsidRDefault="00CE667D" w:rsidP="00CE667D">
      <w:pPr>
        <w:pStyle w:val="af0"/>
        <w:numPr>
          <w:ilvl w:val="0"/>
          <w:numId w:val="38"/>
        </w:numPr>
        <w:rPr>
          <w:rFonts w:ascii="Times New Roman" w:hAnsi="Times New Roman"/>
          <w:sz w:val="28"/>
          <w:szCs w:val="28"/>
          <w:lang w:val="uk-UA"/>
        </w:rPr>
      </w:pPr>
      <w:r w:rsidRPr="00CE667D">
        <w:rPr>
          <w:rFonts w:ascii="Times New Roman" w:hAnsi="Times New Roman"/>
          <w:sz w:val="28"/>
          <w:szCs w:val="28"/>
          <w:lang w:val="uk-UA"/>
        </w:rPr>
        <w:t xml:space="preserve"> оплата водопостачання на суму </w:t>
      </w:r>
      <w:r w:rsidR="00E95A13">
        <w:rPr>
          <w:rFonts w:ascii="Times New Roman" w:hAnsi="Times New Roman"/>
          <w:sz w:val="28"/>
          <w:szCs w:val="28"/>
          <w:lang w:val="uk-UA"/>
        </w:rPr>
        <w:t>7,4</w:t>
      </w:r>
      <w:r w:rsidR="00A53FAF">
        <w:rPr>
          <w:rFonts w:ascii="Times New Roman" w:hAnsi="Times New Roman"/>
          <w:sz w:val="28"/>
          <w:szCs w:val="28"/>
          <w:lang w:val="uk-UA"/>
        </w:rPr>
        <w:t xml:space="preserve"> </w:t>
      </w:r>
      <w:proofErr w:type="spellStart"/>
      <w:r w:rsidR="00A53FAF">
        <w:rPr>
          <w:rFonts w:ascii="Times New Roman" w:hAnsi="Times New Roman"/>
          <w:sz w:val="28"/>
          <w:szCs w:val="28"/>
          <w:lang w:val="uk-UA"/>
        </w:rPr>
        <w:t>тис.</w:t>
      </w:r>
      <w:r w:rsidRPr="00CE667D">
        <w:rPr>
          <w:rFonts w:ascii="Times New Roman" w:hAnsi="Times New Roman"/>
          <w:sz w:val="28"/>
          <w:szCs w:val="28"/>
          <w:lang w:val="uk-UA"/>
        </w:rPr>
        <w:t>грн</w:t>
      </w:r>
      <w:proofErr w:type="spellEnd"/>
      <w:r w:rsidRPr="00CE667D">
        <w:rPr>
          <w:rFonts w:ascii="Times New Roman" w:hAnsi="Times New Roman"/>
          <w:sz w:val="28"/>
          <w:szCs w:val="28"/>
          <w:lang w:val="uk-UA"/>
        </w:rPr>
        <w:t>;</w:t>
      </w:r>
    </w:p>
    <w:p w:rsidR="00057115" w:rsidRPr="00CE667D" w:rsidRDefault="00CE667D" w:rsidP="00CE667D">
      <w:pPr>
        <w:pStyle w:val="af0"/>
        <w:numPr>
          <w:ilvl w:val="0"/>
          <w:numId w:val="38"/>
        </w:numPr>
        <w:rPr>
          <w:rFonts w:ascii="Times New Roman" w:hAnsi="Times New Roman"/>
          <w:sz w:val="28"/>
          <w:szCs w:val="28"/>
          <w:lang w:val="uk-UA"/>
        </w:rPr>
      </w:pPr>
      <w:r w:rsidRPr="00CE667D">
        <w:rPr>
          <w:rFonts w:ascii="Times New Roman" w:hAnsi="Times New Roman"/>
          <w:sz w:val="28"/>
          <w:szCs w:val="28"/>
          <w:lang w:val="uk-UA"/>
        </w:rPr>
        <w:t xml:space="preserve"> оплата електроенергії на суму </w:t>
      </w:r>
      <w:r w:rsidR="00E8509D">
        <w:rPr>
          <w:rFonts w:ascii="Times New Roman" w:hAnsi="Times New Roman"/>
          <w:sz w:val="28"/>
          <w:szCs w:val="28"/>
          <w:lang w:val="uk-UA"/>
        </w:rPr>
        <w:t>58,9</w:t>
      </w:r>
      <w:r w:rsidR="00E95A13">
        <w:rPr>
          <w:rFonts w:ascii="Times New Roman" w:hAnsi="Times New Roman"/>
          <w:sz w:val="28"/>
          <w:szCs w:val="28"/>
          <w:lang w:val="uk-UA"/>
        </w:rPr>
        <w:t xml:space="preserve"> </w:t>
      </w:r>
      <w:r w:rsidR="00A53FAF">
        <w:rPr>
          <w:rFonts w:ascii="Times New Roman" w:hAnsi="Times New Roman"/>
          <w:sz w:val="28"/>
          <w:szCs w:val="28"/>
          <w:lang w:val="uk-UA"/>
        </w:rPr>
        <w:t>тис.</w:t>
      </w:r>
      <w:r w:rsidR="009B2CBC">
        <w:rPr>
          <w:rFonts w:ascii="Times New Roman" w:hAnsi="Times New Roman"/>
          <w:sz w:val="28"/>
          <w:szCs w:val="28"/>
          <w:lang w:val="uk-UA"/>
        </w:rPr>
        <w:t xml:space="preserve"> </w:t>
      </w:r>
      <w:r w:rsidRPr="00CE667D">
        <w:rPr>
          <w:rFonts w:ascii="Times New Roman" w:hAnsi="Times New Roman"/>
          <w:sz w:val="28"/>
          <w:szCs w:val="28"/>
          <w:lang w:val="uk-UA"/>
        </w:rPr>
        <w:t>грн;</w:t>
      </w:r>
    </w:p>
    <w:p w:rsidR="00E812F6" w:rsidRDefault="00CE667D" w:rsidP="00A53FAF">
      <w:pPr>
        <w:pStyle w:val="af0"/>
        <w:numPr>
          <w:ilvl w:val="0"/>
          <w:numId w:val="38"/>
        </w:numPr>
        <w:rPr>
          <w:rFonts w:ascii="Times New Roman" w:hAnsi="Times New Roman"/>
          <w:sz w:val="28"/>
          <w:szCs w:val="28"/>
          <w:lang w:val="uk-UA"/>
        </w:rPr>
      </w:pPr>
      <w:r>
        <w:rPr>
          <w:rFonts w:ascii="Times New Roman" w:hAnsi="Times New Roman"/>
          <w:sz w:val="28"/>
          <w:szCs w:val="28"/>
          <w:lang w:val="uk-UA"/>
        </w:rPr>
        <w:t xml:space="preserve"> о</w:t>
      </w:r>
      <w:r w:rsidRPr="00CE667D">
        <w:rPr>
          <w:rFonts w:ascii="Times New Roman" w:hAnsi="Times New Roman"/>
          <w:sz w:val="28"/>
          <w:szCs w:val="28"/>
          <w:lang w:val="uk-UA"/>
        </w:rPr>
        <w:t xml:space="preserve">плата природного газу на суму </w:t>
      </w:r>
      <w:r w:rsidR="00786090">
        <w:rPr>
          <w:rFonts w:ascii="Times New Roman" w:hAnsi="Times New Roman"/>
          <w:sz w:val="28"/>
          <w:szCs w:val="28"/>
          <w:lang w:val="uk-UA"/>
        </w:rPr>
        <w:t>61,</w:t>
      </w:r>
      <w:r w:rsidR="00E95A13">
        <w:rPr>
          <w:rFonts w:ascii="Times New Roman" w:hAnsi="Times New Roman"/>
          <w:sz w:val="28"/>
          <w:szCs w:val="28"/>
          <w:lang w:val="uk-UA"/>
        </w:rPr>
        <w:t>3</w:t>
      </w:r>
      <w:r w:rsidR="00A53FAF">
        <w:rPr>
          <w:rFonts w:ascii="Times New Roman" w:hAnsi="Times New Roman"/>
          <w:sz w:val="28"/>
          <w:szCs w:val="28"/>
          <w:lang w:val="uk-UA"/>
        </w:rPr>
        <w:t xml:space="preserve"> </w:t>
      </w:r>
      <w:proofErr w:type="spellStart"/>
      <w:r w:rsidR="00A53FAF">
        <w:rPr>
          <w:rFonts w:ascii="Times New Roman" w:hAnsi="Times New Roman"/>
          <w:sz w:val="28"/>
          <w:szCs w:val="28"/>
          <w:lang w:val="uk-UA"/>
        </w:rPr>
        <w:t>тис.</w:t>
      </w:r>
      <w:r w:rsidRPr="00CE667D">
        <w:rPr>
          <w:rFonts w:ascii="Times New Roman" w:hAnsi="Times New Roman"/>
          <w:sz w:val="28"/>
          <w:szCs w:val="28"/>
          <w:lang w:val="uk-UA"/>
        </w:rPr>
        <w:t>грн</w:t>
      </w:r>
      <w:proofErr w:type="spellEnd"/>
      <w:r w:rsidRPr="00CE667D">
        <w:rPr>
          <w:rFonts w:ascii="Times New Roman" w:hAnsi="Times New Roman"/>
          <w:sz w:val="28"/>
          <w:szCs w:val="28"/>
          <w:lang w:val="uk-UA"/>
        </w:rPr>
        <w:t>;</w:t>
      </w:r>
    </w:p>
    <w:p w:rsidR="00786090" w:rsidRDefault="00786090" w:rsidP="00A53FAF">
      <w:pPr>
        <w:pStyle w:val="af0"/>
        <w:numPr>
          <w:ilvl w:val="0"/>
          <w:numId w:val="38"/>
        </w:numPr>
        <w:rPr>
          <w:rFonts w:ascii="Times New Roman" w:hAnsi="Times New Roman"/>
          <w:sz w:val="28"/>
          <w:szCs w:val="28"/>
          <w:lang w:val="uk-UA"/>
        </w:rPr>
      </w:pPr>
      <w:r>
        <w:rPr>
          <w:rFonts w:ascii="Times New Roman" w:hAnsi="Times New Roman"/>
          <w:sz w:val="28"/>
          <w:szCs w:val="28"/>
          <w:lang w:val="uk-UA"/>
        </w:rPr>
        <w:t xml:space="preserve"> оплата інших енергоносіїв та інших комунальних послуг на суму 28,7 </w:t>
      </w:r>
      <w:proofErr w:type="spellStart"/>
      <w:r>
        <w:rPr>
          <w:rFonts w:ascii="Times New Roman" w:hAnsi="Times New Roman"/>
          <w:sz w:val="28"/>
          <w:szCs w:val="28"/>
          <w:lang w:val="uk-UA"/>
        </w:rPr>
        <w:t>тис.грн</w:t>
      </w:r>
      <w:proofErr w:type="spellEnd"/>
      <w:r>
        <w:rPr>
          <w:rFonts w:ascii="Times New Roman" w:hAnsi="Times New Roman"/>
          <w:sz w:val="28"/>
          <w:szCs w:val="28"/>
          <w:lang w:val="uk-UA"/>
        </w:rPr>
        <w:t>.;</w:t>
      </w:r>
    </w:p>
    <w:p w:rsidR="00326719" w:rsidRPr="00E812F6" w:rsidRDefault="00E812F6" w:rsidP="00E812F6">
      <w:pPr>
        <w:pStyle w:val="af0"/>
        <w:rPr>
          <w:rFonts w:ascii="Times New Roman" w:hAnsi="Times New Roman"/>
          <w:sz w:val="28"/>
          <w:szCs w:val="28"/>
          <w:lang w:val="uk-UA"/>
        </w:rPr>
      </w:pPr>
      <w:r w:rsidRPr="00E812F6">
        <w:rPr>
          <w:rFonts w:ascii="Times New Roman" w:hAnsi="Times New Roman"/>
          <w:sz w:val="28"/>
          <w:szCs w:val="28"/>
          <w:lang w:val="uk-UA"/>
        </w:rPr>
        <w:t xml:space="preserve">         </w:t>
      </w:r>
      <w:r w:rsidR="00326719" w:rsidRPr="00E812F6">
        <w:rPr>
          <w:rFonts w:ascii="Times New Roman" w:hAnsi="Times New Roman"/>
          <w:sz w:val="28"/>
          <w:szCs w:val="28"/>
          <w:lang w:val="uk-UA"/>
        </w:rPr>
        <w:t xml:space="preserve">На придбання продуктів харчування для дитячих закладів </w:t>
      </w:r>
      <w:r w:rsidR="00176B3D">
        <w:rPr>
          <w:rFonts w:ascii="Times New Roman" w:hAnsi="Times New Roman"/>
          <w:sz w:val="28"/>
          <w:szCs w:val="28"/>
          <w:lang w:val="uk-UA"/>
        </w:rPr>
        <w:t>використано</w:t>
      </w:r>
      <w:r w:rsidR="00326719" w:rsidRPr="00E812F6">
        <w:rPr>
          <w:rFonts w:ascii="Times New Roman" w:hAnsi="Times New Roman"/>
          <w:sz w:val="28"/>
          <w:szCs w:val="28"/>
          <w:lang w:val="uk-UA"/>
        </w:rPr>
        <w:t xml:space="preserve"> кошти в сумі </w:t>
      </w:r>
      <w:r w:rsidR="00786090">
        <w:rPr>
          <w:rFonts w:ascii="Times New Roman" w:hAnsi="Times New Roman"/>
          <w:sz w:val="28"/>
          <w:szCs w:val="28"/>
          <w:lang w:val="uk-UA"/>
        </w:rPr>
        <w:t>93,7</w:t>
      </w:r>
      <w:r w:rsidR="00A53FAF" w:rsidRPr="00E812F6">
        <w:rPr>
          <w:rFonts w:ascii="Times New Roman" w:hAnsi="Times New Roman"/>
          <w:sz w:val="28"/>
          <w:szCs w:val="28"/>
          <w:lang w:val="uk-UA"/>
        </w:rPr>
        <w:t xml:space="preserve"> </w:t>
      </w:r>
      <w:proofErr w:type="spellStart"/>
      <w:r w:rsidR="00A53FAF" w:rsidRPr="00E812F6">
        <w:rPr>
          <w:rFonts w:ascii="Times New Roman" w:hAnsi="Times New Roman"/>
          <w:sz w:val="28"/>
          <w:szCs w:val="28"/>
          <w:lang w:val="uk-UA"/>
        </w:rPr>
        <w:t>тис.</w:t>
      </w:r>
      <w:r w:rsidR="00326719" w:rsidRPr="00E812F6">
        <w:rPr>
          <w:rFonts w:ascii="Times New Roman" w:hAnsi="Times New Roman"/>
          <w:sz w:val="28"/>
          <w:szCs w:val="28"/>
          <w:lang w:val="uk-UA"/>
        </w:rPr>
        <w:t>грн</w:t>
      </w:r>
      <w:proofErr w:type="spellEnd"/>
      <w:r w:rsidR="00326719" w:rsidRPr="00E812F6">
        <w:rPr>
          <w:rFonts w:ascii="Times New Roman" w:hAnsi="Times New Roman"/>
          <w:sz w:val="28"/>
          <w:szCs w:val="28"/>
          <w:lang w:val="uk-UA"/>
        </w:rPr>
        <w:t>.</w:t>
      </w:r>
    </w:p>
    <w:p w:rsidR="00E812F6" w:rsidRDefault="00FF61AD" w:rsidP="000863F8">
      <w:pPr>
        <w:rPr>
          <w:sz w:val="28"/>
          <w:szCs w:val="28"/>
          <w:lang w:val="uk-UA"/>
        </w:rPr>
      </w:pPr>
      <w:r>
        <w:rPr>
          <w:sz w:val="28"/>
          <w:szCs w:val="28"/>
          <w:lang w:val="uk-UA"/>
        </w:rPr>
        <w:t xml:space="preserve">   </w:t>
      </w:r>
    </w:p>
    <w:p w:rsidR="00067071" w:rsidRDefault="00FF61AD" w:rsidP="000863F8">
      <w:pPr>
        <w:rPr>
          <w:sz w:val="28"/>
          <w:szCs w:val="28"/>
          <w:lang w:val="uk-UA"/>
        </w:rPr>
      </w:pPr>
      <w:r>
        <w:rPr>
          <w:sz w:val="28"/>
          <w:szCs w:val="28"/>
          <w:lang w:val="uk-UA"/>
        </w:rPr>
        <w:t xml:space="preserve"> </w:t>
      </w:r>
      <w:r w:rsidR="007E246A">
        <w:rPr>
          <w:sz w:val="28"/>
          <w:szCs w:val="28"/>
          <w:lang w:val="uk-UA"/>
        </w:rPr>
        <w:t xml:space="preserve">      </w:t>
      </w:r>
      <w:r w:rsidR="005371D7">
        <w:rPr>
          <w:sz w:val="28"/>
          <w:szCs w:val="28"/>
          <w:lang w:val="uk-UA"/>
        </w:rPr>
        <w:t>На в</w:t>
      </w:r>
      <w:r w:rsidR="00323639" w:rsidRPr="000863F8">
        <w:rPr>
          <w:sz w:val="28"/>
          <w:szCs w:val="28"/>
          <w:lang w:val="uk-UA"/>
        </w:rPr>
        <w:t>иконання</w:t>
      </w:r>
      <w:r w:rsidR="005371D7">
        <w:rPr>
          <w:sz w:val="28"/>
          <w:szCs w:val="28"/>
          <w:lang w:val="uk-UA"/>
        </w:rPr>
        <w:t xml:space="preserve"> програми</w:t>
      </w:r>
      <w:r w:rsidR="00323639" w:rsidRPr="000863F8">
        <w:rPr>
          <w:sz w:val="28"/>
          <w:szCs w:val="28"/>
          <w:lang w:val="uk-UA"/>
        </w:rPr>
        <w:t xml:space="preserve"> бюджету </w:t>
      </w:r>
      <w:r w:rsidR="00323639" w:rsidRPr="005371D7">
        <w:rPr>
          <w:b/>
          <w:sz w:val="28"/>
          <w:szCs w:val="28"/>
          <w:lang w:val="uk-UA"/>
        </w:rPr>
        <w:t xml:space="preserve">«Надання загальної середньої освіти </w:t>
      </w:r>
      <w:r w:rsidR="00780446">
        <w:rPr>
          <w:b/>
          <w:sz w:val="28"/>
          <w:szCs w:val="28"/>
          <w:lang w:val="uk-UA"/>
        </w:rPr>
        <w:t>закладами загальної середньої освіти</w:t>
      </w:r>
      <w:r w:rsidR="00323639" w:rsidRPr="005371D7">
        <w:rPr>
          <w:b/>
          <w:sz w:val="28"/>
          <w:szCs w:val="28"/>
          <w:lang w:val="uk-UA"/>
        </w:rPr>
        <w:t>»</w:t>
      </w:r>
      <w:r w:rsidR="00A53FAF">
        <w:rPr>
          <w:b/>
          <w:sz w:val="28"/>
          <w:szCs w:val="28"/>
          <w:lang w:val="uk-UA"/>
        </w:rPr>
        <w:t xml:space="preserve"> за рахунок коштів місцевого бюджету</w:t>
      </w:r>
      <w:r w:rsidR="00CA5E44">
        <w:rPr>
          <w:b/>
          <w:sz w:val="28"/>
          <w:szCs w:val="28"/>
          <w:lang w:val="uk-UA"/>
        </w:rPr>
        <w:t xml:space="preserve"> та за рахунок  дотації з місцевого бюджету на здійснення </w:t>
      </w:r>
      <w:r w:rsidR="00CA5E44">
        <w:rPr>
          <w:b/>
          <w:sz w:val="28"/>
          <w:szCs w:val="28"/>
          <w:lang w:val="uk-UA"/>
        </w:rPr>
        <w:lastRenderedPageBreak/>
        <w:t xml:space="preserve">переданих з державного </w:t>
      </w:r>
      <w:r w:rsidR="008D6E43">
        <w:rPr>
          <w:b/>
          <w:sz w:val="28"/>
          <w:szCs w:val="28"/>
          <w:lang w:val="uk-UA"/>
        </w:rPr>
        <w:t>бюджету видатків з утримання закладів освіти та охорони здоров’я за рахунок відповідної додаткової дотації з державного бюджету</w:t>
      </w:r>
      <w:r w:rsidR="00323639" w:rsidRPr="000863F8">
        <w:rPr>
          <w:sz w:val="28"/>
          <w:szCs w:val="28"/>
          <w:lang w:val="uk-UA"/>
        </w:rPr>
        <w:t xml:space="preserve"> </w:t>
      </w:r>
      <w:r w:rsidR="005371D7">
        <w:rPr>
          <w:sz w:val="28"/>
          <w:szCs w:val="28"/>
          <w:lang w:val="uk-UA"/>
        </w:rPr>
        <w:t xml:space="preserve">спрямовано коштів в сумі </w:t>
      </w:r>
      <w:r w:rsidR="00176B3D">
        <w:rPr>
          <w:b/>
          <w:sz w:val="28"/>
          <w:szCs w:val="28"/>
          <w:lang w:val="uk-UA"/>
        </w:rPr>
        <w:t>3 767,5</w:t>
      </w:r>
      <w:r w:rsidR="00A53FAF">
        <w:rPr>
          <w:b/>
          <w:sz w:val="28"/>
          <w:szCs w:val="28"/>
          <w:lang w:val="uk-UA"/>
        </w:rPr>
        <w:t xml:space="preserve"> тис.</w:t>
      </w:r>
      <w:r>
        <w:rPr>
          <w:b/>
          <w:sz w:val="28"/>
          <w:szCs w:val="28"/>
          <w:lang w:val="uk-UA"/>
        </w:rPr>
        <w:t xml:space="preserve"> </w:t>
      </w:r>
      <w:r w:rsidR="00323639" w:rsidRPr="00E7481E">
        <w:rPr>
          <w:b/>
          <w:sz w:val="28"/>
          <w:szCs w:val="28"/>
          <w:lang w:val="uk-UA"/>
        </w:rPr>
        <w:t>грн.</w:t>
      </w:r>
      <w:r w:rsidR="00323639" w:rsidRPr="000863F8">
        <w:rPr>
          <w:sz w:val="28"/>
          <w:szCs w:val="28"/>
          <w:lang w:val="uk-UA"/>
        </w:rPr>
        <w:t>,що становить</w:t>
      </w:r>
      <w:r w:rsidR="00F717CE">
        <w:rPr>
          <w:sz w:val="28"/>
          <w:szCs w:val="28"/>
          <w:lang w:val="uk-UA"/>
        </w:rPr>
        <w:t xml:space="preserve"> </w:t>
      </w:r>
      <w:r w:rsidR="00176B3D">
        <w:rPr>
          <w:sz w:val="28"/>
          <w:szCs w:val="28"/>
          <w:lang w:val="uk-UA"/>
        </w:rPr>
        <w:t>80</w:t>
      </w:r>
      <w:r w:rsidR="00323639" w:rsidRPr="000863F8">
        <w:rPr>
          <w:sz w:val="28"/>
          <w:szCs w:val="28"/>
          <w:lang w:val="uk-UA"/>
        </w:rPr>
        <w:t>%</w:t>
      </w:r>
      <w:r w:rsidR="005371D7">
        <w:rPr>
          <w:sz w:val="28"/>
          <w:szCs w:val="28"/>
          <w:lang w:val="uk-UA"/>
        </w:rPr>
        <w:t xml:space="preserve"> до</w:t>
      </w:r>
      <w:r w:rsidR="001A605A">
        <w:rPr>
          <w:sz w:val="28"/>
          <w:szCs w:val="28"/>
          <w:lang w:val="uk-UA"/>
        </w:rPr>
        <w:t xml:space="preserve"> уточненого</w:t>
      </w:r>
      <w:r w:rsidR="005371D7">
        <w:rPr>
          <w:sz w:val="28"/>
          <w:szCs w:val="28"/>
          <w:lang w:val="uk-UA"/>
        </w:rPr>
        <w:t xml:space="preserve"> плану за звітний період</w:t>
      </w:r>
      <w:r w:rsidR="00323639" w:rsidRPr="000863F8">
        <w:rPr>
          <w:sz w:val="28"/>
          <w:szCs w:val="28"/>
          <w:lang w:val="uk-UA"/>
        </w:rPr>
        <w:t xml:space="preserve">. </w:t>
      </w:r>
      <w:r w:rsidR="00323639" w:rsidRPr="00780446">
        <w:rPr>
          <w:sz w:val="28"/>
          <w:szCs w:val="28"/>
          <w:lang w:val="uk-UA"/>
        </w:rPr>
        <w:t>На виплату заробітної плати з нарахув</w:t>
      </w:r>
      <w:r w:rsidR="008D6E43">
        <w:rPr>
          <w:sz w:val="28"/>
          <w:szCs w:val="28"/>
          <w:lang w:val="uk-UA"/>
        </w:rPr>
        <w:t xml:space="preserve">аннями молодшого персоналу спрямовано коштів </w:t>
      </w:r>
      <w:r w:rsidR="00176B3D">
        <w:rPr>
          <w:sz w:val="28"/>
          <w:szCs w:val="28"/>
          <w:lang w:val="uk-UA"/>
        </w:rPr>
        <w:t>2 678,4</w:t>
      </w:r>
      <w:r w:rsidR="00A53FAF">
        <w:rPr>
          <w:sz w:val="28"/>
          <w:szCs w:val="28"/>
          <w:lang w:val="uk-UA"/>
        </w:rPr>
        <w:t xml:space="preserve"> тис.</w:t>
      </w:r>
      <w:r w:rsidR="008D6E43">
        <w:rPr>
          <w:sz w:val="28"/>
          <w:szCs w:val="28"/>
          <w:lang w:val="uk-UA"/>
        </w:rPr>
        <w:t xml:space="preserve">(в т.ч. </w:t>
      </w:r>
      <w:r w:rsidR="00176B3D">
        <w:rPr>
          <w:sz w:val="28"/>
          <w:szCs w:val="28"/>
          <w:lang w:val="uk-UA"/>
        </w:rPr>
        <w:t>975</w:t>
      </w:r>
      <w:r w:rsidR="008D6E43">
        <w:rPr>
          <w:sz w:val="28"/>
          <w:szCs w:val="28"/>
          <w:lang w:val="uk-UA"/>
        </w:rPr>
        <w:t xml:space="preserve"> тис.</w:t>
      </w:r>
      <w:r w:rsidR="00323639" w:rsidRPr="00780446">
        <w:rPr>
          <w:sz w:val="28"/>
          <w:szCs w:val="28"/>
          <w:lang w:val="uk-UA"/>
        </w:rPr>
        <w:t xml:space="preserve"> грн.</w:t>
      </w:r>
      <w:r w:rsidR="008D6E43">
        <w:rPr>
          <w:sz w:val="28"/>
          <w:szCs w:val="28"/>
          <w:lang w:val="uk-UA"/>
        </w:rPr>
        <w:t xml:space="preserve"> за рахунок </w:t>
      </w:r>
      <w:r w:rsidR="00176B3D">
        <w:rPr>
          <w:sz w:val="28"/>
          <w:szCs w:val="28"/>
          <w:lang w:val="uk-UA"/>
        </w:rPr>
        <w:t xml:space="preserve"> додаткової </w:t>
      </w:r>
      <w:r w:rsidR="008D6E43">
        <w:rPr>
          <w:sz w:val="28"/>
          <w:szCs w:val="28"/>
          <w:lang w:val="uk-UA"/>
        </w:rPr>
        <w:t>дотації)</w:t>
      </w:r>
      <w:r w:rsidR="00323639" w:rsidRPr="00780446">
        <w:rPr>
          <w:sz w:val="28"/>
          <w:szCs w:val="28"/>
          <w:lang w:val="uk-UA"/>
        </w:rPr>
        <w:t xml:space="preserve"> </w:t>
      </w:r>
      <w:r w:rsidR="005371D7" w:rsidRPr="00780446">
        <w:rPr>
          <w:sz w:val="28"/>
          <w:szCs w:val="28"/>
          <w:lang w:val="uk-UA"/>
        </w:rPr>
        <w:t xml:space="preserve">виконання плану склало </w:t>
      </w:r>
      <w:r w:rsidR="00A53FAF">
        <w:rPr>
          <w:sz w:val="28"/>
          <w:szCs w:val="28"/>
          <w:lang w:val="uk-UA"/>
        </w:rPr>
        <w:t>89,7</w:t>
      </w:r>
      <w:r w:rsidR="00323639" w:rsidRPr="00780446">
        <w:rPr>
          <w:sz w:val="28"/>
          <w:szCs w:val="28"/>
          <w:lang w:val="uk-UA"/>
        </w:rPr>
        <w:t>% грн,</w:t>
      </w:r>
      <w:r w:rsidR="00840B8F">
        <w:rPr>
          <w:sz w:val="28"/>
          <w:szCs w:val="28"/>
          <w:lang w:val="uk-UA"/>
        </w:rPr>
        <w:t xml:space="preserve"> на придбання продуктів харчування для учнів 1-4 класів та учнів пільгової категорії спрямовано коштів в сумі </w:t>
      </w:r>
      <w:r w:rsidR="005A7501">
        <w:rPr>
          <w:sz w:val="28"/>
          <w:szCs w:val="28"/>
          <w:lang w:val="uk-UA"/>
        </w:rPr>
        <w:t>184,1</w:t>
      </w:r>
      <w:r w:rsidR="008D6E43">
        <w:rPr>
          <w:sz w:val="28"/>
          <w:szCs w:val="28"/>
          <w:lang w:val="uk-UA"/>
        </w:rPr>
        <w:t xml:space="preserve"> тис.</w:t>
      </w:r>
      <w:r w:rsidR="00E7481E">
        <w:rPr>
          <w:sz w:val="28"/>
          <w:szCs w:val="28"/>
          <w:lang w:val="uk-UA"/>
        </w:rPr>
        <w:t xml:space="preserve"> </w:t>
      </w:r>
      <w:r w:rsidR="00067071">
        <w:rPr>
          <w:sz w:val="28"/>
          <w:szCs w:val="28"/>
          <w:lang w:val="uk-UA"/>
        </w:rPr>
        <w:t>грн.</w:t>
      </w:r>
      <w:r w:rsidR="00323639" w:rsidRPr="00780446">
        <w:rPr>
          <w:sz w:val="28"/>
          <w:szCs w:val="28"/>
          <w:lang w:val="uk-UA"/>
        </w:rPr>
        <w:t xml:space="preserve"> на оплату енергоносіїв спожитих бюджетними установами використано </w:t>
      </w:r>
      <w:r w:rsidR="005A7501">
        <w:rPr>
          <w:sz w:val="28"/>
          <w:szCs w:val="28"/>
          <w:lang w:val="uk-UA"/>
        </w:rPr>
        <w:t>561,2 тис</w:t>
      </w:r>
      <w:r w:rsidR="00067071" w:rsidRPr="00780446">
        <w:rPr>
          <w:sz w:val="28"/>
          <w:szCs w:val="28"/>
          <w:lang w:val="uk-UA"/>
        </w:rPr>
        <w:t>.</w:t>
      </w:r>
      <w:r w:rsidR="00067071">
        <w:rPr>
          <w:sz w:val="28"/>
          <w:szCs w:val="28"/>
          <w:lang w:val="uk-UA"/>
        </w:rPr>
        <w:t xml:space="preserve"> в т.ч.:</w:t>
      </w:r>
    </w:p>
    <w:p w:rsidR="00067071" w:rsidRPr="006B7D97" w:rsidRDefault="00067071" w:rsidP="00067071">
      <w:pPr>
        <w:pStyle w:val="af0"/>
        <w:numPr>
          <w:ilvl w:val="0"/>
          <w:numId w:val="38"/>
        </w:numPr>
        <w:rPr>
          <w:rFonts w:ascii="Times New Roman" w:hAnsi="Times New Roman"/>
          <w:sz w:val="28"/>
          <w:szCs w:val="28"/>
          <w:lang w:val="uk-UA"/>
        </w:rPr>
      </w:pPr>
      <w:r w:rsidRPr="006B7D97">
        <w:rPr>
          <w:rFonts w:ascii="Times New Roman" w:hAnsi="Times New Roman"/>
          <w:sz w:val="28"/>
          <w:szCs w:val="28"/>
          <w:lang w:val="uk-UA"/>
        </w:rPr>
        <w:t xml:space="preserve">Оплата теплопостачання по </w:t>
      </w:r>
      <w:r w:rsidR="000B6D12">
        <w:rPr>
          <w:rFonts w:ascii="Times New Roman" w:hAnsi="Times New Roman"/>
          <w:sz w:val="28"/>
          <w:szCs w:val="28"/>
          <w:lang w:val="uk-UA"/>
        </w:rPr>
        <w:t>ОЗО Вишнівський ЗЗСО</w:t>
      </w:r>
      <w:r w:rsidR="000B37A8">
        <w:rPr>
          <w:rFonts w:ascii="Times New Roman" w:hAnsi="Times New Roman"/>
          <w:sz w:val="28"/>
          <w:szCs w:val="28"/>
          <w:lang w:val="uk-UA"/>
        </w:rPr>
        <w:t xml:space="preserve"> на суму </w:t>
      </w:r>
      <w:r w:rsidR="00DA73C9">
        <w:rPr>
          <w:rFonts w:ascii="Times New Roman" w:hAnsi="Times New Roman"/>
          <w:sz w:val="28"/>
          <w:szCs w:val="28"/>
          <w:lang w:val="uk-UA"/>
        </w:rPr>
        <w:t>302,7</w:t>
      </w:r>
      <w:r w:rsidR="008D6E43">
        <w:rPr>
          <w:rFonts w:ascii="Times New Roman" w:hAnsi="Times New Roman"/>
          <w:sz w:val="28"/>
          <w:szCs w:val="28"/>
          <w:lang w:val="uk-UA"/>
        </w:rPr>
        <w:t xml:space="preserve"> тис.</w:t>
      </w:r>
      <w:r w:rsidR="000B6D12">
        <w:rPr>
          <w:rFonts w:ascii="Times New Roman" w:hAnsi="Times New Roman"/>
          <w:sz w:val="28"/>
          <w:szCs w:val="28"/>
          <w:lang w:val="uk-UA"/>
        </w:rPr>
        <w:t xml:space="preserve"> </w:t>
      </w:r>
      <w:r w:rsidRPr="006B7D97">
        <w:rPr>
          <w:rFonts w:ascii="Times New Roman" w:hAnsi="Times New Roman"/>
          <w:sz w:val="28"/>
          <w:szCs w:val="28"/>
          <w:lang w:val="uk-UA"/>
        </w:rPr>
        <w:t>грн;</w:t>
      </w:r>
    </w:p>
    <w:p w:rsidR="00067071" w:rsidRPr="006B7D97" w:rsidRDefault="00067071" w:rsidP="00067071">
      <w:pPr>
        <w:pStyle w:val="af0"/>
        <w:numPr>
          <w:ilvl w:val="0"/>
          <w:numId w:val="38"/>
        </w:numPr>
        <w:rPr>
          <w:rFonts w:ascii="Times New Roman" w:hAnsi="Times New Roman"/>
          <w:sz w:val="28"/>
          <w:szCs w:val="28"/>
          <w:lang w:val="uk-UA"/>
        </w:rPr>
      </w:pPr>
      <w:r w:rsidRPr="006B7D97">
        <w:rPr>
          <w:rFonts w:ascii="Times New Roman" w:hAnsi="Times New Roman"/>
          <w:sz w:val="28"/>
          <w:szCs w:val="28"/>
          <w:lang w:val="uk-UA"/>
        </w:rPr>
        <w:t xml:space="preserve">Оплата водопостачання  на суму </w:t>
      </w:r>
      <w:r w:rsidR="005A7501">
        <w:rPr>
          <w:rFonts w:ascii="Times New Roman" w:hAnsi="Times New Roman"/>
          <w:sz w:val="28"/>
          <w:szCs w:val="28"/>
          <w:lang w:val="uk-UA"/>
        </w:rPr>
        <w:t>12,7</w:t>
      </w:r>
      <w:r w:rsidR="008D6E43">
        <w:rPr>
          <w:rFonts w:ascii="Times New Roman" w:hAnsi="Times New Roman"/>
          <w:sz w:val="28"/>
          <w:szCs w:val="28"/>
          <w:lang w:val="uk-UA"/>
        </w:rPr>
        <w:t xml:space="preserve"> тис.</w:t>
      </w:r>
      <w:r w:rsidRPr="006B7D97">
        <w:rPr>
          <w:rFonts w:ascii="Times New Roman" w:hAnsi="Times New Roman"/>
          <w:sz w:val="28"/>
          <w:szCs w:val="28"/>
          <w:lang w:val="uk-UA"/>
        </w:rPr>
        <w:t xml:space="preserve"> грн;</w:t>
      </w:r>
    </w:p>
    <w:p w:rsidR="00067071" w:rsidRPr="006B7D97" w:rsidRDefault="00067071" w:rsidP="00067071">
      <w:pPr>
        <w:pStyle w:val="af0"/>
        <w:numPr>
          <w:ilvl w:val="0"/>
          <w:numId w:val="38"/>
        </w:numPr>
        <w:rPr>
          <w:rFonts w:ascii="Times New Roman" w:hAnsi="Times New Roman"/>
          <w:sz w:val="28"/>
          <w:szCs w:val="28"/>
          <w:lang w:val="uk-UA"/>
        </w:rPr>
      </w:pPr>
      <w:r w:rsidRPr="006B7D97">
        <w:rPr>
          <w:rFonts w:ascii="Times New Roman" w:hAnsi="Times New Roman"/>
          <w:sz w:val="28"/>
          <w:szCs w:val="28"/>
          <w:lang w:val="uk-UA"/>
        </w:rPr>
        <w:t xml:space="preserve">Оплата електроенергії на суму </w:t>
      </w:r>
      <w:r w:rsidR="005A7501">
        <w:rPr>
          <w:rFonts w:ascii="Times New Roman" w:hAnsi="Times New Roman"/>
          <w:sz w:val="28"/>
          <w:szCs w:val="28"/>
          <w:lang w:val="uk-UA"/>
        </w:rPr>
        <w:t xml:space="preserve"> 69,4</w:t>
      </w:r>
      <w:r w:rsidR="008D6E43">
        <w:rPr>
          <w:rFonts w:ascii="Times New Roman" w:hAnsi="Times New Roman"/>
          <w:sz w:val="28"/>
          <w:szCs w:val="28"/>
          <w:lang w:val="uk-UA"/>
        </w:rPr>
        <w:t xml:space="preserve"> тис.</w:t>
      </w:r>
      <w:r w:rsidR="00E267C7">
        <w:rPr>
          <w:rFonts w:ascii="Times New Roman" w:hAnsi="Times New Roman"/>
          <w:sz w:val="28"/>
          <w:szCs w:val="28"/>
          <w:lang w:val="uk-UA"/>
        </w:rPr>
        <w:t xml:space="preserve"> </w:t>
      </w:r>
      <w:r w:rsidRPr="006B7D97">
        <w:rPr>
          <w:rFonts w:ascii="Times New Roman" w:hAnsi="Times New Roman"/>
          <w:sz w:val="28"/>
          <w:szCs w:val="28"/>
          <w:lang w:val="uk-UA"/>
        </w:rPr>
        <w:t>грн;</w:t>
      </w:r>
    </w:p>
    <w:p w:rsidR="00067071" w:rsidRDefault="00067071" w:rsidP="00067071">
      <w:pPr>
        <w:pStyle w:val="af0"/>
        <w:numPr>
          <w:ilvl w:val="0"/>
          <w:numId w:val="38"/>
        </w:numPr>
        <w:rPr>
          <w:rFonts w:ascii="Times New Roman" w:hAnsi="Times New Roman"/>
          <w:sz w:val="28"/>
          <w:szCs w:val="28"/>
          <w:lang w:val="uk-UA"/>
        </w:rPr>
      </w:pPr>
      <w:r w:rsidRPr="006B7D97">
        <w:rPr>
          <w:rFonts w:ascii="Times New Roman" w:hAnsi="Times New Roman"/>
          <w:sz w:val="28"/>
          <w:szCs w:val="28"/>
          <w:lang w:val="uk-UA"/>
        </w:rPr>
        <w:t>Оплата при</w:t>
      </w:r>
      <w:r w:rsidR="000B6D12">
        <w:rPr>
          <w:rFonts w:ascii="Times New Roman" w:hAnsi="Times New Roman"/>
          <w:sz w:val="28"/>
          <w:szCs w:val="28"/>
          <w:lang w:val="uk-UA"/>
        </w:rPr>
        <w:t xml:space="preserve">родного газу  по </w:t>
      </w:r>
      <w:proofErr w:type="spellStart"/>
      <w:r w:rsidR="000B6D12">
        <w:rPr>
          <w:rFonts w:ascii="Times New Roman" w:hAnsi="Times New Roman"/>
          <w:sz w:val="28"/>
          <w:szCs w:val="28"/>
          <w:lang w:val="uk-UA"/>
        </w:rPr>
        <w:t>Лозуватській</w:t>
      </w:r>
      <w:proofErr w:type="spellEnd"/>
      <w:r w:rsidR="000B6D12">
        <w:rPr>
          <w:rFonts w:ascii="Times New Roman" w:hAnsi="Times New Roman"/>
          <w:sz w:val="28"/>
          <w:szCs w:val="28"/>
          <w:lang w:val="uk-UA"/>
        </w:rPr>
        <w:t xml:space="preserve"> </w:t>
      </w:r>
      <w:r w:rsidR="005A7501">
        <w:rPr>
          <w:rFonts w:ascii="Times New Roman" w:hAnsi="Times New Roman"/>
          <w:sz w:val="28"/>
          <w:szCs w:val="28"/>
          <w:lang w:val="uk-UA"/>
        </w:rPr>
        <w:t xml:space="preserve">гімназії та </w:t>
      </w:r>
      <w:proofErr w:type="spellStart"/>
      <w:r w:rsidR="005A7501">
        <w:rPr>
          <w:rFonts w:ascii="Times New Roman" w:hAnsi="Times New Roman"/>
          <w:sz w:val="28"/>
          <w:szCs w:val="28"/>
          <w:lang w:val="uk-UA"/>
        </w:rPr>
        <w:t>Комісарівській</w:t>
      </w:r>
      <w:proofErr w:type="spellEnd"/>
      <w:r w:rsidR="005A7501">
        <w:rPr>
          <w:rFonts w:ascii="Times New Roman" w:hAnsi="Times New Roman"/>
          <w:sz w:val="28"/>
          <w:szCs w:val="28"/>
          <w:lang w:val="uk-UA"/>
        </w:rPr>
        <w:t xml:space="preserve">  гімназії Вишнівського ліцею</w:t>
      </w:r>
      <w:r w:rsidR="00FC41C8">
        <w:rPr>
          <w:rFonts w:ascii="Times New Roman" w:hAnsi="Times New Roman"/>
          <w:sz w:val="28"/>
          <w:szCs w:val="28"/>
          <w:lang w:val="uk-UA"/>
        </w:rPr>
        <w:t xml:space="preserve"> </w:t>
      </w:r>
      <w:r w:rsidRPr="006B7D97">
        <w:rPr>
          <w:rFonts w:ascii="Times New Roman" w:hAnsi="Times New Roman"/>
          <w:sz w:val="28"/>
          <w:szCs w:val="28"/>
          <w:lang w:val="uk-UA"/>
        </w:rPr>
        <w:t xml:space="preserve">на суму </w:t>
      </w:r>
      <w:r w:rsidR="00C16959">
        <w:rPr>
          <w:rFonts w:ascii="Times New Roman" w:hAnsi="Times New Roman"/>
          <w:sz w:val="28"/>
          <w:szCs w:val="28"/>
          <w:lang w:val="uk-UA"/>
        </w:rPr>
        <w:t>176,</w:t>
      </w:r>
      <w:r w:rsidR="00DA73C9">
        <w:rPr>
          <w:rFonts w:ascii="Times New Roman" w:hAnsi="Times New Roman"/>
          <w:sz w:val="28"/>
          <w:szCs w:val="28"/>
          <w:lang w:val="uk-UA"/>
        </w:rPr>
        <w:t>4</w:t>
      </w:r>
      <w:r w:rsidR="008D6E43">
        <w:rPr>
          <w:rFonts w:ascii="Times New Roman" w:hAnsi="Times New Roman"/>
          <w:sz w:val="28"/>
          <w:szCs w:val="28"/>
          <w:lang w:val="uk-UA"/>
        </w:rPr>
        <w:t xml:space="preserve"> тис.</w:t>
      </w:r>
      <w:r w:rsidR="000B37A8">
        <w:rPr>
          <w:rFonts w:ascii="Times New Roman" w:hAnsi="Times New Roman"/>
          <w:sz w:val="28"/>
          <w:szCs w:val="28"/>
          <w:lang w:val="uk-UA"/>
        </w:rPr>
        <w:t xml:space="preserve"> </w:t>
      </w:r>
      <w:r w:rsidRPr="006B7D97">
        <w:rPr>
          <w:rFonts w:ascii="Times New Roman" w:hAnsi="Times New Roman"/>
          <w:sz w:val="28"/>
          <w:szCs w:val="28"/>
          <w:lang w:val="uk-UA"/>
        </w:rPr>
        <w:t xml:space="preserve">грн. </w:t>
      </w:r>
    </w:p>
    <w:p w:rsidR="008D6E43" w:rsidRPr="008D6E43" w:rsidRDefault="008D6E43" w:rsidP="008D6E43">
      <w:pPr>
        <w:pStyle w:val="af0"/>
        <w:rPr>
          <w:rFonts w:ascii="Times New Roman" w:hAnsi="Times New Roman"/>
          <w:sz w:val="28"/>
          <w:szCs w:val="28"/>
          <w:lang w:val="uk-UA"/>
        </w:rPr>
      </w:pPr>
      <w:r w:rsidRPr="008D6E43">
        <w:rPr>
          <w:rFonts w:ascii="Times New Roman" w:hAnsi="Times New Roman"/>
          <w:sz w:val="28"/>
          <w:szCs w:val="28"/>
          <w:lang w:val="uk-UA"/>
        </w:rPr>
        <w:t xml:space="preserve">    На виконання програми бюджету </w:t>
      </w:r>
      <w:r w:rsidRPr="008D6E43">
        <w:rPr>
          <w:rFonts w:ascii="Times New Roman" w:hAnsi="Times New Roman"/>
          <w:b/>
          <w:sz w:val="28"/>
          <w:szCs w:val="28"/>
          <w:lang w:val="uk-UA"/>
        </w:rPr>
        <w:t>«Надання загальної середньої освіти закладами загальної середньої освіти»</w:t>
      </w:r>
      <w:r>
        <w:rPr>
          <w:rFonts w:ascii="Times New Roman" w:hAnsi="Times New Roman"/>
          <w:b/>
          <w:sz w:val="28"/>
          <w:szCs w:val="28"/>
          <w:lang w:val="uk-UA"/>
        </w:rPr>
        <w:t xml:space="preserve"> </w:t>
      </w:r>
      <w:r w:rsidRPr="008D6E43">
        <w:rPr>
          <w:rFonts w:ascii="Times New Roman" w:hAnsi="Times New Roman"/>
          <w:sz w:val="28"/>
          <w:szCs w:val="28"/>
          <w:lang w:val="uk-UA"/>
        </w:rPr>
        <w:t xml:space="preserve">за рахунок освітньої субвенції з державного бюджету спрямовано коштів в сумі </w:t>
      </w:r>
      <w:r w:rsidR="00220B2D">
        <w:rPr>
          <w:rFonts w:ascii="Times New Roman" w:hAnsi="Times New Roman"/>
          <w:sz w:val="28"/>
          <w:szCs w:val="28"/>
          <w:lang w:val="uk-UA"/>
        </w:rPr>
        <w:t>10 652,3</w:t>
      </w:r>
      <w:r w:rsidRPr="008D6E43">
        <w:rPr>
          <w:rFonts w:ascii="Times New Roman" w:hAnsi="Times New Roman"/>
          <w:sz w:val="28"/>
          <w:szCs w:val="28"/>
          <w:lang w:val="uk-UA"/>
        </w:rPr>
        <w:t xml:space="preserve"> тис.</w:t>
      </w:r>
      <w:r w:rsidR="006A64F4">
        <w:rPr>
          <w:rFonts w:ascii="Times New Roman" w:hAnsi="Times New Roman"/>
          <w:sz w:val="28"/>
          <w:szCs w:val="28"/>
          <w:lang w:val="uk-UA"/>
        </w:rPr>
        <w:t xml:space="preserve"> </w:t>
      </w:r>
      <w:r w:rsidRPr="008D6E43">
        <w:rPr>
          <w:rFonts w:ascii="Times New Roman" w:hAnsi="Times New Roman"/>
          <w:sz w:val="28"/>
          <w:szCs w:val="28"/>
          <w:lang w:val="uk-UA"/>
        </w:rPr>
        <w:t>грн. в т.ч.</w:t>
      </w:r>
      <w:r w:rsidR="00220B2D">
        <w:rPr>
          <w:rFonts w:ascii="Times New Roman" w:hAnsi="Times New Roman"/>
          <w:sz w:val="28"/>
          <w:szCs w:val="28"/>
          <w:lang w:val="uk-UA"/>
        </w:rPr>
        <w:t xml:space="preserve"> </w:t>
      </w:r>
      <w:r>
        <w:rPr>
          <w:rFonts w:ascii="Times New Roman" w:hAnsi="Times New Roman"/>
          <w:sz w:val="28"/>
          <w:szCs w:val="28"/>
          <w:lang w:val="uk-UA"/>
        </w:rPr>
        <w:t>на заробітну плату з нарахуванням педагогічних пра</w:t>
      </w:r>
      <w:r w:rsidR="00B309FE">
        <w:rPr>
          <w:rFonts w:ascii="Times New Roman" w:hAnsi="Times New Roman"/>
          <w:sz w:val="28"/>
          <w:szCs w:val="28"/>
          <w:lang w:val="uk-UA"/>
        </w:rPr>
        <w:t>цівників.</w:t>
      </w:r>
    </w:p>
    <w:p w:rsidR="002F780C" w:rsidRPr="00FF61AD" w:rsidRDefault="00067071" w:rsidP="00FF61AD">
      <w:pPr>
        <w:ind w:left="360"/>
        <w:rPr>
          <w:sz w:val="28"/>
          <w:szCs w:val="28"/>
          <w:lang w:val="uk-UA"/>
        </w:rPr>
      </w:pPr>
      <w:r w:rsidRPr="00067071">
        <w:rPr>
          <w:sz w:val="28"/>
          <w:szCs w:val="28"/>
          <w:lang w:val="uk-UA"/>
        </w:rPr>
        <w:t xml:space="preserve">   </w:t>
      </w:r>
      <w:r w:rsidR="00B309FE">
        <w:rPr>
          <w:sz w:val="28"/>
          <w:szCs w:val="28"/>
          <w:lang w:val="uk-UA"/>
        </w:rPr>
        <w:t xml:space="preserve">       </w:t>
      </w:r>
      <w:r w:rsidR="002F780C" w:rsidRPr="00FF61AD">
        <w:rPr>
          <w:sz w:val="28"/>
          <w:szCs w:val="28"/>
          <w:lang w:val="uk-UA"/>
        </w:rPr>
        <w:t xml:space="preserve">На виконання програми бюджету </w:t>
      </w:r>
      <w:r w:rsidR="000240FD" w:rsidRPr="00FF61AD">
        <w:rPr>
          <w:b/>
          <w:sz w:val="28"/>
          <w:szCs w:val="28"/>
          <w:lang w:val="uk-UA"/>
        </w:rPr>
        <w:t>по КПКВК 061107</w:t>
      </w:r>
      <w:r w:rsidR="002F780C" w:rsidRPr="00FF61AD">
        <w:rPr>
          <w:b/>
          <w:sz w:val="28"/>
          <w:szCs w:val="28"/>
          <w:lang w:val="uk-UA"/>
        </w:rPr>
        <w:t>0 «Надання позашкільної освіти</w:t>
      </w:r>
      <w:r w:rsidR="000240FD" w:rsidRPr="00FF61AD">
        <w:rPr>
          <w:b/>
          <w:sz w:val="28"/>
          <w:szCs w:val="28"/>
          <w:lang w:val="uk-UA"/>
        </w:rPr>
        <w:t xml:space="preserve"> закладами позашкільної</w:t>
      </w:r>
      <w:r w:rsidR="002F780C" w:rsidRPr="00FF61AD">
        <w:rPr>
          <w:b/>
          <w:sz w:val="28"/>
          <w:szCs w:val="28"/>
          <w:lang w:val="uk-UA"/>
        </w:rPr>
        <w:t xml:space="preserve"> освіти, заходи із позашкільної роботи з дітьми» </w:t>
      </w:r>
      <w:r w:rsidR="002F780C" w:rsidRPr="00FF61AD">
        <w:rPr>
          <w:sz w:val="28"/>
          <w:szCs w:val="28"/>
          <w:lang w:val="uk-UA"/>
        </w:rPr>
        <w:t xml:space="preserve">спрямовано коштів в сумі </w:t>
      </w:r>
      <w:r w:rsidR="005A7501">
        <w:rPr>
          <w:sz w:val="28"/>
          <w:szCs w:val="28"/>
          <w:lang w:val="uk-UA"/>
        </w:rPr>
        <w:t>310,1</w:t>
      </w:r>
      <w:r w:rsidR="00B309FE">
        <w:rPr>
          <w:sz w:val="28"/>
          <w:szCs w:val="28"/>
          <w:lang w:val="uk-UA"/>
        </w:rPr>
        <w:t xml:space="preserve"> </w:t>
      </w:r>
      <w:proofErr w:type="spellStart"/>
      <w:r w:rsidR="00B309FE">
        <w:rPr>
          <w:sz w:val="28"/>
          <w:szCs w:val="28"/>
          <w:lang w:val="uk-UA"/>
        </w:rPr>
        <w:t>тис.</w:t>
      </w:r>
      <w:r w:rsidR="002F780C" w:rsidRPr="00FF61AD">
        <w:rPr>
          <w:sz w:val="28"/>
          <w:szCs w:val="28"/>
          <w:lang w:val="uk-UA"/>
        </w:rPr>
        <w:t>грн</w:t>
      </w:r>
      <w:proofErr w:type="spellEnd"/>
      <w:r w:rsidR="002F780C" w:rsidRPr="00FF61AD">
        <w:rPr>
          <w:sz w:val="28"/>
          <w:szCs w:val="28"/>
          <w:lang w:val="uk-UA"/>
        </w:rPr>
        <w:t xml:space="preserve">. з них на оплату праці з нарахуванням витрачено </w:t>
      </w:r>
      <w:r w:rsidR="00181740">
        <w:rPr>
          <w:sz w:val="28"/>
          <w:szCs w:val="28"/>
          <w:lang w:val="uk-UA"/>
        </w:rPr>
        <w:t>277,7</w:t>
      </w:r>
      <w:r w:rsidR="00B309FE">
        <w:rPr>
          <w:sz w:val="28"/>
          <w:szCs w:val="28"/>
          <w:lang w:val="uk-UA"/>
        </w:rPr>
        <w:t xml:space="preserve"> тис.</w:t>
      </w:r>
      <w:r w:rsidR="002F780C" w:rsidRPr="00FF61AD">
        <w:rPr>
          <w:sz w:val="28"/>
          <w:szCs w:val="28"/>
          <w:lang w:val="uk-UA"/>
        </w:rPr>
        <w:t xml:space="preserve"> </w:t>
      </w:r>
      <w:proofErr w:type="spellStart"/>
      <w:r w:rsidR="002F780C" w:rsidRPr="00FF61AD">
        <w:rPr>
          <w:sz w:val="28"/>
          <w:szCs w:val="28"/>
          <w:lang w:val="uk-UA"/>
        </w:rPr>
        <w:t>грн.на</w:t>
      </w:r>
      <w:proofErr w:type="spellEnd"/>
      <w:r w:rsidR="002F780C" w:rsidRPr="00FF61AD">
        <w:rPr>
          <w:sz w:val="28"/>
          <w:szCs w:val="28"/>
          <w:lang w:val="uk-UA"/>
        </w:rPr>
        <w:t xml:space="preserve"> оплату енергоносіїв спрямовано коштів в сумі </w:t>
      </w:r>
      <w:r w:rsidR="005A7501">
        <w:rPr>
          <w:sz w:val="28"/>
          <w:szCs w:val="28"/>
          <w:lang w:val="uk-UA"/>
        </w:rPr>
        <w:t>23,9</w:t>
      </w:r>
      <w:r w:rsidR="00B309FE">
        <w:rPr>
          <w:sz w:val="28"/>
          <w:szCs w:val="28"/>
          <w:lang w:val="uk-UA"/>
        </w:rPr>
        <w:t xml:space="preserve"> </w:t>
      </w:r>
      <w:proofErr w:type="spellStart"/>
      <w:r w:rsidR="00B309FE">
        <w:rPr>
          <w:sz w:val="28"/>
          <w:szCs w:val="28"/>
          <w:lang w:val="uk-UA"/>
        </w:rPr>
        <w:t>тис.</w:t>
      </w:r>
      <w:r w:rsidR="002F780C" w:rsidRPr="00FF61AD">
        <w:rPr>
          <w:sz w:val="28"/>
          <w:szCs w:val="28"/>
          <w:lang w:val="uk-UA"/>
        </w:rPr>
        <w:t>грн</w:t>
      </w:r>
      <w:proofErr w:type="spellEnd"/>
      <w:r w:rsidR="002F780C" w:rsidRPr="00FF61AD">
        <w:rPr>
          <w:sz w:val="28"/>
          <w:szCs w:val="28"/>
          <w:lang w:val="uk-UA"/>
        </w:rPr>
        <w:t>. в т.ч.:</w:t>
      </w:r>
    </w:p>
    <w:p w:rsidR="002F780C" w:rsidRPr="002F780C" w:rsidRDefault="002F780C" w:rsidP="002F780C">
      <w:pPr>
        <w:pStyle w:val="a5"/>
        <w:numPr>
          <w:ilvl w:val="0"/>
          <w:numId w:val="38"/>
        </w:numPr>
        <w:jc w:val="left"/>
        <w:rPr>
          <w:rFonts w:ascii="Times New Roman" w:hAnsi="Times New Roman"/>
          <w:b/>
          <w:sz w:val="28"/>
          <w:szCs w:val="28"/>
        </w:rPr>
      </w:pPr>
      <w:r>
        <w:rPr>
          <w:rFonts w:ascii="Times New Roman" w:hAnsi="Times New Roman"/>
          <w:sz w:val="28"/>
          <w:szCs w:val="28"/>
        </w:rPr>
        <w:t xml:space="preserve">Оплата електроенергії – </w:t>
      </w:r>
      <w:r w:rsidR="005A7501">
        <w:rPr>
          <w:rFonts w:ascii="Times New Roman" w:hAnsi="Times New Roman"/>
          <w:sz w:val="28"/>
          <w:szCs w:val="28"/>
        </w:rPr>
        <w:t>2,6</w:t>
      </w:r>
      <w:r w:rsidR="00DA3C42">
        <w:rPr>
          <w:rFonts w:ascii="Times New Roman" w:hAnsi="Times New Roman"/>
          <w:sz w:val="28"/>
          <w:szCs w:val="28"/>
        </w:rPr>
        <w:t xml:space="preserve"> </w:t>
      </w:r>
      <w:proofErr w:type="spellStart"/>
      <w:r w:rsidR="00DA3C42">
        <w:rPr>
          <w:rFonts w:ascii="Times New Roman" w:hAnsi="Times New Roman"/>
          <w:sz w:val="28"/>
          <w:szCs w:val="28"/>
        </w:rPr>
        <w:t>тис.</w:t>
      </w:r>
      <w:r>
        <w:rPr>
          <w:rFonts w:ascii="Times New Roman" w:hAnsi="Times New Roman"/>
          <w:sz w:val="28"/>
          <w:szCs w:val="28"/>
        </w:rPr>
        <w:t>грн</w:t>
      </w:r>
      <w:proofErr w:type="spellEnd"/>
      <w:r>
        <w:rPr>
          <w:rFonts w:ascii="Times New Roman" w:hAnsi="Times New Roman"/>
          <w:sz w:val="28"/>
          <w:szCs w:val="28"/>
        </w:rPr>
        <w:t>.</w:t>
      </w:r>
    </w:p>
    <w:p w:rsidR="002F780C" w:rsidRPr="00F618F9" w:rsidRDefault="002F780C" w:rsidP="002F780C">
      <w:pPr>
        <w:pStyle w:val="a5"/>
        <w:numPr>
          <w:ilvl w:val="0"/>
          <w:numId w:val="38"/>
        </w:numPr>
        <w:jc w:val="left"/>
        <w:rPr>
          <w:rFonts w:ascii="Times New Roman" w:hAnsi="Times New Roman"/>
          <w:b/>
          <w:sz w:val="28"/>
          <w:szCs w:val="28"/>
        </w:rPr>
      </w:pPr>
      <w:r>
        <w:rPr>
          <w:rFonts w:ascii="Times New Roman" w:hAnsi="Times New Roman"/>
          <w:sz w:val="28"/>
          <w:szCs w:val="28"/>
        </w:rPr>
        <w:t xml:space="preserve">Оплата природного газу – </w:t>
      </w:r>
      <w:r w:rsidR="005A7501">
        <w:rPr>
          <w:rFonts w:ascii="Times New Roman" w:hAnsi="Times New Roman"/>
          <w:sz w:val="28"/>
          <w:szCs w:val="28"/>
        </w:rPr>
        <w:t>21,3</w:t>
      </w:r>
      <w:r w:rsidR="00DA3C42">
        <w:rPr>
          <w:rFonts w:ascii="Times New Roman" w:hAnsi="Times New Roman"/>
          <w:sz w:val="28"/>
          <w:szCs w:val="28"/>
        </w:rPr>
        <w:t xml:space="preserve"> тис.</w:t>
      </w:r>
      <w:r>
        <w:rPr>
          <w:rFonts w:ascii="Times New Roman" w:hAnsi="Times New Roman"/>
          <w:sz w:val="28"/>
          <w:szCs w:val="28"/>
        </w:rPr>
        <w:t xml:space="preserve"> грн.</w:t>
      </w:r>
    </w:p>
    <w:p w:rsidR="00F618F9" w:rsidRPr="00F618F9" w:rsidRDefault="00F618F9" w:rsidP="00F618F9">
      <w:pPr>
        <w:pStyle w:val="a5"/>
        <w:ind w:left="720"/>
        <w:jc w:val="left"/>
        <w:rPr>
          <w:rFonts w:ascii="Times New Roman" w:hAnsi="Times New Roman"/>
          <w:sz w:val="28"/>
          <w:szCs w:val="28"/>
        </w:rPr>
      </w:pPr>
      <w:r>
        <w:rPr>
          <w:rFonts w:ascii="Times New Roman" w:hAnsi="Times New Roman"/>
          <w:sz w:val="28"/>
          <w:szCs w:val="28"/>
        </w:rPr>
        <w:t xml:space="preserve">   На </w:t>
      </w:r>
      <w:r w:rsidRPr="00F618F9">
        <w:rPr>
          <w:rFonts w:ascii="Times New Roman" w:hAnsi="Times New Roman"/>
          <w:b/>
          <w:sz w:val="28"/>
          <w:szCs w:val="28"/>
        </w:rPr>
        <w:t>виконання  заходів, спрямованих на забезпечення якісної, сучасної та доступної загальної середньої освіти «Нова українська школа»</w:t>
      </w:r>
      <w:r>
        <w:rPr>
          <w:rFonts w:ascii="Times New Roman" w:hAnsi="Times New Roman"/>
          <w:b/>
          <w:sz w:val="28"/>
          <w:szCs w:val="28"/>
        </w:rPr>
        <w:t xml:space="preserve"> </w:t>
      </w:r>
      <w:r w:rsidRPr="00F618F9">
        <w:rPr>
          <w:rFonts w:ascii="Times New Roman" w:hAnsi="Times New Roman"/>
          <w:sz w:val="28"/>
          <w:szCs w:val="28"/>
        </w:rPr>
        <w:t>з</w:t>
      </w:r>
      <w:r w:rsidR="00C52B9B">
        <w:rPr>
          <w:rFonts w:ascii="Times New Roman" w:hAnsi="Times New Roman"/>
          <w:sz w:val="28"/>
          <w:szCs w:val="28"/>
        </w:rPr>
        <w:t>аплановано коштів в сумі 281,6 тис.</w:t>
      </w:r>
      <w:r w:rsidRPr="00F618F9">
        <w:rPr>
          <w:rFonts w:ascii="Times New Roman" w:hAnsi="Times New Roman"/>
          <w:sz w:val="28"/>
          <w:szCs w:val="28"/>
        </w:rPr>
        <w:t xml:space="preserve"> грн. в т.ч. 246 </w:t>
      </w:r>
      <w:proofErr w:type="spellStart"/>
      <w:r w:rsidRPr="00F618F9">
        <w:rPr>
          <w:rFonts w:ascii="Times New Roman" w:hAnsi="Times New Roman"/>
          <w:sz w:val="28"/>
          <w:szCs w:val="28"/>
        </w:rPr>
        <w:t>тис.грн</w:t>
      </w:r>
      <w:proofErr w:type="spellEnd"/>
      <w:r w:rsidRPr="00F618F9">
        <w:rPr>
          <w:rFonts w:ascii="Times New Roman" w:hAnsi="Times New Roman"/>
          <w:sz w:val="28"/>
          <w:szCs w:val="28"/>
        </w:rPr>
        <w:t>.</w:t>
      </w:r>
      <w:r>
        <w:rPr>
          <w:rFonts w:ascii="Times New Roman" w:hAnsi="Times New Roman"/>
          <w:sz w:val="28"/>
          <w:szCs w:val="28"/>
        </w:rPr>
        <w:t xml:space="preserve"> за рахунок субвенції з місцевого бюджету</w:t>
      </w:r>
      <w:r w:rsidR="001F3E58">
        <w:rPr>
          <w:rFonts w:ascii="Times New Roman" w:hAnsi="Times New Roman"/>
          <w:sz w:val="28"/>
          <w:szCs w:val="28"/>
        </w:rPr>
        <w:t xml:space="preserve"> на забезпечення якісної, сучасної та доступної загальної середньої освіти «Нова українська школа»</w:t>
      </w:r>
      <w:r w:rsidR="00F50E3A">
        <w:rPr>
          <w:rFonts w:ascii="Times New Roman" w:hAnsi="Times New Roman"/>
          <w:sz w:val="28"/>
          <w:szCs w:val="28"/>
        </w:rPr>
        <w:t xml:space="preserve"> за рахунок відповідної субвенції з державного бюджету</w:t>
      </w:r>
      <w:r w:rsidR="001F3E58">
        <w:rPr>
          <w:rFonts w:ascii="Times New Roman" w:hAnsi="Times New Roman"/>
          <w:sz w:val="28"/>
          <w:szCs w:val="28"/>
        </w:rPr>
        <w:t xml:space="preserve">  та 35,6 </w:t>
      </w:r>
      <w:proofErr w:type="spellStart"/>
      <w:r w:rsidR="001F3E58">
        <w:rPr>
          <w:rFonts w:ascii="Times New Roman" w:hAnsi="Times New Roman"/>
          <w:sz w:val="28"/>
          <w:szCs w:val="28"/>
        </w:rPr>
        <w:t>тис.грн</w:t>
      </w:r>
      <w:proofErr w:type="spellEnd"/>
      <w:r w:rsidR="001F3E58">
        <w:rPr>
          <w:rFonts w:ascii="Times New Roman" w:hAnsi="Times New Roman"/>
          <w:sz w:val="28"/>
          <w:szCs w:val="28"/>
        </w:rPr>
        <w:t>. кошти передбачені з селищного бюджету на умовах співфінансування в розмірі 10%.</w:t>
      </w:r>
    </w:p>
    <w:p w:rsidR="007406D0" w:rsidRDefault="00073221" w:rsidP="000256F4">
      <w:pPr>
        <w:pStyle w:val="a5"/>
        <w:jc w:val="left"/>
        <w:rPr>
          <w:rFonts w:ascii="Times New Roman" w:hAnsi="Times New Roman"/>
          <w:sz w:val="28"/>
          <w:szCs w:val="28"/>
        </w:rPr>
      </w:pPr>
      <w:r>
        <w:rPr>
          <w:rFonts w:ascii="Times New Roman" w:hAnsi="Times New Roman"/>
          <w:sz w:val="28"/>
          <w:szCs w:val="28"/>
        </w:rPr>
        <w:t xml:space="preserve">  </w:t>
      </w:r>
      <w:r>
        <w:rPr>
          <w:rFonts w:ascii="Times New Roman" w:hAnsi="Times New Roman"/>
          <w:color w:val="000000"/>
          <w:sz w:val="28"/>
          <w:szCs w:val="28"/>
        </w:rPr>
        <w:t xml:space="preserve">   </w:t>
      </w:r>
      <w:r w:rsidR="004811E0">
        <w:rPr>
          <w:rFonts w:ascii="Times New Roman" w:hAnsi="Times New Roman"/>
          <w:color w:val="000000"/>
          <w:sz w:val="28"/>
          <w:szCs w:val="28"/>
        </w:rPr>
        <w:t xml:space="preserve">На </w:t>
      </w:r>
      <w:r w:rsidR="004811E0" w:rsidRPr="004811E0">
        <w:rPr>
          <w:rFonts w:ascii="Times New Roman" w:hAnsi="Times New Roman"/>
          <w:b/>
          <w:color w:val="000000"/>
          <w:sz w:val="28"/>
          <w:szCs w:val="28"/>
        </w:rPr>
        <w:t>«соціальний захист та соціальне забезпечення»</w:t>
      </w:r>
      <w:r w:rsidR="00CE53EB" w:rsidRPr="004811E0">
        <w:rPr>
          <w:rFonts w:ascii="Times New Roman" w:hAnsi="Times New Roman"/>
          <w:b/>
          <w:sz w:val="28"/>
          <w:szCs w:val="28"/>
        </w:rPr>
        <w:t xml:space="preserve"> </w:t>
      </w:r>
      <w:r w:rsidR="004811E0" w:rsidRPr="004811E0">
        <w:rPr>
          <w:rFonts w:ascii="Times New Roman" w:hAnsi="Times New Roman"/>
          <w:sz w:val="28"/>
          <w:szCs w:val="28"/>
        </w:rPr>
        <w:t>з</w:t>
      </w:r>
      <w:r w:rsidR="006D2DBB">
        <w:rPr>
          <w:rFonts w:ascii="Times New Roman" w:hAnsi="Times New Roman"/>
          <w:sz w:val="28"/>
          <w:szCs w:val="28"/>
        </w:rPr>
        <w:t xml:space="preserve">аплановано видатки в сумі </w:t>
      </w:r>
      <w:r w:rsidR="005A7501">
        <w:rPr>
          <w:rFonts w:ascii="Times New Roman" w:hAnsi="Times New Roman"/>
          <w:sz w:val="28"/>
          <w:szCs w:val="28"/>
        </w:rPr>
        <w:t>384,9</w:t>
      </w:r>
      <w:r w:rsidR="002042E6">
        <w:rPr>
          <w:rFonts w:ascii="Times New Roman" w:hAnsi="Times New Roman"/>
          <w:sz w:val="28"/>
          <w:szCs w:val="28"/>
        </w:rPr>
        <w:t xml:space="preserve"> тис.</w:t>
      </w:r>
      <w:r w:rsidR="004811E0" w:rsidRPr="004811E0">
        <w:rPr>
          <w:rFonts w:ascii="Times New Roman" w:hAnsi="Times New Roman"/>
          <w:sz w:val="28"/>
          <w:szCs w:val="28"/>
        </w:rPr>
        <w:t xml:space="preserve"> грн.</w:t>
      </w:r>
      <w:r w:rsidR="007406D0">
        <w:rPr>
          <w:rFonts w:ascii="Times New Roman" w:hAnsi="Times New Roman"/>
          <w:sz w:val="28"/>
          <w:szCs w:val="28"/>
        </w:rPr>
        <w:t xml:space="preserve"> </w:t>
      </w:r>
      <w:r w:rsidR="00E80EA5">
        <w:rPr>
          <w:rFonts w:ascii="Times New Roman" w:hAnsi="Times New Roman"/>
          <w:sz w:val="28"/>
          <w:szCs w:val="28"/>
        </w:rPr>
        <w:t>кас</w:t>
      </w:r>
      <w:r w:rsidR="00331B97">
        <w:rPr>
          <w:rFonts w:ascii="Times New Roman" w:hAnsi="Times New Roman"/>
          <w:sz w:val="28"/>
          <w:szCs w:val="28"/>
        </w:rPr>
        <w:t xml:space="preserve">ові видатки проведені в сумі </w:t>
      </w:r>
      <w:r w:rsidR="005A7501">
        <w:rPr>
          <w:rFonts w:ascii="Times New Roman" w:hAnsi="Times New Roman"/>
          <w:sz w:val="28"/>
          <w:szCs w:val="28"/>
        </w:rPr>
        <w:t>122,9</w:t>
      </w:r>
      <w:r w:rsidR="002042E6">
        <w:rPr>
          <w:rFonts w:ascii="Times New Roman" w:hAnsi="Times New Roman"/>
          <w:sz w:val="28"/>
          <w:szCs w:val="28"/>
        </w:rPr>
        <w:t xml:space="preserve"> тис.</w:t>
      </w:r>
      <w:r w:rsidR="00EE6213">
        <w:rPr>
          <w:rFonts w:ascii="Times New Roman" w:hAnsi="Times New Roman"/>
          <w:sz w:val="28"/>
          <w:szCs w:val="28"/>
        </w:rPr>
        <w:t xml:space="preserve"> </w:t>
      </w:r>
      <w:r w:rsidR="00E80EA5">
        <w:rPr>
          <w:rFonts w:ascii="Times New Roman" w:hAnsi="Times New Roman"/>
          <w:sz w:val="28"/>
          <w:szCs w:val="28"/>
        </w:rPr>
        <w:t xml:space="preserve">грн. або </w:t>
      </w:r>
      <w:r w:rsidR="005A7501">
        <w:rPr>
          <w:rFonts w:ascii="Times New Roman" w:hAnsi="Times New Roman"/>
          <w:sz w:val="28"/>
          <w:szCs w:val="28"/>
        </w:rPr>
        <w:t>32</w:t>
      </w:r>
      <w:r w:rsidR="00E80EA5">
        <w:rPr>
          <w:rFonts w:ascii="Times New Roman" w:hAnsi="Times New Roman"/>
          <w:sz w:val="28"/>
          <w:szCs w:val="28"/>
        </w:rPr>
        <w:t>%</w:t>
      </w:r>
      <w:r w:rsidR="00C900B2">
        <w:rPr>
          <w:rFonts w:ascii="Times New Roman" w:hAnsi="Times New Roman"/>
          <w:sz w:val="28"/>
          <w:szCs w:val="28"/>
        </w:rPr>
        <w:t xml:space="preserve"> для надання матеріальної допомоги на лікування </w:t>
      </w:r>
      <w:proofErr w:type="spellStart"/>
      <w:r w:rsidR="00C900B2">
        <w:rPr>
          <w:rFonts w:ascii="Times New Roman" w:hAnsi="Times New Roman"/>
          <w:sz w:val="28"/>
          <w:szCs w:val="28"/>
        </w:rPr>
        <w:t>онкохворим</w:t>
      </w:r>
      <w:proofErr w:type="spellEnd"/>
      <w:r w:rsidR="00C900B2">
        <w:rPr>
          <w:rFonts w:ascii="Times New Roman" w:hAnsi="Times New Roman"/>
          <w:sz w:val="28"/>
          <w:szCs w:val="28"/>
        </w:rPr>
        <w:t xml:space="preserve"> жителям громади та малозабезпеченим верствам населення згідно наданих заяв</w:t>
      </w:r>
      <w:r w:rsidR="005A7501">
        <w:rPr>
          <w:rFonts w:ascii="Times New Roman" w:hAnsi="Times New Roman"/>
          <w:sz w:val="28"/>
          <w:szCs w:val="28"/>
        </w:rPr>
        <w:t xml:space="preserve"> в т.ч. 50,0 </w:t>
      </w:r>
      <w:proofErr w:type="spellStart"/>
      <w:r w:rsidR="005A7501">
        <w:rPr>
          <w:rFonts w:ascii="Times New Roman" w:hAnsi="Times New Roman"/>
          <w:sz w:val="28"/>
          <w:szCs w:val="28"/>
        </w:rPr>
        <w:t>тис.грн</w:t>
      </w:r>
      <w:proofErr w:type="spellEnd"/>
      <w:r w:rsidR="005A7501">
        <w:rPr>
          <w:rFonts w:ascii="Times New Roman" w:hAnsi="Times New Roman"/>
          <w:sz w:val="28"/>
          <w:szCs w:val="28"/>
        </w:rPr>
        <w:t>. надання матеріальної допомоги за рахунок субвенції  з обласного бюджету на виконання доручень депутатів обласної ради,</w:t>
      </w:r>
      <w:r w:rsidR="00331B97">
        <w:rPr>
          <w:rFonts w:ascii="Times New Roman" w:hAnsi="Times New Roman"/>
          <w:sz w:val="28"/>
          <w:szCs w:val="28"/>
        </w:rPr>
        <w:t xml:space="preserve"> на компенсаційні виплати за пільговий проїзд громадян на залізни</w:t>
      </w:r>
      <w:r w:rsidR="002042E6">
        <w:rPr>
          <w:rFonts w:ascii="Times New Roman" w:hAnsi="Times New Roman"/>
          <w:sz w:val="28"/>
          <w:szCs w:val="28"/>
        </w:rPr>
        <w:t>чному транспорті (</w:t>
      </w:r>
      <w:r w:rsidR="00F502DC">
        <w:rPr>
          <w:rFonts w:ascii="Times New Roman" w:hAnsi="Times New Roman"/>
          <w:sz w:val="28"/>
          <w:szCs w:val="28"/>
        </w:rPr>
        <w:t>5,7</w:t>
      </w:r>
      <w:r w:rsidR="002042E6">
        <w:rPr>
          <w:rFonts w:ascii="Times New Roman" w:hAnsi="Times New Roman"/>
          <w:sz w:val="28"/>
          <w:szCs w:val="28"/>
        </w:rPr>
        <w:t xml:space="preserve"> </w:t>
      </w:r>
      <w:proofErr w:type="spellStart"/>
      <w:r w:rsidR="002042E6">
        <w:rPr>
          <w:rFonts w:ascii="Times New Roman" w:hAnsi="Times New Roman"/>
          <w:sz w:val="28"/>
          <w:szCs w:val="28"/>
        </w:rPr>
        <w:t>тис.</w:t>
      </w:r>
      <w:r w:rsidR="00331B97">
        <w:rPr>
          <w:rFonts w:ascii="Times New Roman" w:hAnsi="Times New Roman"/>
          <w:sz w:val="28"/>
          <w:szCs w:val="28"/>
        </w:rPr>
        <w:t>грн</w:t>
      </w:r>
      <w:proofErr w:type="spellEnd"/>
      <w:r w:rsidR="00331B97">
        <w:rPr>
          <w:rFonts w:ascii="Times New Roman" w:hAnsi="Times New Roman"/>
          <w:sz w:val="28"/>
          <w:szCs w:val="28"/>
        </w:rPr>
        <w:t>.)</w:t>
      </w:r>
      <w:r w:rsidR="002042E6">
        <w:rPr>
          <w:rFonts w:ascii="Times New Roman" w:hAnsi="Times New Roman"/>
          <w:sz w:val="28"/>
          <w:szCs w:val="28"/>
        </w:rPr>
        <w:t>, та 10,5 тис.- придбання путівки на оздоровлення дитини си</w:t>
      </w:r>
      <w:r w:rsidR="00F502DC">
        <w:rPr>
          <w:rFonts w:ascii="Times New Roman" w:hAnsi="Times New Roman"/>
          <w:sz w:val="28"/>
          <w:szCs w:val="28"/>
        </w:rPr>
        <w:t xml:space="preserve">роти в дитячий оздоровчий табір, на придбання медикаментів особам, які постраждали внаслідок Чорнобильської катастрофи </w:t>
      </w:r>
      <w:r w:rsidR="00F502DC">
        <w:rPr>
          <w:rFonts w:ascii="Times New Roman" w:hAnsi="Times New Roman"/>
          <w:sz w:val="28"/>
          <w:szCs w:val="28"/>
        </w:rPr>
        <w:lastRenderedPageBreak/>
        <w:t xml:space="preserve">профінансовано  коштів в сумі 0,8 </w:t>
      </w:r>
      <w:proofErr w:type="spellStart"/>
      <w:r w:rsidR="00F502DC">
        <w:rPr>
          <w:rFonts w:ascii="Times New Roman" w:hAnsi="Times New Roman"/>
          <w:sz w:val="28"/>
          <w:szCs w:val="28"/>
        </w:rPr>
        <w:t>тис.грн.за</w:t>
      </w:r>
      <w:proofErr w:type="spellEnd"/>
      <w:r w:rsidR="00F502DC">
        <w:rPr>
          <w:rFonts w:ascii="Times New Roman" w:hAnsi="Times New Roman"/>
          <w:sz w:val="28"/>
          <w:szCs w:val="28"/>
        </w:rPr>
        <w:t xml:space="preserve"> рахунок субвенції з обласного бюджету.</w:t>
      </w:r>
    </w:p>
    <w:p w:rsidR="007E6F17" w:rsidRPr="007406D0" w:rsidRDefault="00BF0F18" w:rsidP="00D521C1">
      <w:pPr>
        <w:pStyle w:val="a5"/>
        <w:jc w:val="left"/>
        <w:rPr>
          <w:rFonts w:ascii="Times New Roman" w:hAnsi="Times New Roman"/>
          <w:sz w:val="28"/>
          <w:szCs w:val="28"/>
        </w:rPr>
      </w:pPr>
      <w:r>
        <w:rPr>
          <w:rFonts w:ascii="Times New Roman" w:hAnsi="Times New Roman"/>
          <w:sz w:val="28"/>
          <w:szCs w:val="28"/>
        </w:rPr>
        <w:t xml:space="preserve">   </w:t>
      </w:r>
      <w:r w:rsidR="00E80EA5">
        <w:rPr>
          <w:rFonts w:ascii="Times New Roman" w:hAnsi="Times New Roman"/>
          <w:color w:val="000000"/>
          <w:sz w:val="28"/>
          <w:szCs w:val="28"/>
        </w:rPr>
        <w:t xml:space="preserve">За </w:t>
      </w:r>
      <w:r w:rsidR="00F502DC">
        <w:rPr>
          <w:rFonts w:ascii="Times New Roman" w:hAnsi="Times New Roman"/>
          <w:color w:val="000000"/>
          <w:sz w:val="28"/>
          <w:szCs w:val="28"/>
        </w:rPr>
        <w:t>9 місяців</w:t>
      </w:r>
      <w:r w:rsidR="001A7BE1">
        <w:rPr>
          <w:rFonts w:ascii="Times New Roman" w:hAnsi="Times New Roman"/>
          <w:color w:val="000000"/>
          <w:sz w:val="28"/>
          <w:szCs w:val="28"/>
        </w:rPr>
        <w:t xml:space="preserve"> 2021</w:t>
      </w:r>
      <w:r w:rsidR="00FD76CF">
        <w:rPr>
          <w:rFonts w:ascii="Times New Roman" w:hAnsi="Times New Roman"/>
          <w:color w:val="000000"/>
          <w:sz w:val="28"/>
          <w:szCs w:val="28"/>
        </w:rPr>
        <w:t xml:space="preserve"> р</w:t>
      </w:r>
      <w:r w:rsidR="001A7BE1">
        <w:rPr>
          <w:rFonts w:ascii="Times New Roman" w:hAnsi="Times New Roman"/>
          <w:color w:val="000000"/>
          <w:sz w:val="28"/>
          <w:szCs w:val="28"/>
        </w:rPr>
        <w:t>оку</w:t>
      </w:r>
      <w:r w:rsidR="007E6F17" w:rsidRPr="00D521C1">
        <w:rPr>
          <w:rFonts w:ascii="Times New Roman" w:hAnsi="Times New Roman"/>
          <w:color w:val="000000"/>
          <w:sz w:val="28"/>
          <w:szCs w:val="28"/>
        </w:rPr>
        <w:t xml:space="preserve"> на</w:t>
      </w:r>
      <w:r w:rsidR="00045708" w:rsidRPr="00D521C1">
        <w:rPr>
          <w:rFonts w:ascii="Times New Roman" w:hAnsi="Times New Roman"/>
          <w:color w:val="000000"/>
          <w:sz w:val="28"/>
          <w:szCs w:val="28"/>
        </w:rPr>
        <w:t xml:space="preserve"> галузь</w:t>
      </w:r>
      <w:r w:rsidR="007E6F17" w:rsidRPr="00D521C1">
        <w:rPr>
          <w:rFonts w:ascii="Times New Roman" w:hAnsi="Times New Roman"/>
          <w:color w:val="000000"/>
          <w:sz w:val="28"/>
          <w:szCs w:val="28"/>
        </w:rPr>
        <w:t xml:space="preserve"> </w:t>
      </w:r>
      <w:r w:rsidR="00045708" w:rsidRPr="00D521C1">
        <w:rPr>
          <w:rFonts w:ascii="Times New Roman" w:hAnsi="Times New Roman"/>
          <w:b/>
          <w:color w:val="000000"/>
          <w:sz w:val="28"/>
          <w:szCs w:val="28"/>
        </w:rPr>
        <w:t>«культура</w:t>
      </w:r>
      <w:r w:rsidR="007E6F17" w:rsidRPr="00D521C1">
        <w:rPr>
          <w:rFonts w:ascii="Times New Roman" w:hAnsi="Times New Roman"/>
          <w:b/>
          <w:color w:val="000000"/>
          <w:sz w:val="28"/>
          <w:szCs w:val="28"/>
        </w:rPr>
        <w:t>»</w:t>
      </w:r>
      <w:r w:rsidR="007E6F17" w:rsidRPr="00D521C1">
        <w:rPr>
          <w:rFonts w:ascii="Times New Roman" w:hAnsi="Times New Roman"/>
          <w:color w:val="000000"/>
          <w:sz w:val="28"/>
          <w:szCs w:val="28"/>
        </w:rPr>
        <w:t xml:space="preserve"> профінансовано</w:t>
      </w:r>
      <w:r w:rsidR="00E80EA5">
        <w:rPr>
          <w:rFonts w:ascii="Times New Roman" w:hAnsi="Times New Roman"/>
          <w:color w:val="000000"/>
          <w:sz w:val="28"/>
          <w:szCs w:val="28"/>
        </w:rPr>
        <w:t xml:space="preserve"> коштів</w:t>
      </w:r>
      <w:r w:rsidR="007E6F17" w:rsidRPr="00D521C1">
        <w:rPr>
          <w:rFonts w:ascii="Times New Roman" w:hAnsi="Times New Roman"/>
          <w:color w:val="000000"/>
          <w:sz w:val="28"/>
          <w:szCs w:val="28"/>
        </w:rPr>
        <w:t xml:space="preserve"> в сумі</w:t>
      </w:r>
      <w:r w:rsidR="009C62E1" w:rsidRPr="00D521C1">
        <w:rPr>
          <w:rFonts w:ascii="Times New Roman" w:hAnsi="Times New Roman"/>
          <w:sz w:val="28"/>
          <w:szCs w:val="28"/>
        </w:rPr>
        <w:t xml:space="preserve"> </w:t>
      </w:r>
      <w:r w:rsidR="00F502DC">
        <w:rPr>
          <w:rFonts w:ascii="Times New Roman" w:hAnsi="Times New Roman"/>
          <w:sz w:val="28"/>
          <w:szCs w:val="28"/>
        </w:rPr>
        <w:t xml:space="preserve">479,1 </w:t>
      </w:r>
      <w:proofErr w:type="spellStart"/>
      <w:r w:rsidR="00F502DC">
        <w:rPr>
          <w:rFonts w:ascii="Times New Roman" w:hAnsi="Times New Roman"/>
          <w:sz w:val="28"/>
          <w:szCs w:val="28"/>
        </w:rPr>
        <w:t>тис.</w:t>
      </w:r>
      <w:r w:rsidR="009C62E1" w:rsidRPr="00D521C1">
        <w:rPr>
          <w:rFonts w:ascii="Times New Roman" w:hAnsi="Times New Roman"/>
          <w:sz w:val="28"/>
          <w:szCs w:val="28"/>
        </w:rPr>
        <w:t>грн</w:t>
      </w:r>
      <w:proofErr w:type="spellEnd"/>
      <w:r w:rsidR="009C62E1" w:rsidRPr="00D521C1">
        <w:rPr>
          <w:rFonts w:ascii="Times New Roman" w:hAnsi="Times New Roman"/>
          <w:sz w:val="28"/>
          <w:szCs w:val="28"/>
        </w:rPr>
        <w:t>. при уточненому річному плані</w:t>
      </w:r>
      <w:r w:rsidR="00F502DC">
        <w:rPr>
          <w:rFonts w:ascii="Times New Roman" w:hAnsi="Times New Roman"/>
          <w:sz w:val="28"/>
          <w:szCs w:val="28"/>
        </w:rPr>
        <w:t xml:space="preserve"> на звітний період 534,2</w:t>
      </w:r>
      <w:r w:rsidR="004438A3">
        <w:rPr>
          <w:rFonts w:ascii="Times New Roman" w:hAnsi="Times New Roman"/>
          <w:sz w:val="28"/>
          <w:szCs w:val="28"/>
        </w:rPr>
        <w:t xml:space="preserve"> </w:t>
      </w:r>
      <w:proofErr w:type="spellStart"/>
      <w:r w:rsidR="004438A3">
        <w:rPr>
          <w:rFonts w:ascii="Times New Roman" w:hAnsi="Times New Roman"/>
          <w:sz w:val="28"/>
          <w:szCs w:val="28"/>
        </w:rPr>
        <w:t>тис.</w:t>
      </w:r>
      <w:r w:rsidR="009C62E1" w:rsidRPr="00D521C1">
        <w:rPr>
          <w:rFonts w:ascii="Times New Roman" w:hAnsi="Times New Roman"/>
          <w:sz w:val="28"/>
          <w:szCs w:val="28"/>
        </w:rPr>
        <w:t>грн</w:t>
      </w:r>
      <w:proofErr w:type="spellEnd"/>
      <w:r w:rsidR="009C62E1" w:rsidRPr="00D521C1">
        <w:rPr>
          <w:rFonts w:ascii="Times New Roman" w:hAnsi="Times New Roman"/>
          <w:sz w:val="28"/>
          <w:szCs w:val="28"/>
        </w:rPr>
        <w:t xml:space="preserve">. виконання становить </w:t>
      </w:r>
      <w:r w:rsidR="00520022">
        <w:rPr>
          <w:rFonts w:ascii="Times New Roman" w:hAnsi="Times New Roman"/>
          <w:sz w:val="28"/>
          <w:szCs w:val="28"/>
        </w:rPr>
        <w:t>89,7</w:t>
      </w:r>
      <w:r w:rsidR="009C62E1" w:rsidRPr="00D521C1">
        <w:rPr>
          <w:rFonts w:ascii="Times New Roman" w:hAnsi="Times New Roman"/>
          <w:sz w:val="28"/>
          <w:szCs w:val="28"/>
        </w:rPr>
        <w:t xml:space="preserve">%. На виплату заробітної плати з нарахуваннями працівникам закладів культури спрямовано </w:t>
      </w:r>
      <w:r w:rsidR="00F502DC">
        <w:rPr>
          <w:rFonts w:ascii="Times New Roman" w:hAnsi="Times New Roman"/>
          <w:sz w:val="28"/>
          <w:szCs w:val="28"/>
        </w:rPr>
        <w:t>413</w:t>
      </w:r>
      <w:r w:rsidR="004438A3">
        <w:rPr>
          <w:rFonts w:ascii="Times New Roman" w:hAnsi="Times New Roman"/>
          <w:sz w:val="28"/>
          <w:szCs w:val="28"/>
        </w:rPr>
        <w:t xml:space="preserve"> тис.</w:t>
      </w:r>
      <w:r w:rsidR="006A6851">
        <w:rPr>
          <w:rFonts w:ascii="Times New Roman" w:hAnsi="Times New Roman"/>
          <w:sz w:val="28"/>
          <w:szCs w:val="28"/>
        </w:rPr>
        <w:t xml:space="preserve"> </w:t>
      </w:r>
      <w:r w:rsidR="009C62E1" w:rsidRPr="00D521C1">
        <w:rPr>
          <w:rFonts w:ascii="Times New Roman" w:hAnsi="Times New Roman"/>
          <w:sz w:val="28"/>
          <w:szCs w:val="28"/>
        </w:rPr>
        <w:t xml:space="preserve">грн. виконання плану склало </w:t>
      </w:r>
      <w:r w:rsidR="00F618F9">
        <w:rPr>
          <w:rFonts w:ascii="Times New Roman" w:hAnsi="Times New Roman"/>
          <w:sz w:val="28"/>
          <w:szCs w:val="28"/>
        </w:rPr>
        <w:t>94,4</w:t>
      </w:r>
      <w:r w:rsidR="00E267C7">
        <w:rPr>
          <w:rFonts w:ascii="Times New Roman" w:hAnsi="Times New Roman"/>
          <w:sz w:val="28"/>
          <w:szCs w:val="28"/>
        </w:rPr>
        <w:t xml:space="preserve"> </w:t>
      </w:r>
      <w:r w:rsidR="009C62E1" w:rsidRPr="00D521C1">
        <w:rPr>
          <w:rFonts w:ascii="Times New Roman" w:hAnsi="Times New Roman"/>
          <w:sz w:val="28"/>
          <w:szCs w:val="28"/>
        </w:rPr>
        <w:t xml:space="preserve">%. На оплату енергоносіїв спожитих </w:t>
      </w:r>
      <w:r w:rsidR="007E6F17" w:rsidRPr="00D521C1">
        <w:rPr>
          <w:rFonts w:ascii="Times New Roman" w:hAnsi="Times New Roman"/>
          <w:sz w:val="28"/>
          <w:szCs w:val="28"/>
        </w:rPr>
        <w:t>закладами культури</w:t>
      </w:r>
      <w:r w:rsidR="009C62E1" w:rsidRPr="00D521C1">
        <w:rPr>
          <w:rFonts w:ascii="Times New Roman" w:hAnsi="Times New Roman"/>
          <w:sz w:val="28"/>
          <w:szCs w:val="28"/>
        </w:rPr>
        <w:t xml:space="preserve"> спрямовано </w:t>
      </w:r>
      <w:r w:rsidR="00A51962">
        <w:rPr>
          <w:rFonts w:ascii="Times New Roman" w:hAnsi="Times New Roman"/>
          <w:sz w:val="28"/>
          <w:szCs w:val="28"/>
        </w:rPr>
        <w:t>16,5</w:t>
      </w:r>
      <w:r w:rsidR="00F618F9">
        <w:rPr>
          <w:rFonts w:ascii="Times New Roman" w:hAnsi="Times New Roman"/>
          <w:sz w:val="28"/>
          <w:szCs w:val="28"/>
        </w:rPr>
        <w:t xml:space="preserve"> </w:t>
      </w:r>
      <w:proofErr w:type="spellStart"/>
      <w:r w:rsidR="00F618F9">
        <w:rPr>
          <w:rFonts w:ascii="Times New Roman" w:hAnsi="Times New Roman"/>
          <w:sz w:val="28"/>
          <w:szCs w:val="28"/>
        </w:rPr>
        <w:t>тис.грн</w:t>
      </w:r>
      <w:proofErr w:type="spellEnd"/>
      <w:r w:rsidR="00F618F9">
        <w:rPr>
          <w:rFonts w:ascii="Times New Roman" w:hAnsi="Times New Roman"/>
          <w:sz w:val="28"/>
          <w:szCs w:val="28"/>
        </w:rPr>
        <w:t>. що становить 38,7</w:t>
      </w:r>
      <w:r w:rsidR="007E6F17" w:rsidRPr="00D521C1">
        <w:rPr>
          <w:rFonts w:ascii="Times New Roman" w:hAnsi="Times New Roman"/>
          <w:sz w:val="28"/>
          <w:szCs w:val="28"/>
        </w:rPr>
        <w:t>% до планового обсягу видатків в т.ч.:</w:t>
      </w:r>
    </w:p>
    <w:p w:rsidR="007E6F17" w:rsidRPr="001A7BE1" w:rsidRDefault="007E6F17" w:rsidP="001A7BE1">
      <w:pPr>
        <w:pStyle w:val="FR1"/>
        <w:numPr>
          <w:ilvl w:val="0"/>
          <w:numId w:val="38"/>
        </w:numPr>
        <w:spacing w:line="260" w:lineRule="auto"/>
        <w:jc w:val="both"/>
        <w:rPr>
          <w:b w:val="0"/>
          <w:sz w:val="28"/>
          <w:szCs w:val="28"/>
        </w:rPr>
      </w:pPr>
      <w:r>
        <w:rPr>
          <w:b w:val="0"/>
          <w:sz w:val="28"/>
          <w:szCs w:val="28"/>
        </w:rPr>
        <w:t xml:space="preserve">оплата електроенергії на суму </w:t>
      </w:r>
      <w:r w:rsidR="00AB2844">
        <w:rPr>
          <w:b w:val="0"/>
          <w:sz w:val="28"/>
          <w:szCs w:val="28"/>
        </w:rPr>
        <w:t>2,8</w:t>
      </w:r>
      <w:r w:rsidR="004438A3">
        <w:rPr>
          <w:b w:val="0"/>
          <w:sz w:val="28"/>
          <w:szCs w:val="28"/>
        </w:rPr>
        <w:t xml:space="preserve"> </w:t>
      </w:r>
      <w:proofErr w:type="spellStart"/>
      <w:r w:rsidR="004438A3">
        <w:rPr>
          <w:b w:val="0"/>
          <w:sz w:val="28"/>
          <w:szCs w:val="28"/>
        </w:rPr>
        <w:t>тис.</w:t>
      </w:r>
      <w:r w:rsidRPr="001A7BE1">
        <w:rPr>
          <w:b w:val="0"/>
          <w:sz w:val="28"/>
          <w:szCs w:val="28"/>
        </w:rPr>
        <w:t>грн</w:t>
      </w:r>
      <w:proofErr w:type="spellEnd"/>
      <w:r w:rsidRPr="001A7BE1">
        <w:rPr>
          <w:b w:val="0"/>
          <w:sz w:val="28"/>
          <w:szCs w:val="28"/>
        </w:rPr>
        <w:t>;</w:t>
      </w:r>
    </w:p>
    <w:p w:rsidR="007E6F17" w:rsidRDefault="007E6F17" w:rsidP="007E6F17">
      <w:pPr>
        <w:pStyle w:val="FR1"/>
        <w:numPr>
          <w:ilvl w:val="0"/>
          <w:numId w:val="38"/>
        </w:numPr>
        <w:spacing w:line="260" w:lineRule="auto"/>
        <w:jc w:val="both"/>
        <w:rPr>
          <w:b w:val="0"/>
          <w:sz w:val="28"/>
          <w:szCs w:val="28"/>
        </w:rPr>
      </w:pPr>
      <w:r>
        <w:rPr>
          <w:b w:val="0"/>
          <w:sz w:val="28"/>
          <w:szCs w:val="28"/>
        </w:rPr>
        <w:t xml:space="preserve">оплата газопостачання на суму </w:t>
      </w:r>
      <w:r w:rsidR="00F618F9">
        <w:rPr>
          <w:b w:val="0"/>
          <w:sz w:val="28"/>
          <w:szCs w:val="28"/>
        </w:rPr>
        <w:t>13,7</w:t>
      </w:r>
      <w:r w:rsidR="004438A3">
        <w:rPr>
          <w:b w:val="0"/>
          <w:sz w:val="28"/>
          <w:szCs w:val="28"/>
        </w:rPr>
        <w:t xml:space="preserve"> </w:t>
      </w:r>
      <w:proofErr w:type="spellStart"/>
      <w:r w:rsidR="004438A3">
        <w:rPr>
          <w:b w:val="0"/>
          <w:sz w:val="28"/>
          <w:szCs w:val="28"/>
        </w:rPr>
        <w:t>тис.</w:t>
      </w:r>
      <w:r w:rsidR="00D521C1">
        <w:rPr>
          <w:b w:val="0"/>
          <w:sz w:val="28"/>
          <w:szCs w:val="28"/>
        </w:rPr>
        <w:t>грн</w:t>
      </w:r>
      <w:proofErr w:type="spellEnd"/>
      <w:r>
        <w:rPr>
          <w:b w:val="0"/>
          <w:sz w:val="28"/>
          <w:szCs w:val="28"/>
        </w:rPr>
        <w:t>;</w:t>
      </w:r>
    </w:p>
    <w:p w:rsidR="00954D5F" w:rsidRDefault="00B6449F" w:rsidP="00B6449F">
      <w:pPr>
        <w:pStyle w:val="FR1"/>
        <w:spacing w:line="260" w:lineRule="auto"/>
        <w:ind w:left="0"/>
        <w:jc w:val="both"/>
        <w:rPr>
          <w:b w:val="0"/>
          <w:sz w:val="28"/>
          <w:szCs w:val="28"/>
        </w:rPr>
      </w:pPr>
      <w:r>
        <w:rPr>
          <w:b w:val="0"/>
          <w:sz w:val="28"/>
          <w:szCs w:val="28"/>
        </w:rPr>
        <w:t xml:space="preserve">   </w:t>
      </w:r>
      <w:r w:rsidR="0099779F">
        <w:rPr>
          <w:b w:val="0"/>
          <w:sz w:val="28"/>
          <w:szCs w:val="28"/>
        </w:rPr>
        <w:t xml:space="preserve">Видатки на </w:t>
      </w:r>
      <w:r w:rsidR="0099779F" w:rsidRPr="0099779F">
        <w:rPr>
          <w:sz w:val="28"/>
          <w:szCs w:val="28"/>
        </w:rPr>
        <w:t>«житлово-комунальне господарство»</w:t>
      </w:r>
      <w:r w:rsidR="0099779F">
        <w:rPr>
          <w:b w:val="0"/>
          <w:sz w:val="28"/>
          <w:szCs w:val="28"/>
        </w:rPr>
        <w:t xml:space="preserve"> за звітний період</w:t>
      </w:r>
      <w:r w:rsidR="00954D5F">
        <w:rPr>
          <w:b w:val="0"/>
          <w:sz w:val="28"/>
          <w:szCs w:val="28"/>
        </w:rPr>
        <w:t xml:space="preserve"> заплановано в сумі </w:t>
      </w:r>
      <w:r w:rsidR="00F618F9">
        <w:rPr>
          <w:b w:val="0"/>
          <w:sz w:val="28"/>
          <w:szCs w:val="28"/>
        </w:rPr>
        <w:t>73,1</w:t>
      </w:r>
      <w:r w:rsidR="004438A3">
        <w:rPr>
          <w:b w:val="0"/>
          <w:sz w:val="28"/>
          <w:szCs w:val="28"/>
        </w:rPr>
        <w:t xml:space="preserve"> </w:t>
      </w:r>
      <w:proofErr w:type="spellStart"/>
      <w:r w:rsidR="004438A3">
        <w:rPr>
          <w:b w:val="0"/>
          <w:sz w:val="28"/>
          <w:szCs w:val="28"/>
        </w:rPr>
        <w:t>тис.</w:t>
      </w:r>
      <w:r w:rsidR="007A4757">
        <w:rPr>
          <w:b w:val="0"/>
          <w:sz w:val="28"/>
          <w:szCs w:val="28"/>
        </w:rPr>
        <w:t>грн</w:t>
      </w:r>
      <w:proofErr w:type="spellEnd"/>
      <w:r w:rsidR="007A4757">
        <w:rPr>
          <w:b w:val="0"/>
          <w:sz w:val="28"/>
          <w:szCs w:val="28"/>
        </w:rPr>
        <w:t>. ка</w:t>
      </w:r>
      <w:r w:rsidR="00954D5F">
        <w:rPr>
          <w:b w:val="0"/>
          <w:sz w:val="28"/>
          <w:szCs w:val="28"/>
        </w:rPr>
        <w:t>сові видатки</w:t>
      </w:r>
      <w:r w:rsidR="0099779F">
        <w:rPr>
          <w:b w:val="0"/>
          <w:sz w:val="28"/>
          <w:szCs w:val="28"/>
        </w:rPr>
        <w:t xml:space="preserve"> склали </w:t>
      </w:r>
      <w:r w:rsidR="00F618F9">
        <w:rPr>
          <w:b w:val="0"/>
          <w:sz w:val="28"/>
          <w:szCs w:val="28"/>
        </w:rPr>
        <w:t>56,8</w:t>
      </w:r>
      <w:r w:rsidR="004438A3">
        <w:rPr>
          <w:b w:val="0"/>
          <w:sz w:val="28"/>
          <w:szCs w:val="28"/>
        </w:rPr>
        <w:t xml:space="preserve"> тис.</w:t>
      </w:r>
      <w:r w:rsidR="0099779F">
        <w:rPr>
          <w:b w:val="0"/>
          <w:sz w:val="28"/>
          <w:szCs w:val="28"/>
        </w:rPr>
        <w:t xml:space="preserve"> грн.</w:t>
      </w:r>
      <w:r w:rsidR="00F618F9">
        <w:rPr>
          <w:b w:val="0"/>
          <w:sz w:val="28"/>
          <w:szCs w:val="28"/>
        </w:rPr>
        <w:t>, що становить 77,7% до уточненого плану за звітний період.</w:t>
      </w:r>
    </w:p>
    <w:p w:rsidR="00673EC0" w:rsidRDefault="003249C7" w:rsidP="000771E8">
      <w:pPr>
        <w:pStyle w:val="FR1"/>
        <w:spacing w:line="260" w:lineRule="auto"/>
        <w:ind w:left="0"/>
        <w:jc w:val="both"/>
        <w:rPr>
          <w:sz w:val="28"/>
          <w:szCs w:val="28"/>
        </w:rPr>
      </w:pPr>
      <w:r>
        <w:rPr>
          <w:b w:val="0"/>
          <w:sz w:val="28"/>
          <w:szCs w:val="28"/>
        </w:rPr>
        <w:t xml:space="preserve">   </w:t>
      </w:r>
      <w:r>
        <w:rPr>
          <w:color w:val="000000"/>
          <w:sz w:val="28"/>
          <w:szCs w:val="28"/>
        </w:rPr>
        <w:t xml:space="preserve"> </w:t>
      </w:r>
      <w:r w:rsidR="00673EC0">
        <w:rPr>
          <w:sz w:val="28"/>
          <w:szCs w:val="28"/>
        </w:rPr>
        <w:t>«</w:t>
      </w:r>
      <w:r w:rsidR="00673EC0" w:rsidRPr="00673EC0">
        <w:rPr>
          <w:sz w:val="28"/>
          <w:szCs w:val="28"/>
        </w:rPr>
        <w:t>Інших дотацій з місцевого бюджету</w:t>
      </w:r>
      <w:r w:rsidR="00673EC0">
        <w:rPr>
          <w:sz w:val="28"/>
          <w:szCs w:val="28"/>
        </w:rPr>
        <w:t>» д</w:t>
      </w:r>
      <w:r w:rsidR="00DE5DB1">
        <w:rPr>
          <w:sz w:val="28"/>
          <w:szCs w:val="28"/>
        </w:rPr>
        <w:t xml:space="preserve">о </w:t>
      </w:r>
      <w:r>
        <w:rPr>
          <w:sz w:val="28"/>
          <w:szCs w:val="28"/>
        </w:rPr>
        <w:t xml:space="preserve"> бюджету </w:t>
      </w:r>
      <w:r w:rsidR="00DE5DB1">
        <w:rPr>
          <w:sz w:val="28"/>
          <w:szCs w:val="28"/>
        </w:rPr>
        <w:t>П’ятихатської міської ТГ</w:t>
      </w:r>
      <w:r w:rsidR="00F618F9">
        <w:rPr>
          <w:sz w:val="28"/>
          <w:szCs w:val="28"/>
        </w:rPr>
        <w:t xml:space="preserve"> та </w:t>
      </w:r>
      <w:proofErr w:type="spellStart"/>
      <w:r w:rsidR="00F618F9">
        <w:rPr>
          <w:sz w:val="28"/>
          <w:szCs w:val="28"/>
        </w:rPr>
        <w:t>Лихівської</w:t>
      </w:r>
      <w:proofErr w:type="spellEnd"/>
      <w:r w:rsidR="00F618F9">
        <w:rPr>
          <w:sz w:val="28"/>
          <w:szCs w:val="28"/>
        </w:rPr>
        <w:t xml:space="preserve"> селищної ТГ</w:t>
      </w:r>
      <w:r w:rsidR="00DE5DB1">
        <w:rPr>
          <w:sz w:val="28"/>
          <w:szCs w:val="28"/>
        </w:rPr>
        <w:t xml:space="preserve"> </w:t>
      </w:r>
      <w:r>
        <w:rPr>
          <w:sz w:val="28"/>
          <w:szCs w:val="28"/>
        </w:rPr>
        <w:t xml:space="preserve">за </w:t>
      </w:r>
      <w:r w:rsidR="00F66BC1">
        <w:rPr>
          <w:sz w:val="28"/>
          <w:szCs w:val="28"/>
        </w:rPr>
        <w:t xml:space="preserve"> </w:t>
      </w:r>
      <w:r w:rsidR="00F618F9">
        <w:rPr>
          <w:sz w:val="28"/>
          <w:szCs w:val="28"/>
        </w:rPr>
        <w:t xml:space="preserve">9 місяців </w:t>
      </w:r>
      <w:r w:rsidR="00DE5DB1">
        <w:rPr>
          <w:sz w:val="28"/>
          <w:szCs w:val="28"/>
        </w:rPr>
        <w:t>2021</w:t>
      </w:r>
      <w:r w:rsidR="00F66BC1">
        <w:rPr>
          <w:sz w:val="28"/>
          <w:szCs w:val="28"/>
        </w:rPr>
        <w:t xml:space="preserve"> рік</w:t>
      </w:r>
      <w:r w:rsidR="00673EC0">
        <w:rPr>
          <w:sz w:val="28"/>
          <w:szCs w:val="28"/>
        </w:rPr>
        <w:t xml:space="preserve"> профінансовано в сумі </w:t>
      </w:r>
      <w:r w:rsidR="000771E8">
        <w:rPr>
          <w:sz w:val="28"/>
          <w:szCs w:val="28"/>
        </w:rPr>
        <w:t xml:space="preserve">   </w:t>
      </w:r>
      <w:r w:rsidR="00F618F9">
        <w:rPr>
          <w:sz w:val="28"/>
          <w:szCs w:val="28"/>
        </w:rPr>
        <w:t>1 455,9</w:t>
      </w:r>
      <w:r w:rsidR="004438A3">
        <w:rPr>
          <w:sz w:val="28"/>
          <w:szCs w:val="28"/>
        </w:rPr>
        <w:t xml:space="preserve"> тис.</w:t>
      </w:r>
      <w:r w:rsidR="00673EC0">
        <w:rPr>
          <w:sz w:val="28"/>
          <w:szCs w:val="28"/>
        </w:rPr>
        <w:t xml:space="preserve"> грн.</w:t>
      </w:r>
    </w:p>
    <w:p w:rsidR="003A6CA1" w:rsidRDefault="00C4410A" w:rsidP="00192D29">
      <w:pPr>
        <w:jc w:val="both"/>
        <w:rPr>
          <w:sz w:val="28"/>
          <w:szCs w:val="28"/>
          <w:lang w:val="uk-UA"/>
        </w:rPr>
      </w:pPr>
      <w:r w:rsidRPr="00CD003A">
        <w:rPr>
          <w:sz w:val="28"/>
          <w:szCs w:val="28"/>
          <w:lang w:val="uk-UA"/>
        </w:rPr>
        <w:t xml:space="preserve">  </w:t>
      </w:r>
      <w:r w:rsidR="0099779F">
        <w:rPr>
          <w:sz w:val="28"/>
          <w:szCs w:val="28"/>
          <w:lang w:val="uk-UA"/>
        </w:rPr>
        <w:t>Видатків по програмі</w:t>
      </w:r>
      <w:r w:rsidR="003A6CA1" w:rsidRPr="00CD003A">
        <w:rPr>
          <w:sz w:val="28"/>
          <w:szCs w:val="28"/>
          <w:lang w:val="uk-UA"/>
        </w:rPr>
        <w:t xml:space="preserve"> </w:t>
      </w:r>
      <w:r w:rsidR="003A6CA1" w:rsidRPr="00250D4C">
        <w:rPr>
          <w:b/>
          <w:sz w:val="28"/>
          <w:szCs w:val="28"/>
          <w:lang w:val="uk-UA"/>
        </w:rPr>
        <w:t>«Інші субвенції</w:t>
      </w:r>
      <w:r w:rsidR="00757180" w:rsidRPr="00250D4C">
        <w:rPr>
          <w:b/>
          <w:sz w:val="28"/>
          <w:szCs w:val="28"/>
          <w:lang w:val="uk-UA"/>
        </w:rPr>
        <w:t xml:space="preserve"> з місцевого бюджету</w:t>
      </w:r>
      <w:r w:rsidR="003A6CA1" w:rsidRPr="00250D4C">
        <w:rPr>
          <w:b/>
          <w:sz w:val="28"/>
          <w:szCs w:val="28"/>
          <w:lang w:val="uk-UA"/>
        </w:rPr>
        <w:t>»</w:t>
      </w:r>
      <w:r w:rsidR="003A6CA1" w:rsidRPr="00CD003A">
        <w:rPr>
          <w:sz w:val="28"/>
          <w:szCs w:val="28"/>
          <w:lang w:val="uk-UA"/>
        </w:rPr>
        <w:t xml:space="preserve"> </w:t>
      </w:r>
      <w:r w:rsidR="0099779F">
        <w:rPr>
          <w:sz w:val="28"/>
          <w:szCs w:val="28"/>
          <w:lang w:val="uk-UA"/>
        </w:rPr>
        <w:t>проведено</w:t>
      </w:r>
      <w:r w:rsidR="00192D29">
        <w:rPr>
          <w:sz w:val="28"/>
          <w:szCs w:val="28"/>
          <w:lang w:val="uk-UA"/>
        </w:rPr>
        <w:t xml:space="preserve"> в сумі</w:t>
      </w:r>
      <w:r w:rsidR="003A6CA1" w:rsidRPr="00CD003A">
        <w:rPr>
          <w:sz w:val="28"/>
          <w:szCs w:val="28"/>
          <w:lang w:val="uk-UA"/>
        </w:rPr>
        <w:t xml:space="preserve"> </w:t>
      </w:r>
      <w:r w:rsidR="00F618F9">
        <w:rPr>
          <w:sz w:val="28"/>
          <w:szCs w:val="28"/>
          <w:lang w:val="uk-UA"/>
        </w:rPr>
        <w:t>536,8</w:t>
      </w:r>
      <w:r w:rsidR="004438A3">
        <w:rPr>
          <w:sz w:val="28"/>
          <w:szCs w:val="28"/>
          <w:lang w:val="uk-UA"/>
        </w:rPr>
        <w:t xml:space="preserve"> тис.</w:t>
      </w:r>
      <w:r w:rsidR="003A6CA1" w:rsidRPr="00CD003A">
        <w:rPr>
          <w:sz w:val="28"/>
          <w:szCs w:val="28"/>
          <w:lang w:val="uk-UA"/>
        </w:rPr>
        <w:t xml:space="preserve"> грн. або 100%</w:t>
      </w:r>
      <w:r w:rsidR="0099779F">
        <w:rPr>
          <w:sz w:val="28"/>
          <w:szCs w:val="28"/>
          <w:lang w:val="uk-UA"/>
        </w:rPr>
        <w:t xml:space="preserve">, до уточненого плану </w:t>
      </w:r>
      <w:r w:rsidR="0099779F" w:rsidRPr="006D48FE">
        <w:rPr>
          <w:sz w:val="28"/>
          <w:szCs w:val="28"/>
          <w:lang w:val="uk-UA"/>
        </w:rPr>
        <w:t>(</w:t>
      </w:r>
      <w:r w:rsidR="003A6CA1" w:rsidRPr="006D48FE">
        <w:rPr>
          <w:sz w:val="28"/>
          <w:szCs w:val="28"/>
          <w:lang w:val="uk-UA"/>
        </w:rPr>
        <w:t>передача субвенції до обласного бюджету на  створення і використання матеріальних резервів для запобігання та ліквідації  надзвичайних ситуацій техногенного і приро</w:t>
      </w:r>
      <w:r w:rsidR="00954D5F" w:rsidRPr="006D48FE">
        <w:rPr>
          <w:sz w:val="28"/>
          <w:szCs w:val="28"/>
          <w:lang w:val="uk-UA"/>
        </w:rPr>
        <w:t>д</w:t>
      </w:r>
      <w:r w:rsidR="00EE6213" w:rsidRPr="006D48FE">
        <w:rPr>
          <w:sz w:val="28"/>
          <w:szCs w:val="28"/>
          <w:lang w:val="uk-UA"/>
        </w:rPr>
        <w:t>ного характеру та їх наслідків</w:t>
      </w:r>
      <w:r w:rsidR="00EE6213">
        <w:rPr>
          <w:sz w:val="28"/>
          <w:szCs w:val="28"/>
          <w:lang w:val="uk-UA"/>
        </w:rPr>
        <w:t xml:space="preserve"> в сумі 5</w:t>
      </w:r>
      <w:r w:rsidR="003307EC">
        <w:rPr>
          <w:sz w:val="28"/>
          <w:szCs w:val="28"/>
          <w:lang w:val="uk-UA"/>
        </w:rPr>
        <w:t>,7 </w:t>
      </w:r>
      <w:proofErr w:type="spellStart"/>
      <w:r w:rsidR="003307EC">
        <w:rPr>
          <w:sz w:val="28"/>
          <w:szCs w:val="28"/>
          <w:lang w:val="uk-UA"/>
        </w:rPr>
        <w:t>тис.</w:t>
      </w:r>
      <w:r w:rsidR="00EE6213">
        <w:rPr>
          <w:sz w:val="28"/>
          <w:szCs w:val="28"/>
          <w:lang w:val="uk-UA"/>
        </w:rPr>
        <w:t>грн</w:t>
      </w:r>
      <w:proofErr w:type="spellEnd"/>
      <w:r w:rsidR="00EE6213">
        <w:rPr>
          <w:sz w:val="28"/>
          <w:szCs w:val="28"/>
          <w:lang w:val="uk-UA"/>
        </w:rPr>
        <w:t xml:space="preserve">. та </w:t>
      </w:r>
      <w:r w:rsidR="00F618F9">
        <w:rPr>
          <w:sz w:val="28"/>
          <w:szCs w:val="28"/>
          <w:lang w:val="uk-UA"/>
        </w:rPr>
        <w:t>531,1</w:t>
      </w:r>
      <w:r w:rsidR="004438A3">
        <w:rPr>
          <w:sz w:val="28"/>
          <w:szCs w:val="28"/>
          <w:lang w:val="uk-UA"/>
        </w:rPr>
        <w:t xml:space="preserve"> </w:t>
      </w:r>
      <w:proofErr w:type="spellStart"/>
      <w:r w:rsidR="004438A3">
        <w:rPr>
          <w:sz w:val="28"/>
          <w:szCs w:val="28"/>
          <w:lang w:val="uk-UA"/>
        </w:rPr>
        <w:t>тис.</w:t>
      </w:r>
      <w:r w:rsidR="00EE6213">
        <w:rPr>
          <w:sz w:val="28"/>
          <w:szCs w:val="28"/>
          <w:lang w:val="uk-UA"/>
        </w:rPr>
        <w:t>грн</w:t>
      </w:r>
      <w:proofErr w:type="spellEnd"/>
      <w:r w:rsidR="00EE6213">
        <w:rPr>
          <w:sz w:val="28"/>
          <w:szCs w:val="28"/>
          <w:lang w:val="uk-UA"/>
        </w:rPr>
        <w:t xml:space="preserve">. для передачі трансферту </w:t>
      </w:r>
      <w:r w:rsidR="006D48FE">
        <w:rPr>
          <w:sz w:val="28"/>
          <w:szCs w:val="28"/>
          <w:lang w:val="uk-UA"/>
        </w:rPr>
        <w:t>бюджету П’ятихатської міської ТГ для надання фінансової допомоги для КНП «Центр первинної медико-санітарної допомоги»</w:t>
      </w:r>
    </w:p>
    <w:p w:rsidR="008B5BA3" w:rsidRDefault="008B5BA3" w:rsidP="00192D29">
      <w:pPr>
        <w:jc w:val="both"/>
        <w:rPr>
          <w:sz w:val="28"/>
          <w:szCs w:val="28"/>
          <w:lang w:val="uk-UA"/>
        </w:rPr>
      </w:pPr>
      <w:r>
        <w:rPr>
          <w:sz w:val="28"/>
          <w:szCs w:val="28"/>
          <w:lang w:val="uk-UA"/>
        </w:rPr>
        <w:t xml:space="preserve">        Бюджет територіальної громади по видатках</w:t>
      </w:r>
      <w:r w:rsidR="001F3E58">
        <w:rPr>
          <w:sz w:val="28"/>
          <w:szCs w:val="28"/>
          <w:lang w:val="uk-UA"/>
        </w:rPr>
        <w:t xml:space="preserve"> спеціального фонду за 9 місяців</w:t>
      </w:r>
      <w:r w:rsidR="003307EC">
        <w:rPr>
          <w:sz w:val="28"/>
          <w:szCs w:val="28"/>
          <w:lang w:val="uk-UA"/>
        </w:rPr>
        <w:t xml:space="preserve"> </w:t>
      </w:r>
      <w:r>
        <w:rPr>
          <w:sz w:val="28"/>
          <w:szCs w:val="28"/>
          <w:lang w:val="uk-UA"/>
        </w:rPr>
        <w:t xml:space="preserve">2021 року виконано в сумі </w:t>
      </w:r>
      <w:r w:rsidR="001F3E58">
        <w:rPr>
          <w:sz w:val="28"/>
          <w:szCs w:val="28"/>
          <w:lang w:val="uk-UA"/>
        </w:rPr>
        <w:t>243,4</w:t>
      </w:r>
      <w:r w:rsidR="003307EC">
        <w:rPr>
          <w:sz w:val="28"/>
          <w:szCs w:val="28"/>
          <w:lang w:val="uk-UA"/>
        </w:rPr>
        <w:t xml:space="preserve"> </w:t>
      </w:r>
      <w:proofErr w:type="spellStart"/>
      <w:r w:rsidR="003307EC">
        <w:rPr>
          <w:sz w:val="28"/>
          <w:szCs w:val="28"/>
          <w:lang w:val="uk-UA"/>
        </w:rPr>
        <w:t>тис.</w:t>
      </w:r>
      <w:r>
        <w:rPr>
          <w:sz w:val="28"/>
          <w:szCs w:val="28"/>
          <w:lang w:val="uk-UA"/>
        </w:rPr>
        <w:t>грн</w:t>
      </w:r>
      <w:proofErr w:type="spellEnd"/>
      <w:r>
        <w:rPr>
          <w:sz w:val="28"/>
          <w:szCs w:val="28"/>
          <w:lang w:val="uk-UA"/>
        </w:rPr>
        <w:t xml:space="preserve">, що становить </w:t>
      </w:r>
      <w:r w:rsidR="001F3E58">
        <w:rPr>
          <w:sz w:val="28"/>
          <w:szCs w:val="28"/>
          <w:lang w:val="uk-UA"/>
        </w:rPr>
        <w:t>19,2</w:t>
      </w:r>
      <w:r>
        <w:rPr>
          <w:sz w:val="28"/>
          <w:szCs w:val="28"/>
          <w:lang w:val="uk-UA"/>
        </w:rPr>
        <w:t xml:space="preserve">% до уточненого </w:t>
      </w:r>
      <w:r w:rsidR="00AC6F45">
        <w:rPr>
          <w:sz w:val="28"/>
          <w:szCs w:val="28"/>
          <w:lang w:val="uk-UA"/>
        </w:rPr>
        <w:t>річного плану</w:t>
      </w:r>
      <w:r w:rsidR="0064789B">
        <w:rPr>
          <w:sz w:val="28"/>
          <w:szCs w:val="28"/>
          <w:lang w:val="uk-UA"/>
        </w:rPr>
        <w:t xml:space="preserve"> з них</w:t>
      </w:r>
      <w:r w:rsidR="00AC6F45">
        <w:rPr>
          <w:sz w:val="28"/>
          <w:szCs w:val="28"/>
          <w:lang w:val="uk-UA"/>
        </w:rPr>
        <w:t xml:space="preserve"> видатки розвитку</w:t>
      </w:r>
      <w:r w:rsidR="0064789B">
        <w:rPr>
          <w:sz w:val="28"/>
          <w:szCs w:val="28"/>
          <w:lang w:val="uk-UA"/>
        </w:rPr>
        <w:t xml:space="preserve"> склали </w:t>
      </w:r>
      <w:r w:rsidR="001F3E58">
        <w:rPr>
          <w:sz w:val="28"/>
          <w:szCs w:val="28"/>
          <w:lang w:val="uk-UA"/>
        </w:rPr>
        <w:t>141,9</w:t>
      </w:r>
      <w:r w:rsidR="003307EC">
        <w:rPr>
          <w:sz w:val="28"/>
          <w:szCs w:val="28"/>
          <w:lang w:val="uk-UA"/>
        </w:rPr>
        <w:t xml:space="preserve"> </w:t>
      </w:r>
      <w:proofErr w:type="spellStart"/>
      <w:r w:rsidR="003307EC">
        <w:rPr>
          <w:sz w:val="28"/>
          <w:szCs w:val="28"/>
          <w:lang w:val="uk-UA"/>
        </w:rPr>
        <w:t>тис.</w:t>
      </w:r>
      <w:r w:rsidR="0064789B">
        <w:rPr>
          <w:sz w:val="28"/>
          <w:szCs w:val="28"/>
          <w:lang w:val="uk-UA"/>
        </w:rPr>
        <w:t>грн</w:t>
      </w:r>
      <w:proofErr w:type="spellEnd"/>
      <w:r w:rsidR="0064789B">
        <w:rPr>
          <w:sz w:val="28"/>
          <w:szCs w:val="28"/>
          <w:lang w:val="uk-UA"/>
        </w:rPr>
        <w:t>.</w:t>
      </w:r>
      <w:r w:rsidR="001F3E58">
        <w:rPr>
          <w:sz w:val="28"/>
          <w:szCs w:val="28"/>
          <w:lang w:val="uk-UA"/>
        </w:rPr>
        <w:t xml:space="preserve"> або 14,1</w:t>
      </w:r>
      <w:r w:rsidR="00EB6F9A">
        <w:rPr>
          <w:sz w:val="28"/>
          <w:szCs w:val="28"/>
          <w:lang w:val="uk-UA"/>
        </w:rPr>
        <w:t>%</w:t>
      </w:r>
      <w:r w:rsidR="00D45FBE">
        <w:rPr>
          <w:sz w:val="28"/>
          <w:szCs w:val="28"/>
          <w:lang w:val="uk-UA"/>
        </w:rPr>
        <w:t xml:space="preserve"> до уточненого річного плану.</w:t>
      </w:r>
    </w:p>
    <w:p w:rsidR="00DD7D33" w:rsidRPr="001F3E58" w:rsidRDefault="00AC6F45" w:rsidP="006567AF">
      <w:pPr>
        <w:pStyle w:val="af0"/>
        <w:numPr>
          <w:ilvl w:val="0"/>
          <w:numId w:val="38"/>
        </w:numPr>
        <w:spacing w:after="120"/>
        <w:jc w:val="both"/>
        <w:rPr>
          <w:sz w:val="28"/>
          <w:szCs w:val="28"/>
          <w:lang w:val="uk-UA"/>
        </w:rPr>
      </w:pPr>
      <w:r w:rsidRPr="001F3E58">
        <w:rPr>
          <w:rFonts w:ascii="Times New Roman" w:hAnsi="Times New Roman"/>
          <w:sz w:val="28"/>
          <w:szCs w:val="28"/>
          <w:lang w:val="uk-UA"/>
        </w:rPr>
        <w:t xml:space="preserve">капітальні трансферти підприємствам (установам, організаціям) – </w:t>
      </w:r>
      <w:r w:rsidR="001F3E58" w:rsidRPr="001F3E58">
        <w:rPr>
          <w:rFonts w:ascii="Times New Roman" w:hAnsi="Times New Roman"/>
          <w:sz w:val="28"/>
          <w:szCs w:val="28"/>
          <w:lang w:val="uk-UA"/>
        </w:rPr>
        <w:t>103,9</w:t>
      </w:r>
      <w:r w:rsidRPr="001F3E58">
        <w:rPr>
          <w:rFonts w:ascii="Times New Roman" w:hAnsi="Times New Roman"/>
          <w:sz w:val="28"/>
          <w:szCs w:val="28"/>
          <w:lang w:val="uk-UA"/>
        </w:rPr>
        <w:t xml:space="preserve"> грн.(фінансова підтримка КП «Вишневе» Вишнівської селищної ради</w:t>
      </w:r>
      <w:r w:rsidR="007B61A6" w:rsidRPr="001F3E58">
        <w:rPr>
          <w:sz w:val="28"/>
          <w:szCs w:val="28"/>
          <w:lang w:val="uk-UA"/>
        </w:rPr>
        <w:t xml:space="preserve"> </w:t>
      </w:r>
      <w:r w:rsidR="00FD39E8" w:rsidRPr="001F3E58">
        <w:rPr>
          <w:sz w:val="28"/>
          <w:szCs w:val="28"/>
          <w:lang w:val="uk-UA"/>
        </w:rPr>
        <w:t xml:space="preserve">   </w:t>
      </w:r>
      <w:r w:rsidR="00DD7D33" w:rsidRPr="001F3E58">
        <w:rPr>
          <w:sz w:val="28"/>
          <w:szCs w:val="28"/>
          <w:lang w:val="uk-UA"/>
        </w:rPr>
        <w:t xml:space="preserve">           </w:t>
      </w:r>
      <w:r w:rsidR="00F50E3A">
        <w:rPr>
          <w:sz w:val="28"/>
          <w:szCs w:val="28"/>
          <w:lang w:val="uk-UA"/>
        </w:rPr>
        <w:t xml:space="preserve">     </w:t>
      </w:r>
      <w:r w:rsidR="001F3E58">
        <w:rPr>
          <w:rFonts w:ascii="Times New Roman" w:hAnsi="Times New Roman"/>
          <w:sz w:val="28"/>
          <w:szCs w:val="28"/>
          <w:lang w:val="uk-UA"/>
        </w:rPr>
        <w:t>За 9 місяців</w:t>
      </w:r>
      <w:r w:rsidRPr="001F3E58">
        <w:rPr>
          <w:rFonts w:ascii="Times New Roman" w:hAnsi="Times New Roman"/>
          <w:sz w:val="28"/>
          <w:szCs w:val="28"/>
          <w:lang w:val="uk-UA"/>
        </w:rPr>
        <w:t xml:space="preserve"> 2021 року за рахунок субвенцій з державного та обласного бюджетів</w:t>
      </w:r>
      <w:r w:rsidR="005F3C85" w:rsidRPr="001F3E58">
        <w:rPr>
          <w:rFonts w:ascii="Times New Roman" w:hAnsi="Times New Roman"/>
          <w:sz w:val="28"/>
          <w:szCs w:val="28"/>
          <w:lang w:val="uk-UA"/>
        </w:rPr>
        <w:t xml:space="preserve"> </w:t>
      </w:r>
      <w:r w:rsidRPr="001F3E58">
        <w:rPr>
          <w:rFonts w:ascii="Times New Roman" w:hAnsi="Times New Roman"/>
          <w:sz w:val="28"/>
          <w:szCs w:val="28"/>
          <w:lang w:val="uk-UA"/>
        </w:rPr>
        <w:t xml:space="preserve">освоєно коштів в сумі </w:t>
      </w:r>
      <w:r w:rsidR="00F50E3A">
        <w:rPr>
          <w:rFonts w:ascii="Times New Roman" w:hAnsi="Times New Roman"/>
          <w:sz w:val="28"/>
          <w:szCs w:val="28"/>
          <w:lang w:val="uk-UA"/>
        </w:rPr>
        <w:t>10 747,9</w:t>
      </w:r>
      <w:r w:rsidR="00DD7D33" w:rsidRPr="001F3E58">
        <w:rPr>
          <w:rFonts w:ascii="Times New Roman" w:hAnsi="Times New Roman"/>
          <w:sz w:val="28"/>
          <w:szCs w:val="28"/>
          <w:lang w:val="uk-UA"/>
        </w:rPr>
        <w:t xml:space="preserve"> тис.</w:t>
      </w:r>
      <w:r w:rsidRPr="001F3E58">
        <w:rPr>
          <w:rFonts w:ascii="Times New Roman" w:hAnsi="Times New Roman"/>
          <w:sz w:val="28"/>
          <w:szCs w:val="28"/>
          <w:lang w:val="uk-UA"/>
        </w:rPr>
        <w:t xml:space="preserve"> грн., що становить </w:t>
      </w:r>
      <w:r w:rsidR="00DD7D33" w:rsidRPr="001F3E58">
        <w:rPr>
          <w:rFonts w:ascii="Times New Roman" w:hAnsi="Times New Roman"/>
          <w:sz w:val="28"/>
          <w:szCs w:val="28"/>
          <w:lang w:val="uk-UA"/>
        </w:rPr>
        <w:t>98,1</w:t>
      </w:r>
      <w:r w:rsidRPr="001F3E58">
        <w:rPr>
          <w:rFonts w:ascii="Times New Roman" w:hAnsi="Times New Roman"/>
          <w:sz w:val="28"/>
          <w:szCs w:val="28"/>
          <w:lang w:val="uk-UA"/>
        </w:rPr>
        <w:t>% до уточненого плану за звітний період</w:t>
      </w:r>
      <w:r w:rsidR="00D45FBE" w:rsidRPr="001F3E58">
        <w:rPr>
          <w:rFonts w:ascii="Times New Roman" w:hAnsi="Times New Roman"/>
          <w:sz w:val="28"/>
          <w:szCs w:val="28"/>
          <w:lang w:val="uk-UA"/>
        </w:rPr>
        <w:t>, з них:</w:t>
      </w:r>
      <w:r w:rsidR="00D45FBE" w:rsidRPr="001F3E58">
        <w:rPr>
          <w:sz w:val="28"/>
          <w:szCs w:val="28"/>
          <w:lang w:val="uk-UA"/>
        </w:rPr>
        <w:t xml:space="preserve"> </w:t>
      </w:r>
    </w:p>
    <w:p w:rsidR="00CA0FB7" w:rsidRDefault="00D45FBE" w:rsidP="00DD7D33">
      <w:pPr>
        <w:pStyle w:val="af0"/>
        <w:numPr>
          <w:ilvl w:val="0"/>
          <w:numId w:val="38"/>
        </w:numPr>
        <w:spacing w:after="120"/>
        <w:rPr>
          <w:rFonts w:ascii="Times New Roman" w:hAnsi="Times New Roman"/>
          <w:sz w:val="28"/>
          <w:szCs w:val="28"/>
          <w:lang w:val="uk-UA"/>
        </w:rPr>
      </w:pPr>
      <w:r w:rsidRPr="00DD7D33">
        <w:rPr>
          <w:rFonts w:ascii="Times New Roman" w:hAnsi="Times New Roman"/>
          <w:sz w:val="28"/>
          <w:szCs w:val="28"/>
          <w:lang w:val="uk-UA"/>
        </w:rPr>
        <w:t>на утримання загальноосвітніх навчальних закладів (освітня субвенція)</w:t>
      </w:r>
      <w:r w:rsidR="00DD7D33">
        <w:rPr>
          <w:rFonts w:ascii="Times New Roman" w:hAnsi="Times New Roman"/>
          <w:sz w:val="28"/>
          <w:szCs w:val="28"/>
          <w:lang w:val="uk-UA"/>
        </w:rPr>
        <w:t xml:space="preserve"> </w:t>
      </w:r>
      <w:r w:rsidR="00F257E4" w:rsidRPr="00DD7D33">
        <w:rPr>
          <w:rFonts w:ascii="Times New Roman" w:hAnsi="Times New Roman"/>
          <w:sz w:val="28"/>
          <w:szCs w:val="28"/>
          <w:lang w:val="uk-UA"/>
        </w:rPr>
        <w:t xml:space="preserve"> </w:t>
      </w:r>
      <w:r w:rsidR="00F50E3A">
        <w:rPr>
          <w:rFonts w:ascii="Times New Roman" w:hAnsi="Times New Roman"/>
          <w:sz w:val="28"/>
          <w:szCs w:val="28"/>
          <w:lang w:val="uk-UA"/>
        </w:rPr>
        <w:t>10 652,3</w:t>
      </w:r>
      <w:r w:rsidR="00DD7D33" w:rsidRPr="00DD7D33">
        <w:rPr>
          <w:rFonts w:ascii="Times New Roman" w:hAnsi="Times New Roman"/>
          <w:sz w:val="28"/>
          <w:szCs w:val="28"/>
          <w:lang w:val="uk-UA"/>
        </w:rPr>
        <w:t xml:space="preserve"> тис.</w:t>
      </w:r>
      <w:r w:rsidR="00F257E4" w:rsidRPr="00DD7D33">
        <w:rPr>
          <w:rFonts w:ascii="Times New Roman" w:hAnsi="Times New Roman"/>
          <w:sz w:val="28"/>
          <w:szCs w:val="28"/>
          <w:lang w:val="uk-UA"/>
        </w:rPr>
        <w:t xml:space="preserve"> грн. до уточненого плану н</w:t>
      </w:r>
      <w:r w:rsidR="00DD7D33">
        <w:rPr>
          <w:rFonts w:ascii="Times New Roman" w:hAnsi="Times New Roman"/>
          <w:sz w:val="28"/>
          <w:szCs w:val="28"/>
          <w:lang w:val="uk-UA"/>
        </w:rPr>
        <w:t>а рік (заборгованість відсутня);</w:t>
      </w:r>
    </w:p>
    <w:p w:rsidR="00DD7D33" w:rsidRDefault="00F50E3A" w:rsidP="00DD7D33">
      <w:pPr>
        <w:pStyle w:val="af0"/>
        <w:numPr>
          <w:ilvl w:val="0"/>
          <w:numId w:val="38"/>
        </w:numPr>
        <w:spacing w:after="120"/>
        <w:rPr>
          <w:rFonts w:ascii="Times New Roman" w:hAnsi="Times New Roman"/>
          <w:sz w:val="28"/>
          <w:szCs w:val="28"/>
          <w:lang w:val="uk-UA"/>
        </w:rPr>
      </w:pPr>
      <w:r>
        <w:rPr>
          <w:rFonts w:ascii="Times New Roman" w:hAnsi="Times New Roman"/>
          <w:sz w:val="28"/>
          <w:szCs w:val="28"/>
          <w:lang w:val="uk-UA"/>
        </w:rPr>
        <w:t xml:space="preserve">інші субвенції з місцевого бюджету освоєно коштів в сумі 50,8 </w:t>
      </w:r>
      <w:proofErr w:type="spellStart"/>
      <w:r>
        <w:rPr>
          <w:rFonts w:ascii="Times New Roman" w:hAnsi="Times New Roman"/>
          <w:sz w:val="28"/>
          <w:szCs w:val="28"/>
          <w:lang w:val="uk-UA"/>
        </w:rPr>
        <w:t>тис.грн</w:t>
      </w:r>
      <w:proofErr w:type="spellEnd"/>
      <w:r>
        <w:rPr>
          <w:rFonts w:ascii="Times New Roman" w:hAnsi="Times New Roman"/>
          <w:sz w:val="28"/>
          <w:szCs w:val="28"/>
          <w:lang w:val="uk-UA"/>
        </w:rPr>
        <w:t>.</w:t>
      </w:r>
    </w:p>
    <w:p w:rsidR="00F50E3A" w:rsidRPr="00637642" w:rsidRDefault="00F50E3A" w:rsidP="00DD7D33">
      <w:pPr>
        <w:pStyle w:val="af0"/>
        <w:numPr>
          <w:ilvl w:val="0"/>
          <w:numId w:val="38"/>
        </w:numPr>
        <w:spacing w:after="120"/>
        <w:rPr>
          <w:rFonts w:ascii="Times New Roman" w:hAnsi="Times New Roman"/>
          <w:sz w:val="28"/>
          <w:szCs w:val="28"/>
          <w:lang w:val="uk-UA"/>
        </w:rPr>
      </w:pPr>
      <w:r w:rsidRPr="00F50E3A">
        <w:rPr>
          <w:rFonts w:ascii="Times New Roman" w:hAnsi="Times New Roman"/>
          <w:sz w:val="28"/>
          <w:szCs w:val="28"/>
          <w:lang w:val="uk-UA"/>
        </w:rPr>
        <w:t>субвенції з місцевого бюджету на забезпечення якісної, сучасної та доступної загальної середньої освіти «Нова українська школа»</w:t>
      </w:r>
      <w:r w:rsidR="00270A6C">
        <w:rPr>
          <w:rFonts w:ascii="Times New Roman" w:hAnsi="Times New Roman"/>
          <w:sz w:val="28"/>
          <w:szCs w:val="28"/>
          <w:lang w:val="uk-UA"/>
        </w:rPr>
        <w:t xml:space="preserve"> за рахунок відповідної субвенції з державного бюджету</w:t>
      </w:r>
      <w:r w:rsidR="00146E0C">
        <w:rPr>
          <w:rFonts w:ascii="Times New Roman" w:hAnsi="Times New Roman"/>
          <w:sz w:val="28"/>
          <w:szCs w:val="28"/>
          <w:lang w:val="uk-UA"/>
        </w:rPr>
        <w:t xml:space="preserve"> в сумі 44,8 </w:t>
      </w:r>
      <w:proofErr w:type="spellStart"/>
      <w:r w:rsidR="00146E0C">
        <w:rPr>
          <w:rFonts w:ascii="Times New Roman" w:hAnsi="Times New Roman"/>
          <w:sz w:val="28"/>
          <w:szCs w:val="28"/>
          <w:lang w:val="uk-UA"/>
        </w:rPr>
        <w:t>тис.грн</w:t>
      </w:r>
      <w:proofErr w:type="spellEnd"/>
      <w:r w:rsidR="00270A6C">
        <w:rPr>
          <w:rFonts w:ascii="Times New Roman" w:hAnsi="Times New Roman"/>
          <w:sz w:val="28"/>
          <w:szCs w:val="28"/>
          <w:lang w:val="uk-UA"/>
        </w:rPr>
        <w:t>.</w:t>
      </w:r>
      <w:r w:rsidRPr="00F50E3A">
        <w:rPr>
          <w:rFonts w:ascii="Times New Roman" w:hAnsi="Times New Roman"/>
          <w:sz w:val="28"/>
          <w:szCs w:val="28"/>
          <w:lang w:val="uk-UA"/>
        </w:rPr>
        <w:t xml:space="preserve">  </w:t>
      </w:r>
    </w:p>
    <w:p w:rsidR="005F3C85" w:rsidRDefault="005F3C85" w:rsidP="00AC6F45">
      <w:pPr>
        <w:spacing w:after="120"/>
        <w:rPr>
          <w:sz w:val="28"/>
          <w:szCs w:val="28"/>
          <w:lang w:val="uk-UA"/>
        </w:rPr>
      </w:pPr>
      <w:r>
        <w:rPr>
          <w:sz w:val="28"/>
          <w:szCs w:val="28"/>
          <w:lang w:val="uk-UA"/>
        </w:rPr>
        <w:t xml:space="preserve">    Кредиторська та дебіторська  за</w:t>
      </w:r>
      <w:r w:rsidR="00F50E3A">
        <w:rPr>
          <w:sz w:val="28"/>
          <w:szCs w:val="28"/>
          <w:lang w:val="uk-UA"/>
        </w:rPr>
        <w:t>боргованість станом на 01 жовтня</w:t>
      </w:r>
      <w:r>
        <w:rPr>
          <w:sz w:val="28"/>
          <w:szCs w:val="28"/>
          <w:lang w:val="uk-UA"/>
        </w:rPr>
        <w:t xml:space="preserve"> 2021 року по загальному та спеціальному фонду відсутня.</w:t>
      </w:r>
    </w:p>
    <w:p w:rsidR="00CA0FB7" w:rsidRPr="00CD003A" w:rsidRDefault="00CA0FB7" w:rsidP="00CA0FB7">
      <w:pPr>
        <w:spacing w:after="120"/>
        <w:rPr>
          <w:sz w:val="28"/>
          <w:szCs w:val="28"/>
          <w:lang w:val="uk-UA"/>
        </w:rPr>
      </w:pPr>
    </w:p>
    <w:p w:rsidR="00B93033" w:rsidRPr="000A5141" w:rsidRDefault="00B93033" w:rsidP="00B93033">
      <w:pPr>
        <w:jc w:val="both"/>
        <w:rPr>
          <w:sz w:val="28"/>
          <w:szCs w:val="28"/>
          <w:lang w:val="uk-UA"/>
        </w:rPr>
      </w:pPr>
    </w:p>
    <w:p w:rsidR="00B93033" w:rsidRPr="003B05E7" w:rsidRDefault="006879F3" w:rsidP="008B21E6">
      <w:pPr>
        <w:rPr>
          <w:sz w:val="28"/>
          <w:szCs w:val="28"/>
          <w:lang w:val="uk-UA"/>
        </w:rPr>
      </w:pPr>
      <w:r>
        <w:rPr>
          <w:b/>
          <w:sz w:val="26"/>
          <w:szCs w:val="26"/>
          <w:lang w:val="uk-UA"/>
        </w:rPr>
        <w:t xml:space="preserve">     </w:t>
      </w:r>
      <w:r w:rsidR="008B21E6">
        <w:rPr>
          <w:sz w:val="28"/>
          <w:szCs w:val="28"/>
          <w:lang w:val="uk-UA"/>
        </w:rPr>
        <w:t xml:space="preserve">Начальник </w:t>
      </w:r>
      <w:r w:rsidR="002D6243">
        <w:rPr>
          <w:sz w:val="28"/>
          <w:szCs w:val="28"/>
          <w:lang w:val="uk-UA"/>
        </w:rPr>
        <w:t>фінансового відділу</w:t>
      </w:r>
      <w:r w:rsidR="00B93033" w:rsidRPr="003B05E7">
        <w:rPr>
          <w:sz w:val="28"/>
          <w:szCs w:val="28"/>
          <w:lang w:val="uk-UA"/>
        </w:rPr>
        <w:t xml:space="preserve"> </w:t>
      </w:r>
      <w:r w:rsidR="008B21E6">
        <w:rPr>
          <w:sz w:val="28"/>
          <w:szCs w:val="28"/>
          <w:lang w:val="uk-UA"/>
        </w:rPr>
        <w:t xml:space="preserve">     </w:t>
      </w:r>
      <w:r w:rsidR="00D824EA">
        <w:rPr>
          <w:sz w:val="28"/>
          <w:szCs w:val="28"/>
          <w:lang w:val="uk-UA"/>
        </w:rPr>
        <w:t xml:space="preserve">                    </w:t>
      </w:r>
      <w:r w:rsidR="002D6243">
        <w:rPr>
          <w:sz w:val="28"/>
          <w:szCs w:val="28"/>
          <w:lang w:val="uk-UA"/>
        </w:rPr>
        <w:t>Олена ПІЦИК</w:t>
      </w:r>
      <w:r w:rsidR="00B93033" w:rsidRPr="003B05E7">
        <w:rPr>
          <w:sz w:val="28"/>
          <w:szCs w:val="28"/>
          <w:lang w:val="uk-UA"/>
        </w:rPr>
        <w:t xml:space="preserve"> </w:t>
      </w:r>
    </w:p>
    <w:p w:rsidR="008F3632" w:rsidRPr="006879F3" w:rsidRDefault="008F3632" w:rsidP="00B93033">
      <w:pPr>
        <w:rPr>
          <w:lang w:val="uk-UA"/>
        </w:rPr>
      </w:pPr>
    </w:p>
    <w:sectPr w:rsidR="008F3632" w:rsidRPr="006879F3" w:rsidSect="00621967">
      <w:pgSz w:w="11906" w:h="16838"/>
      <w:pgMar w:top="397" w:right="851" w:bottom="397" w:left="1701" w:header="708" w:footer="708"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00BDA"/>
    <w:multiLevelType w:val="hybridMultilevel"/>
    <w:tmpl w:val="A26444F2"/>
    <w:lvl w:ilvl="0" w:tplc="629EC978">
      <w:start w:val="5"/>
      <w:numFmt w:val="bullet"/>
      <w:lvlText w:val="–"/>
      <w:lvlJc w:val="left"/>
      <w:pPr>
        <w:ind w:left="984" w:hanging="360"/>
      </w:pPr>
      <w:rPr>
        <w:rFonts w:ascii="Times New Roman" w:eastAsia="Times New Roman" w:hAnsi="Times New Roman" w:cs="Times New Roman" w:hint="default"/>
      </w:rPr>
    </w:lvl>
    <w:lvl w:ilvl="1" w:tplc="04190003" w:tentative="1">
      <w:start w:val="1"/>
      <w:numFmt w:val="bullet"/>
      <w:lvlText w:val="o"/>
      <w:lvlJc w:val="left"/>
      <w:pPr>
        <w:ind w:left="1704" w:hanging="360"/>
      </w:pPr>
      <w:rPr>
        <w:rFonts w:ascii="Courier New" w:hAnsi="Courier New" w:cs="Courier New" w:hint="default"/>
      </w:rPr>
    </w:lvl>
    <w:lvl w:ilvl="2" w:tplc="04190005" w:tentative="1">
      <w:start w:val="1"/>
      <w:numFmt w:val="bullet"/>
      <w:lvlText w:val=""/>
      <w:lvlJc w:val="left"/>
      <w:pPr>
        <w:ind w:left="2424" w:hanging="360"/>
      </w:pPr>
      <w:rPr>
        <w:rFonts w:ascii="Wingdings" w:hAnsi="Wingdings" w:hint="default"/>
      </w:rPr>
    </w:lvl>
    <w:lvl w:ilvl="3" w:tplc="04190001" w:tentative="1">
      <w:start w:val="1"/>
      <w:numFmt w:val="bullet"/>
      <w:lvlText w:val=""/>
      <w:lvlJc w:val="left"/>
      <w:pPr>
        <w:ind w:left="3144" w:hanging="360"/>
      </w:pPr>
      <w:rPr>
        <w:rFonts w:ascii="Symbol" w:hAnsi="Symbol" w:hint="default"/>
      </w:rPr>
    </w:lvl>
    <w:lvl w:ilvl="4" w:tplc="04190003" w:tentative="1">
      <w:start w:val="1"/>
      <w:numFmt w:val="bullet"/>
      <w:lvlText w:val="o"/>
      <w:lvlJc w:val="left"/>
      <w:pPr>
        <w:ind w:left="3864" w:hanging="360"/>
      </w:pPr>
      <w:rPr>
        <w:rFonts w:ascii="Courier New" w:hAnsi="Courier New" w:cs="Courier New" w:hint="default"/>
      </w:rPr>
    </w:lvl>
    <w:lvl w:ilvl="5" w:tplc="04190005" w:tentative="1">
      <w:start w:val="1"/>
      <w:numFmt w:val="bullet"/>
      <w:lvlText w:val=""/>
      <w:lvlJc w:val="left"/>
      <w:pPr>
        <w:ind w:left="4584" w:hanging="360"/>
      </w:pPr>
      <w:rPr>
        <w:rFonts w:ascii="Wingdings" w:hAnsi="Wingdings" w:hint="default"/>
      </w:rPr>
    </w:lvl>
    <w:lvl w:ilvl="6" w:tplc="04190001" w:tentative="1">
      <w:start w:val="1"/>
      <w:numFmt w:val="bullet"/>
      <w:lvlText w:val=""/>
      <w:lvlJc w:val="left"/>
      <w:pPr>
        <w:ind w:left="5304" w:hanging="360"/>
      </w:pPr>
      <w:rPr>
        <w:rFonts w:ascii="Symbol" w:hAnsi="Symbol" w:hint="default"/>
      </w:rPr>
    </w:lvl>
    <w:lvl w:ilvl="7" w:tplc="04190003" w:tentative="1">
      <w:start w:val="1"/>
      <w:numFmt w:val="bullet"/>
      <w:lvlText w:val="o"/>
      <w:lvlJc w:val="left"/>
      <w:pPr>
        <w:ind w:left="6024" w:hanging="360"/>
      </w:pPr>
      <w:rPr>
        <w:rFonts w:ascii="Courier New" w:hAnsi="Courier New" w:cs="Courier New" w:hint="default"/>
      </w:rPr>
    </w:lvl>
    <w:lvl w:ilvl="8" w:tplc="04190005" w:tentative="1">
      <w:start w:val="1"/>
      <w:numFmt w:val="bullet"/>
      <w:lvlText w:val=""/>
      <w:lvlJc w:val="left"/>
      <w:pPr>
        <w:ind w:left="6744" w:hanging="360"/>
      </w:pPr>
      <w:rPr>
        <w:rFonts w:ascii="Wingdings" w:hAnsi="Wingdings" w:hint="default"/>
      </w:rPr>
    </w:lvl>
  </w:abstractNum>
  <w:abstractNum w:abstractNumId="1">
    <w:nsid w:val="08A834CB"/>
    <w:multiLevelType w:val="hybridMultilevel"/>
    <w:tmpl w:val="2F6CCE86"/>
    <w:lvl w:ilvl="0" w:tplc="E6004AC0">
      <w:start w:val="11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F9914F8"/>
    <w:multiLevelType w:val="hybridMultilevel"/>
    <w:tmpl w:val="972618CA"/>
    <w:lvl w:ilvl="0" w:tplc="DADE2B26">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3">
    <w:nsid w:val="10FC3739"/>
    <w:multiLevelType w:val="hybridMultilevel"/>
    <w:tmpl w:val="DF624224"/>
    <w:lvl w:ilvl="0" w:tplc="C42E8B28">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4">
    <w:nsid w:val="11F77088"/>
    <w:multiLevelType w:val="hybridMultilevel"/>
    <w:tmpl w:val="D690DAB4"/>
    <w:lvl w:ilvl="0" w:tplc="B3B26BD2">
      <w:start w:val="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2015947"/>
    <w:multiLevelType w:val="hybridMultilevel"/>
    <w:tmpl w:val="06F64D46"/>
    <w:lvl w:ilvl="0" w:tplc="DB20F2D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nsid w:val="149A1CAE"/>
    <w:multiLevelType w:val="hybridMultilevel"/>
    <w:tmpl w:val="29B6A33A"/>
    <w:lvl w:ilvl="0" w:tplc="1E9494A0">
      <w:numFmt w:val="bullet"/>
      <w:lvlText w:val="-"/>
      <w:lvlJc w:val="left"/>
      <w:pPr>
        <w:tabs>
          <w:tab w:val="num" w:pos="540"/>
        </w:tabs>
        <w:ind w:left="540" w:hanging="465"/>
      </w:pPr>
      <w:rPr>
        <w:rFonts w:ascii="Times New Roman" w:eastAsia="Times New Roman" w:hAnsi="Times New Roman" w:cs="Times New Roman" w:hint="default"/>
      </w:rPr>
    </w:lvl>
    <w:lvl w:ilvl="1" w:tplc="04190003" w:tentative="1">
      <w:start w:val="1"/>
      <w:numFmt w:val="bullet"/>
      <w:lvlText w:val="o"/>
      <w:lvlJc w:val="left"/>
      <w:pPr>
        <w:tabs>
          <w:tab w:val="num" w:pos="1155"/>
        </w:tabs>
        <w:ind w:left="1155" w:hanging="360"/>
      </w:pPr>
      <w:rPr>
        <w:rFonts w:ascii="Courier New" w:hAnsi="Courier New" w:cs="Courier New" w:hint="default"/>
      </w:rPr>
    </w:lvl>
    <w:lvl w:ilvl="2" w:tplc="04190005" w:tentative="1">
      <w:start w:val="1"/>
      <w:numFmt w:val="bullet"/>
      <w:lvlText w:val=""/>
      <w:lvlJc w:val="left"/>
      <w:pPr>
        <w:tabs>
          <w:tab w:val="num" w:pos="1875"/>
        </w:tabs>
        <w:ind w:left="1875" w:hanging="360"/>
      </w:pPr>
      <w:rPr>
        <w:rFonts w:ascii="Wingdings" w:hAnsi="Wingdings" w:hint="default"/>
      </w:rPr>
    </w:lvl>
    <w:lvl w:ilvl="3" w:tplc="04190001" w:tentative="1">
      <w:start w:val="1"/>
      <w:numFmt w:val="bullet"/>
      <w:lvlText w:val=""/>
      <w:lvlJc w:val="left"/>
      <w:pPr>
        <w:tabs>
          <w:tab w:val="num" w:pos="2595"/>
        </w:tabs>
        <w:ind w:left="2595" w:hanging="360"/>
      </w:pPr>
      <w:rPr>
        <w:rFonts w:ascii="Symbol" w:hAnsi="Symbol" w:hint="default"/>
      </w:rPr>
    </w:lvl>
    <w:lvl w:ilvl="4" w:tplc="04190003" w:tentative="1">
      <w:start w:val="1"/>
      <w:numFmt w:val="bullet"/>
      <w:lvlText w:val="o"/>
      <w:lvlJc w:val="left"/>
      <w:pPr>
        <w:tabs>
          <w:tab w:val="num" w:pos="3315"/>
        </w:tabs>
        <w:ind w:left="3315" w:hanging="360"/>
      </w:pPr>
      <w:rPr>
        <w:rFonts w:ascii="Courier New" w:hAnsi="Courier New" w:cs="Courier New" w:hint="default"/>
      </w:rPr>
    </w:lvl>
    <w:lvl w:ilvl="5" w:tplc="04190005" w:tentative="1">
      <w:start w:val="1"/>
      <w:numFmt w:val="bullet"/>
      <w:lvlText w:val=""/>
      <w:lvlJc w:val="left"/>
      <w:pPr>
        <w:tabs>
          <w:tab w:val="num" w:pos="4035"/>
        </w:tabs>
        <w:ind w:left="4035" w:hanging="360"/>
      </w:pPr>
      <w:rPr>
        <w:rFonts w:ascii="Wingdings" w:hAnsi="Wingdings" w:hint="default"/>
      </w:rPr>
    </w:lvl>
    <w:lvl w:ilvl="6" w:tplc="04190001" w:tentative="1">
      <w:start w:val="1"/>
      <w:numFmt w:val="bullet"/>
      <w:lvlText w:val=""/>
      <w:lvlJc w:val="left"/>
      <w:pPr>
        <w:tabs>
          <w:tab w:val="num" w:pos="4755"/>
        </w:tabs>
        <w:ind w:left="4755" w:hanging="360"/>
      </w:pPr>
      <w:rPr>
        <w:rFonts w:ascii="Symbol" w:hAnsi="Symbol" w:hint="default"/>
      </w:rPr>
    </w:lvl>
    <w:lvl w:ilvl="7" w:tplc="04190003" w:tentative="1">
      <w:start w:val="1"/>
      <w:numFmt w:val="bullet"/>
      <w:lvlText w:val="o"/>
      <w:lvlJc w:val="left"/>
      <w:pPr>
        <w:tabs>
          <w:tab w:val="num" w:pos="5475"/>
        </w:tabs>
        <w:ind w:left="5475" w:hanging="360"/>
      </w:pPr>
      <w:rPr>
        <w:rFonts w:ascii="Courier New" w:hAnsi="Courier New" w:cs="Courier New" w:hint="default"/>
      </w:rPr>
    </w:lvl>
    <w:lvl w:ilvl="8" w:tplc="04190005" w:tentative="1">
      <w:start w:val="1"/>
      <w:numFmt w:val="bullet"/>
      <w:lvlText w:val=""/>
      <w:lvlJc w:val="left"/>
      <w:pPr>
        <w:tabs>
          <w:tab w:val="num" w:pos="6195"/>
        </w:tabs>
        <w:ind w:left="6195" w:hanging="360"/>
      </w:pPr>
      <w:rPr>
        <w:rFonts w:ascii="Wingdings" w:hAnsi="Wingdings" w:hint="default"/>
      </w:rPr>
    </w:lvl>
  </w:abstractNum>
  <w:abstractNum w:abstractNumId="7">
    <w:nsid w:val="1A607831"/>
    <w:multiLevelType w:val="hybridMultilevel"/>
    <w:tmpl w:val="5DB20C8C"/>
    <w:lvl w:ilvl="0" w:tplc="73D0843C">
      <w:start w:val="8"/>
      <w:numFmt w:val="bullet"/>
      <w:lvlText w:val="-"/>
      <w:lvlJc w:val="left"/>
      <w:pPr>
        <w:tabs>
          <w:tab w:val="num" w:pos="1680"/>
        </w:tabs>
        <w:ind w:left="1680" w:hanging="9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1B467B73"/>
    <w:multiLevelType w:val="hybridMultilevel"/>
    <w:tmpl w:val="D1C6342E"/>
    <w:lvl w:ilvl="0" w:tplc="B9D00F5E">
      <w:start w:val="3"/>
      <w:numFmt w:val="bullet"/>
      <w:lvlText w:val="-"/>
      <w:lvlJc w:val="left"/>
      <w:pPr>
        <w:tabs>
          <w:tab w:val="num" w:pos="945"/>
        </w:tabs>
        <w:ind w:left="945" w:hanging="360"/>
      </w:pPr>
      <w:rPr>
        <w:rFonts w:ascii="Times New Roman" w:eastAsia="Times New Roman" w:hAnsi="Times New Roman" w:cs="Times New Roman" w:hint="default"/>
      </w:rPr>
    </w:lvl>
    <w:lvl w:ilvl="1" w:tplc="04190003" w:tentative="1">
      <w:start w:val="1"/>
      <w:numFmt w:val="bullet"/>
      <w:lvlText w:val="o"/>
      <w:lvlJc w:val="left"/>
      <w:pPr>
        <w:tabs>
          <w:tab w:val="num" w:pos="1665"/>
        </w:tabs>
        <w:ind w:left="1665" w:hanging="360"/>
      </w:pPr>
      <w:rPr>
        <w:rFonts w:ascii="Courier New" w:hAnsi="Courier New" w:cs="Courier New" w:hint="default"/>
      </w:rPr>
    </w:lvl>
    <w:lvl w:ilvl="2" w:tplc="04190005" w:tentative="1">
      <w:start w:val="1"/>
      <w:numFmt w:val="bullet"/>
      <w:lvlText w:val=""/>
      <w:lvlJc w:val="left"/>
      <w:pPr>
        <w:tabs>
          <w:tab w:val="num" w:pos="2385"/>
        </w:tabs>
        <w:ind w:left="2385" w:hanging="360"/>
      </w:pPr>
      <w:rPr>
        <w:rFonts w:ascii="Wingdings" w:hAnsi="Wingdings" w:hint="default"/>
      </w:rPr>
    </w:lvl>
    <w:lvl w:ilvl="3" w:tplc="04190001" w:tentative="1">
      <w:start w:val="1"/>
      <w:numFmt w:val="bullet"/>
      <w:lvlText w:val=""/>
      <w:lvlJc w:val="left"/>
      <w:pPr>
        <w:tabs>
          <w:tab w:val="num" w:pos="3105"/>
        </w:tabs>
        <w:ind w:left="3105" w:hanging="360"/>
      </w:pPr>
      <w:rPr>
        <w:rFonts w:ascii="Symbol" w:hAnsi="Symbol" w:hint="default"/>
      </w:rPr>
    </w:lvl>
    <w:lvl w:ilvl="4" w:tplc="04190003" w:tentative="1">
      <w:start w:val="1"/>
      <w:numFmt w:val="bullet"/>
      <w:lvlText w:val="o"/>
      <w:lvlJc w:val="left"/>
      <w:pPr>
        <w:tabs>
          <w:tab w:val="num" w:pos="3825"/>
        </w:tabs>
        <w:ind w:left="3825" w:hanging="360"/>
      </w:pPr>
      <w:rPr>
        <w:rFonts w:ascii="Courier New" w:hAnsi="Courier New" w:cs="Courier New" w:hint="default"/>
      </w:rPr>
    </w:lvl>
    <w:lvl w:ilvl="5" w:tplc="04190005" w:tentative="1">
      <w:start w:val="1"/>
      <w:numFmt w:val="bullet"/>
      <w:lvlText w:val=""/>
      <w:lvlJc w:val="left"/>
      <w:pPr>
        <w:tabs>
          <w:tab w:val="num" w:pos="4545"/>
        </w:tabs>
        <w:ind w:left="4545" w:hanging="360"/>
      </w:pPr>
      <w:rPr>
        <w:rFonts w:ascii="Wingdings" w:hAnsi="Wingdings" w:hint="default"/>
      </w:rPr>
    </w:lvl>
    <w:lvl w:ilvl="6" w:tplc="04190001" w:tentative="1">
      <w:start w:val="1"/>
      <w:numFmt w:val="bullet"/>
      <w:lvlText w:val=""/>
      <w:lvlJc w:val="left"/>
      <w:pPr>
        <w:tabs>
          <w:tab w:val="num" w:pos="5265"/>
        </w:tabs>
        <w:ind w:left="5265" w:hanging="360"/>
      </w:pPr>
      <w:rPr>
        <w:rFonts w:ascii="Symbol" w:hAnsi="Symbol" w:hint="default"/>
      </w:rPr>
    </w:lvl>
    <w:lvl w:ilvl="7" w:tplc="04190003" w:tentative="1">
      <w:start w:val="1"/>
      <w:numFmt w:val="bullet"/>
      <w:lvlText w:val="o"/>
      <w:lvlJc w:val="left"/>
      <w:pPr>
        <w:tabs>
          <w:tab w:val="num" w:pos="5985"/>
        </w:tabs>
        <w:ind w:left="5985" w:hanging="360"/>
      </w:pPr>
      <w:rPr>
        <w:rFonts w:ascii="Courier New" w:hAnsi="Courier New" w:cs="Courier New" w:hint="default"/>
      </w:rPr>
    </w:lvl>
    <w:lvl w:ilvl="8" w:tplc="04190005" w:tentative="1">
      <w:start w:val="1"/>
      <w:numFmt w:val="bullet"/>
      <w:lvlText w:val=""/>
      <w:lvlJc w:val="left"/>
      <w:pPr>
        <w:tabs>
          <w:tab w:val="num" w:pos="6705"/>
        </w:tabs>
        <w:ind w:left="6705" w:hanging="360"/>
      </w:pPr>
      <w:rPr>
        <w:rFonts w:ascii="Wingdings" w:hAnsi="Wingdings" w:hint="default"/>
      </w:rPr>
    </w:lvl>
  </w:abstractNum>
  <w:abstractNum w:abstractNumId="9">
    <w:nsid w:val="26A65C59"/>
    <w:multiLevelType w:val="hybridMultilevel"/>
    <w:tmpl w:val="2D289D50"/>
    <w:lvl w:ilvl="0" w:tplc="04220001">
      <w:start w:val="1"/>
      <w:numFmt w:val="bullet"/>
      <w:lvlText w:val=""/>
      <w:lvlJc w:val="left"/>
      <w:pPr>
        <w:tabs>
          <w:tab w:val="num" w:pos="1875"/>
        </w:tabs>
        <w:ind w:left="1875" w:hanging="360"/>
      </w:pPr>
      <w:rPr>
        <w:rFonts w:ascii="Symbol" w:hAnsi="Symbol" w:hint="default"/>
      </w:rPr>
    </w:lvl>
    <w:lvl w:ilvl="1" w:tplc="04220003" w:tentative="1">
      <w:start w:val="1"/>
      <w:numFmt w:val="bullet"/>
      <w:lvlText w:val="o"/>
      <w:lvlJc w:val="left"/>
      <w:pPr>
        <w:tabs>
          <w:tab w:val="num" w:pos="2595"/>
        </w:tabs>
        <w:ind w:left="2595" w:hanging="360"/>
      </w:pPr>
      <w:rPr>
        <w:rFonts w:ascii="Courier New" w:hAnsi="Courier New" w:cs="Courier New" w:hint="default"/>
      </w:rPr>
    </w:lvl>
    <w:lvl w:ilvl="2" w:tplc="04220005" w:tentative="1">
      <w:start w:val="1"/>
      <w:numFmt w:val="bullet"/>
      <w:lvlText w:val=""/>
      <w:lvlJc w:val="left"/>
      <w:pPr>
        <w:tabs>
          <w:tab w:val="num" w:pos="3315"/>
        </w:tabs>
        <w:ind w:left="3315" w:hanging="360"/>
      </w:pPr>
      <w:rPr>
        <w:rFonts w:ascii="Wingdings" w:hAnsi="Wingdings" w:hint="default"/>
      </w:rPr>
    </w:lvl>
    <w:lvl w:ilvl="3" w:tplc="04220001" w:tentative="1">
      <w:start w:val="1"/>
      <w:numFmt w:val="bullet"/>
      <w:lvlText w:val=""/>
      <w:lvlJc w:val="left"/>
      <w:pPr>
        <w:tabs>
          <w:tab w:val="num" w:pos="4035"/>
        </w:tabs>
        <w:ind w:left="4035" w:hanging="360"/>
      </w:pPr>
      <w:rPr>
        <w:rFonts w:ascii="Symbol" w:hAnsi="Symbol" w:hint="default"/>
      </w:rPr>
    </w:lvl>
    <w:lvl w:ilvl="4" w:tplc="04220003" w:tentative="1">
      <w:start w:val="1"/>
      <w:numFmt w:val="bullet"/>
      <w:lvlText w:val="o"/>
      <w:lvlJc w:val="left"/>
      <w:pPr>
        <w:tabs>
          <w:tab w:val="num" w:pos="4755"/>
        </w:tabs>
        <w:ind w:left="4755" w:hanging="360"/>
      </w:pPr>
      <w:rPr>
        <w:rFonts w:ascii="Courier New" w:hAnsi="Courier New" w:cs="Courier New" w:hint="default"/>
      </w:rPr>
    </w:lvl>
    <w:lvl w:ilvl="5" w:tplc="04220005" w:tentative="1">
      <w:start w:val="1"/>
      <w:numFmt w:val="bullet"/>
      <w:lvlText w:val=""/>
      <w:lvlJc w:val="left"/>
      <w:pPr>
        <w:tabs>
          <w:tab w:val="num" w:pos="5475"/>
        </w:tabs>
        <w:ind w:left="5475" w:hanging="360"/>
      </w:pPr>
      <w:rPr>
        <w:rFonts w:ascii="Wingdings" w:hAnsi="Wingdings" w:hint="default"/>
      </w:rPr>
    </w:lvl>
    <w:lvl w:ilvl="6" w:tplc="04220001" w:tentative="1">
      <w:start w:val="1"/>
      <w:numFmt w:val="bullet"/>
      <w:lvlText w:val=""/>
      <w:lvlJc w:val="left"/>
      <w:pPr>
        <w:tabs>
          <w:tab w:val="num" w:pos="6195"/>
        </w:tabs>
        <w:ind w:left="6195" w:hanging="360"/>
      </w:pPr>
      <w:rPr>
        <w:rFonts w:ascii="Symbol" w:hAnsi="Symbol" w:hint="default"/>
      </w:rPr>
    </w:lvl>
    <w:lvl w:ilvl="7" w:tplc="04220003" w:tentative="1">
      <w:start w:val="1"/>
      <w:numFmt w:val="bullet"/>
      <w:lvlText w:val="o"/>
      <w:lvlJc w:val="left"/>
      <w:pPr>
        <w:tabs>
          <w:tab w:val="num" w:pos="6915"/>
        </w:tabs>
        <w:ind w:left="6915" w:hanging="360"/>
      </w:pPr>
      <w:rPr>
        <w:rFonts w:ascii="Courier New" w:hAnsi="Courier New" w:cs="Courier New" w:hint="default"/>
      </w:rPr>
    </w:lvl>
    <w:lvl w:ilvl="8" w:tplc="04220005" w:tentative="1">
      <w:start w:val="1"/>
      <w:numFmt w:val="bullet"/>
      <w:lvlText w:val=""/>
      <w:lvlJc w:val="left"/>
      <w:pPr>
        <w:tabs>
          <w:tab w:val="num" w:pos="7635"/>
        </w:tabs>
        <w:ind w:left="7635" w:hanging="360"/>
      </w:pPr>
      <w:rPr>
        <w:rFonts w:ascii="Wingdings" w:hAnsi="Wingdings" w:hint="default"/>
      </w:rPr>
    </w:lvl>
  </w:abstractNum>
  <w:abstractNum w:abstractNumId="10">
    <w:nsid w:val="2990331E"/>
    <w:multiLevelType w:val="hybridMultilevel"/>
    <w:tmpl w:val="8F0A0990"/>
    <w:lvl w:ilvl="0" w:tplc="268E7FE2">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E43036D"/>
    <w:multiLevelType w:val="hybridMultilevel"/>
    <w:tmpl w:val="9802EBB0"/>
    <w:lvl w:ilvl="0" w:tplc="4998D382">
      <w:numFmt w:val="bullet"/>
      <w:lvlText w:val="-"/>
      <w:lvlJc w:val="left"/>
      <w:pPr>
        <w:tabs>
          <w:tab w:val="num" w:pos="1725"/>
        </w:tabs>
        <w:ind w:left="1725" w:hanging="840"/>
      </w:pPr>
      <w:rPr>
        <w:rFonts w:ascii="Bookman Old Style" w:eastAsia="Times New Roman" w:hAnsi="Bookman Old Style" w:cs="Times New Roman" w:hint="default"/>
      </w:rPr>
    </w:lvl>
    <w:lvl w:ilvl="1" w:tplc="04190003" w:tentative="1">
      <w:start w:val="1"/>
      <w:numFmt w:val="bullet"/>
      <w:lvlText w:val="o"/>
      <w:lvlJc w:val="left"/>
      <w:pPr>
        <w:tabs>
          <w:tab w:val="num" w:pos="1965"/>
        </w:tabs>
        <w:ind w:left="1965" w:hanging="360"/>
      </w:pPr>
      <w:rPr>
        <w:rFonts w:ascii="Courier New" w:hAnsi="Courier New" w:cs="Courier New" w:hint="default"/>
      </w:rPr>
    </w:lvl>
    <w:lvl w:ilvl="2" w:tplc="04190005" w:tentative="1">
      <w:start w:val="1"/>
      <w:numFmt w:val="bullet"/>
      <w:lvlText w:val=""/>
      <w:lvlJc w:val="left"/>
      <w:pPr>
        <w:tabs>
          <w:tab w:val="num" w:pos="2685"/>
        </w:tabs>
        <w:ind w:left="2685" w:hanging="360"/>
      </w:pPr>
      <w:rPr>
        <w:rFonts w:ascii="Wingdings" w:hAnsi="Wingdings" w:hint="default"/>
      </w:rPr>
    </w:lvl>
    <w:lvl w:ilvl="3" w:tplc="04190001" w:tentative="1">
      <w:start w:val="1"/>
      <w:numFmt w:val="bullet"/>
      <w:lvlText w:val=""/>
      <w:lvlJc w:val="left"/>
      <w:pPr>
        <w:tabs>
          <w:tab w:val="num" w:pos="3405"/>
        </w:tabs>
        <w:ind w:left="3405" w:hanging="360"/>
      </w:pPr>
      <w:rPr>
        <w:rFonts w:ascii="Symbol" w:hAnsi="Symbol" w:hint="default"/>
      </w:rPr>
    </w:lvl>
    <w:lvl w:ilvl="4" w:tplc="04190003" w:tentative="1">
      <w:start w:val="1"/>
      <w:numFmt w:val="bullet"/>
      <w:lvlText w:val="o"/>
      <w:lvlJc w:val="left"/>
      <w:pPr>
        <w:tabs>
          <w:tab w:val="num" w:pos="4125"/>
        </w:tabs>
        <w:ind w:left="4125" w:hanging="360"/>
      </w:pPr>
      <w:rPr>
        <w:rFonts w:ascii="Courier New" w:hAnsi="Courier New" w:cs="Courier New" w:hint="default"/>
      </w:rPr>
    </w:lvl>
    <w:lvl w:ilvl="5" w:tplc="04190005" w:tentative="1">
      <w:start w:val="1"/>
      <w:numFmt w:val="bullet"/>
      <w:lvlText w:val=""/>
      <w:lvlJc w:val="left"/>
      <w:pPr>
        <w:tabs>
          <w:tab w:val="num" w:pos="4845"/>
        </w:tabs>
        <w:ind w:left="4845" w:hanging="360"/>
      </w:pPr>
      <w:rPr>
        <w:rFonts w:ascii="Wingdings" w:hAnsi="Wingdings" w:hint="default"/>
      </w:rPr>
    </w:lvl>
    <w:lvl w:ilvl="6" w:tplc="04190001" w:tentative="1">
      <w:start w:val="1"/>
      <w:numFmt w:val="bullet"/>
      <w:lvlText w:val=""/>
      <w:lvlJc w:val="left"/>
      <w:pPr>
        <w:tabs>
          <w:tab w:val="num" w:pos="5565"/>
        </w:tabs>
        <w:ind w:left="5565" w:hanging="360"/>
      </w:pPr>
      <w:rPr>
        <w:rFonts w:ascii="Symbol" w:hAnsi="Symbol" w:hint="default"/>
      </w:rPr>
    </w:lvl>
    <w:lvl w:ilvl="7" w:tplc="04190003" w:tentative="1">
      <w:start w:val="1"/>
      <w:numFmt w:val="bullet"/>
      <w:lvlText w:val="o"/>
      <w:lvlJc w:val="left"/>
      <w:pPr>
        <w:tabs>
          <w:tab w:val="num" w:pos="6285"/>
        </w:tabs>
        <w:ind w:left="6285" w:hanging="360"/>
      </w:pPr>
      <w:rPr>
        <w:rFonts w:ascii="Courier New" w:hAnsi="Courier New" w:cs="Courier New" w:hint="default"/>
      </w:rPr>
    </w:lvl>
    <w:lvl w:ilvl="8" w:tplc="04190005" w:tentative="1">
      <w:start w:val="1"/>
      <w:numFmt w:val="bullet"/>
      <w:lvlText w:val=""/>
      <w:lvlJc w:val="left"/>
      <w:pPr>
        <w:tabs>
          <w:tab w:val="num" w:pos="7005"/>
        </w:tabs>
        <w:ind w:left="7005" w:hanging="360"/>
      </w:pPr>
      <w:rPr>
        <w:rFonts w:ascii="Wingdings" w:hAnsi="Wingdings" w:hint="default"/>
      </w:rPr>
    </w:lvl>
  </w:abstractNum>
  <w:abstractNum w:abstractNumId="12">
    <w:nsid w:val="39497426"/>
    <w:multiLevelType w:val="hybridMultilevel"/>
    <w:tmpl w:val="1E98F146"/>
    <w:lvl w:ilvl="0" w:tplc="824C1FE0">
      <w:start w:val="10"/>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39774B1C"/>
    <w:multiLevelType w:val="hybridMultilevel"/>
    <w:tmpl w:val="CA64D2B8"/>
    <w:lvl w:ilvl="0" w:tplc="93663648">
      <w:numFmt w:val="bullet"/>
      <w:lvlText w:val="-"/>
      <w:lvlJc w:val="left"/>
      <w:pPr>
        <w:tabs>
          <w:tab w:val="num" w:pos="630"/>
        </w:tabs>
        <w:ind w:left="630" w:hanging="360"/>
      </w:pPr>
      <w:rPr>
        <w:rFonts w:ascii="Bookman Old Style" w:eastAsia="Times New Roman" w:hAnsi="Bookman Old Style" w:cs="Times New Roman" w:hint="default"/>
      </w:rPr>
    </w:lvl>
    <w:lvl w:ilvl="1" w:tplc="04190003" w:tentative="1">
      <w:start w:val="1"/>
      <w:numFmt w:val="bullet"/>
      <w:lvlText w:val="o"/>
      <w:lvlJc w:val="left"/>
      <w:pPr>
        <w:tabs>
          <w:tab w:val="num" w:pos="1350"/>
        </w:tabs>
        <w:ind w:left="1350" w:hanging="360"/>
      </w:pPr>
      <w:rPr>
        <w:rFonts w:ascii="Courier New" w:hAnsi="Courier New" w:cs="Courier New" w:hint="default"/>
      </w:rPr>
    </w:lvl>
    <w:lvl w:ilvl="2" w:tplc="04190005" w:tentative="1">
      <w:start w:val="1"/>
      <w:numFmt w:val="bullet"/>
      <w:lvlText w:val=""/>
      <w:lvlJc w:val="left"/>
      <w:pPr>
        <w:tabs>
          <w:tab w:val="num" w:pos="2070"/>
        </w:tabs>
        <w:ind w:left="2070" w:hanging="360"/>
      </w:pPr>
      <w:rPr>
        <w:rFonts w:ascii="Wingdings" w:hAnsi="Wingdings" w:hint="default"/>
      </w:rPr>
    </w:lvl>
    <w:lvl w:ilvl="3" w:tplc="04190001" w:tentative="1">
      <w:start w:val="1"/>
      <w:numFmt w:val="bullet"/>
      <w:lvlText w:val=""/>
      <w:lvlJc w:val="left"/>
      <w:pPr>
        <w:tabs>
          <w:tab w:val="num" w:pos="2790"/>
        </w:tabs>
        <w:ind w:left="2790" w:hanging="360"/>
      </w:pPr>
      <w:rPr>
        <w:rFonts w:ascii="Symbol" w:hAnsi="Symbol" w:hint="default"/>
      </w:rPr>
    </w:lvl>
    <w:lvl w:ilvl="4" w:tplc="04190003" w:tentative="1">
      <w:start w:val="1"/>
      <w:numFmt w:val="bullet"/>
      <w:lvlText w:val="o"/>
      <w:lvlJc w:val="left"/>
      <w:pPr>
        <w:tabs>
          <w:tab w:val="num" w:pos="3510"/>
        </w:tabs>
        <w:ind w:left="3510" w:hanging="360"/>
      </w:pPr>
      <w:rPr>
        <w:rFonts w:ascii="Courier New" w:hAnsi="Courier New" w:cs="Courier New" w:hint="default"/>
      </w:rPr>
    </w:lvl>
    <w:lvl w:ilvl="5" w:tplc="04190005" w:tentative="1">
      <w:start w:val="1"/>
      <w:numFmt w:val="bullet"/>
      <w:lvlText w:val=""/>
      <w:lvlJc w:val="left"/>
      <w:pPr>
        <w:tabs>
          <w:tab w:val="num" w:pos="4230"/>
        </w:tabs>
        <w:ind w:left="4230" w:hanging="360"/>
      </w:pPr>
      <w:rPr>
        <w:rFonts w:ascii="Wingdings" w:hAnsi="Wingdings" w:hint="default"/>
      </w:rPr>
    </w:lvl>
    <w:lvl w:ilvl="6" w:tplc="04190001" w:tentative="1">
      <w:start w:val="1"/>
      <w:numFmt w:val="bullet"/>
      <w:lvlText w:val=""/>
      <w:lvlJc w:val="left"/>
      <w:pPr>
        <w:tabs>
          <w:tab w:val="num" w:pos="4950"/>
        </w:tabs>
        <w:ind w:left="4950" w:hanging="360"/>
      </w:pPr>
      <w:rPr>
        <w:rFonts w:ascii="Symbol" w:hAnsi="Symbol" w:hint="default"/>
      </w:rPr>
    </w:lvl>
    <w:lvl w:ilvl="7" w:tplc="04190003" w:tentative="1">
      <w:start w:val="1"/>
      <w:numFmt w:val="bullet"/>
      <w:lvlText w:val="o"/>
      <w:lvlJc w:val="left"/>
      <w:pPr>
        <w:tabs>
          <w:tab w:val="num" w:pos="5670"/>
        </w:tabs>
        <w:ind w:left="5670" w:hanging="360"/>
      </w:pPr>
      <w:rPr>
        <w:rFonts w:ascii="Courier New" w:hAnsi="Courier New" w:cs="Courier New" w:hint="default"/>
      </w:rPr>
    </w:lvl>
    <w:lvl w:ilvl="8" w:tplc="04190005" w:tentative="1">
      <w:start w:val="1"/>
      <w:numFmt w:val="bullet"/>
      <w:lvlText w:val=""/>
      <w:lvlJc w:val="left"/>
      <w:pPr>
        <w:tabs>
          <w:tab w:val="num" w:pos="6390"/>
        </w:tabs>
        <w:ind w:left="6390" w:hanging="360"/>
      </w:pPr>
      <w:rPr>
        <w:rFonts w:ascii="Wingdings" w:hAnsi="Wingdings" w:hint="default"/>
      </w:rPr>
    </w:lvl>
  </w:abstractNum>
  <w:abstractNum w:abstractNumId="14">
    <w:nsid w:val="39B80E8C"/>
    <w:multiLevelType w:val="hybridMultilevel"/>
    <w:tmpl w:val="BAF601C0"/>
    <w:lvl w:ilvl="0" w:tplc="9BD84170">
      <w:numFmt w:val="bullet"/>
      <w:lvlText w:val="-"/>
      <w:lvlJc w:val="left"/>
      <w:pPr>
        <w:tabs>
          <w:tab w:val="num" w:pos="1140"/>
        </w:tabs>
        <w:ind w:left="1140" w:hanging="360"/>
      </w:pPr>
      <w:rPr>
        <w:rFonts w:ascii="Times New Roman" w:eastAsia="Times New Roman" w:hAnsi="Times New Roman" w:cs="Times New Roman" w:hint="default"/>
      </w:rPr>
    </w:lvl>
    <w:lvl w:ilvl="1" w:tplc="04190003" w:tentative="1">
      <w:start w:val="1"/>
      <w:numFmt w:val="bullet"/>
      <w:lvlText w:val="o"/>
      <w:lvlJc w:val="left"/>
      <w:pPr>
        <w:tabs>
          <w:tab w:val="num" w:pos="1860"/>
        </w:tabs>
        <w:ind w:left="1860" w:hanging="360"/>
      </w:pPr>
      <w:rPr>
        <w:rFonts w:ascii="Courier New" w:hAnsi="Courier New" w:cs="Courier New" w:hint="default"/>
      </w:rPr>
    </w:lvl>
    <w:lvl w:ilvl="2" w:tplc="04190005" w:tentative="1">
      <w:start w:val="1"/>
      <w:numFmt w:val="bullet"/>
      <w:lvlText w:val=""/>
      <w:lvlJc w:val="left"/>
      <w:pPr>
        <w:tabs>
          <w:tab w:val="num" w:pos="2580"/>
        </w:tabs>
        <w:ind w:left="2580" w:hanging="360"/>
      </w:pPr>
      <w:rPr>
        <w:rFonts w:ascii="Wingdings" w:hAnsi="Wingdings" w:hint="default"/>
      </w:rPr>
    </w:lvl>
    <w:lvl w:ilvl="3" w:tplc="04190001" w:tentative="1">
      <w:start w:val="1"/>
      <w:numFmt w:val="bullet"/>
      <w:lvlText w:val=""/>
      <w:lvlJc w:val="left"/>
      <w:pPr>
        <w:tabs>
          <w:tab w:val="num" w:pos="3300"/>
        </w:tabs>
        <w:ind w:left="3300" w:hanging="360"/>
      </w:pPr>
      <w:rPr>
        <w:rFonts w:ascii="Symbol" w:hAnsi="Symbol" w:hint="default"/>
      </w:rPr>
    </w:lvl>
    <w:lvl w:ilvl="4" w:tplc="04190003" w:tentative="1">
      <w:start w:val="1"/>
      <w:numFmt w:val="bullet"/>
      <w:lvlText w:val="o"/>
      <w:lvlJc w:val="left"/>
      <w:pPr>
        <w:tabs>
          <w:tab w:val="num" w:pos="4020"/>
        </w:tabs>
        <w:ind w:left="4020" w:hanging="360"/>
      </w:pPr>
      <w:rPr>
        <w:rFonts w:ascii="Courier New" w:hAnsi="Courier New" w:cs="Courier New" w:hint="default"/>
      </w:rPr>
    </w:lvl>
    <w:lvl w:ilvl="5" w:tplc="04190005" w:tentative="1">
      <w:start w:val="1"/>
      <w:numFmt w:val="bullet"/>
      <w:lvlText w:val=""/>
      <w:lvlJc w:val="left"/>
      <w:pPr>
        <w:tabs>
          <w:tab w:val="num" w:pos="4740"/>
        </w:tabs>
        <w:ind w:left="4740" w:hanging="360"/>
      </w:pPr>
      <w:rPr>
        <w:rFonts w:ascii="Wingdings" w:hAnsi="Wingdings" w:hint="default"/>
      </w:rPr>
    </w:lvl>
    <w:lvl w:ilvl="6" w:tplc="04190001" w:tentative="1">
      <w:start w:val="1"/>
      <w:numFmt w:val="bullet"/>
      <w:lvlText w:val=""/>
      <w:lvlJc w:val="left"/>
      <w:pPr>
        <w:tabs>
          <w:tab w:val="num" w:pos="5460"/>
        </w:tabs>
        <w:ind w:left="5460" w:hanging="360"/>
      </w:pPr>
      <w:rPr>
        <w:rFonts w:ascii="Symbol" w:hAnsi="Symbol" w:hint="default"/>
      </w:rPr>
    </w:lvl>
    <w:lvl w:ilvl="7" w:tplc="04190003" w:tentative="1">
      <w:start w:val="1"/>
      <w:numFmt w:val="bullet"/>
      <w:lvlText w:val="o"/>
      <w:lvlJc w:val="left"/>
      <w:pPr>
        <w:tabs>
          <w:tab w:val="num" w:pos="6180"/>
        </w:tabs>
        <w:ind w:left="6180" w:hanging="360"/>
      </w:pPr>
      <w:rPr>
        <w:rFonts w:ascii="Courier New" w:hAnsi="Courier New" w:cs="Courier New" w:hint="default"/>
      </w:rPr>
    </w:lvl>
    <w:lvl w:ilvl="8" w:tplc="04190005" w:tentative="1">
      <w:start w:val="1"/>
      <w:numFmt w:val="bullet"/>
      <w:lvlText w:val=""/>
      <w:lvlJc w:val="left"/>
      <w:pPr>
        <w:tabs>
          <w:tab w:val="num" w:pos="6900"/>
        </w:tabs>
        <w:ind w:left="6900" w:hanging="360"/>
      </w:pPr>
      <w:rPr>
        <w:rFonts w:ascii="Wingdings" w:hAnsi="Wingdings" w:hint="default"/>
      </w:rPr>
    </w:lvl>
  </w:abstractNum>
  <w:abstractNum w:abstractNumId="15">
    <w:nsid w:val="3B240780"/>
    <w:multiLevelType w:val="hybridMultilevel"/>
    <w:tmpl w:val="A57E54A6"/>
    <w:lvl w:ilvl="0" w:tplc="DEF05BF2">
      <w:start w:val="14"/>
      <w:numFmt w:val="bullet"/>
      <w:lvlText w:val="-"/>
      <w:lvlJc w:val="left"/>
      <w:pPr>
        <w:tabs>
          <w:tab w:val="num" w:pos="885"/>
        </w:tabs>
        <w:ind w:left="885" w:hanging="885"/>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16">
    <w:nsid w:val="3B240A0A"/>
    <w:multiLevelType w:val="multilevel"/>
    <w:tmpl w:val="DF3C89CE"/>
    <w:lvl w:ilvl="0">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cs="Bookman Old Style"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Bookman Old Style"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Bookman Old Style"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nsid w:val="3CB932A0"/>
    <w:multiLevelType w:val="hybridMultilevel"/>
    <w:tmpl w:val="1AACA4A8"/>
    <w:lvl w:ilvl="0" w:tplc="B6A8DCCC">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409D777B"/>
    <w:multiLevelType w:val="hybridMultilevel"/>
    <w:tmpl w:val="1A824A90"/>
    <w:lvl w:ilvl="0" w:tplc="BE789FF6">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41DC4B50"/>
    <w:multiLevelType w:val="hybridMultilevel"/>
    <w:tmpl w:val="968037F8"/>
    <w:lvl w:ilvl="0" w:tplc="47808CE4">
      <w:start w:val="4"/>
      <w:numFmt w:val="bullet"/>
      <w:lvlText w:val="-"/>
      <w:lvlJc w:val="left"/>
      <w:pPr>
        <w:tabs>
          <w:tab w:val="num" w:pos="672"/>
        </w:tabs>
        <w:ind w:left="672" w:hanging="360"/>
      </w:pPr>
      <w:rPr>
        <w:rFonts w:ascii="Times New Roman" w:eastAsia="Times New Roman" w:hAnsi="Times New Roman" w:cs="Times New Roman" w:hint="default"/>
      </w:rPr>
    </w:lvl>
    <w:lvl w:ilvl="1" w:tplc="04190003" w:tentative="1">
      <w:start w:val="1"/>
      <w:numFmt w:val="bullet"/>
      <w:lvlText w:val="o"/>
      <w:lvlJc w:val="left"/>
      <w:pPr>
        <w:tabs>
          <w:tab w:val="num" w:pos="1305"/>
        </w:tabs>
        <w:ind w:left="1305" w:hanging="360"/>
      </w:pPr>
      <w:rPr>
        <w:rFonts w:ascii="Courier New" w:hAnsi="Courier New" w:hint="default"/>
      </w:rPr>
    </w:lvl>
    <w:lvl w:ilvl="2" w:tplc="04190005" w:tentative="1">
      <w:start w:val="1"/>
      <w:numFmt w:val="bullet"/>
      <w:lvlText w:val=""/>
      <w:lvlJc w:val="left"/>
      <w:pPr>
        <w:tabs>
          <w:tab w:val="num" w:pos="2025"/>
        </w:tabs>
        <w:ind w:left="2025" w:hanging="360"/>
      </w:pPr>
      <w:rPr>
        <w:rFonts w:ascii="Wingdings" w:hAnsi="Wingdings" w:hint="default"/>
      </w:rPr>
    </w:lvl>
    <w:lvl w:ilvl="3" w:tplc="04190001" w:tentative="1">
      <w:start w:val="1"/>
      <w:numFmt w:val="bullet"/>
      <w:lvlText w:val=""/>
      <w:lvlJc w:val="left"/>
      <w:pPr>
        <w:tabs>
          <w:tab w:val="num" w:pos="2745"/>
        </w:tabs>
        <w:ind w:left="2745" w:hanging="360"/>
      </w:pPr>
      <w:rPr>
        <w:rFonts w:ascii="Symbol" w:hAnsi="Symbol" w:hint="default"/>
      </w:rPr>
    </w:lvl>
    <w:lvl w:ilvl="4" w:tplc="04190003" w:tentative="1">
      <w:start w:val="1"/>
      <w:numFmt w:val="bullet"/>
      <w:lvlText w:val="o"/>
      <w:lvlJc w:val="left"/>
      <w:pPr>
        <w:tabs>
          <w:tab w:val="num" w:pos="3465"/>
        </w:tabs>
        <w:ind w:left="3465" w:hanging="360"/>
      </w:pPr>
      <w:rPr>
        <w:rFonts w:ascii="Courier New" w:hAnsi="Courier New" w:hint="default"/>
      </w:rPr>
    </w:lvl>
    <w:lvl w:ilvl="5" w:tplc="04190005" w:tentative="1">
      <w:start w:val="1"/>
      <w:numFmt w:val="bullet"/>
      <w:lvlText w:val=""/>
      <w:lvlJc w:val="left"/>
      <w:pPr>
        <w:tabs>
          <w:tab w:val="num" w:pos="4185"/>
        </w:tabs>
        <w:ind w:left="4185" w:hanging="360"/>
      </w:pPr>
      <w:rPr>
        <w:rFonts w:ascii="Wingdings" w:hAnsi="Wingdings" w:hint="default"/>
      </w:rPr>
    </w:lvl>
    <w:lvl w:ilvl="6" w:tplc="04190001" w:tentative="1">
      <w:start w:val="1"/>
      <w:numFmt w:val="bullet"/>
      <w:lvlText w:val=""/>
      <w:lvlJc w:val="left"/>
      <w:pPr>
        <w:tabs>
          <w:tab w:val="num" w:pos="4905"/>
        </w:tabs>
        <w:ind w:left="4905" w:hanging="360"/>
      </w:pPr>
      <w:rPr>
        <w:rFonts w:ascii="Symbol" w:hAnsi="Symbol" w:hint="default"/>
      </w:rPr>
    </w:lvl>
    <w:lvl w:ilvl="7" w:tplc="04190003" w:tentative="1">
      <w:start w:val="1"/>
      <w:numFmt w:val="bullet"/>
      <w:lvlText w:val="o"/>
      <w:lvlJc w:val="left"/>
      <w:pPr>
        <w:tabs>
          <w:tab w:val="num" w:pos="5625"/>
        </w:tabs>
        <w:ind w:left="5625" w:hanging="360"/>
      </w:pPr>
      <w:rPr>
        <w:rFonts w:ascii="Courier New" w:hAnsi="Courier New" w:hint="default"/>
      </w:rPr>
    </w:lvl>
    <w:lvl w:ilvl="8" w:tplc="04190005" w:tentative="1">
      <w:start w:val="1"/>
      <w:numFmt w:val="bullet"/>
      <w:lvlText w:val=""/>
      <w:lvlJc w:val="left"/>
      <w:pPr>
        <w:tabs>
          <w:tab w:val="num" w:pos="6345"/>
        </w:tabs>
        <w:ind w:left="6345" w:hanging="360"/>
      </w:pPr>
      <w:rPr>
        <w:rFonts w:ascii="Wingdings" w:hAnsi="Wingdings" w:hint="default"/>
      </w:rPr>
    </w:lvl>
  </w:abstractNum>
  <w:abstractNum w:abstractNumId="20">
    <w:nsid w:val="430A158F"/>
    <w:multiLevelType w:val="hybridMultilevel"/>
    <w:tmpl w:val="7C24E550"/>
    <w:lvl w:ilvl="0" w:tplc="47F872DA">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1">
    <w:nsid w:val="4547698F"/>
    <w:multiLevelType w:val="hybridMultilevel"/>
    <w:tmpl w:val="B7BACEB6"/>
    <w:lvl w:ilvl="0" w:tplc="3D10DA84">
      <w:numFmt w:val="bullet"/>
      <w:lvlText w:val="-"/>
      <w:lvlJc w:val="left"/>
      <w:pPr>
        <w:tabs>
          <w:tab w:val="num" w:pos="1134"/>
        </w:tabs>
        <w:ind w:left="1134" w:hanging="675"/>
      </w:pPr>
      <w:rPr>
        <w:rFonts w:ascii="Times New Roman" w:eastAsia="Times New Roman" w:hAnsi="Times New Roman" w:cs="Times New Roman" w:hint="default"/>
      </w:rPr>
    </w:lvl>
    <w:lvl w:ilvl="1" w:tplc="04190003" w:tentative="1">
      <w:start w:val="1"/>
      <w:numFmt w:val="bullet"/>
      <w:lvlText w:val="o"/>
      <w:lvlJc w:val="left"/>
      <w:pPr>
        <w:tabs>
          <w:tab w:val="num" w:pos="1539"/>
        </w:tabs>
        <w:ind w:left="1539" w:hanging="360"/>
      </w:pPr>
      <w:rPr>
        <w:rFonts w:ascii="Courier New" w:hAnsi="Courier New" w:hint="default"/>
      </w:rPr>
    </w:lvl>
    <w:lvl w:ilvl="2" w:tplc="04190005" w:tentative="1">
      <w:start w:val="1"/>
      <w:numFmt w:val="bullet"/>
      <w:lvlText w:val=""/>
      <w:lvlJc w:val="left"/>
      <w:pPr>
        <w:tabs>
          <w:tab w:val="num" w:pos="2259"/>
        </w:tabs>
        <w:ind w:left="2259" w:hanging="360"/>
      </w:pPr>
      <w:rPr>
        <w:rFonts w:ascii="Wingdings" w:hAnsi="Wingdings" w:hint="default"/>
      </w:rPr>
    </w:lvl>
    <w:lvl w:ilvl="3" w:tplc="04190001" w:tentative="1">
      <w:start w:val="1"/>
      <w:numFmt w:val="bullet"/>
      <w:lvlText w:val=""/>
      <w:lvlJc w:val="left"/>
      <w:pPr>
        <w:tabs>
          <w:tab w:val="num" w:pos="2979"/>
        </w:tabs>
        <w:ind w:left="2979" w:hanging="360"/>
      </w:pPr>
      <w:rPr>
        <w:rFonts w:ascii="Symbol" w:hAnsi="Symbol" w:hint="default"/>
      </w:rPr>
    </w:lvl>
    <w:lvl w:ilvl="4" w:tplc="04190003" w:tentative="1">
      <w:start w:val="1"/>
      <w:numFmt w:val="bullet"/>
      <w:lvlText w:val="o"/>
      <w:lvlJc w:val="left"/>
      <w:pPr>
        <w:tabs>
          <w:tab w:val="num" w:pos="3699"/>
        </w:tabs>
        <w:ind w:left="3699" w:hanging="360"/>
      </w:pPr>
      <w:rPr>
        <w:rFonts w:ascii="Courier New" w:hAnsi="Courier New" w:hint="default"/>
      </w:rPr>
    </w:lvl>
    <w:lvl w:ilvl="5" w:tplc="04190005" w:tentative="1">
      <w:start w:val="1"/>
      <w:numFmt w:val="bullet"/>
      <w:lvlText w:val=""/>
      <w:lvlJc w:val="left"/>
      <w:pPr>
        <w:tabs>
          <w:tab w:val="num" w:pos="4419"/>
        </w:tabs>
        <w:ind w:left="4419" w:hanging="360"/>
      </w:pPr>
      <w:rPr>
        <w:rFonts w:ascii="Wingdings" w:hAnsi="Wingdings" w:hint="default"/>
      </w:rPr>
    </w:lvl>
    <w:lvl w:ilvl="6" w:tplc="04190001" w:tentative="1">
      <w:start w:val="1"/>
      <w:numFmt w:val="bullet"/>
      <w:lvlText w:val=""/>
      <w:lvlJc w:val="left"/>
      <w:pPr>
        <w:tabs>
          <w:tab w:val="num" w:pos="5139"/>
        </w:tabs>
        <w:ind w:left="5139" w:hanging="360"/>
      </w:pPr>
      <w:rPr>
        <w:rFonts w:ascii="Symbol" w:hAnsi="Symbol" w:hint="default"/>
      </w:rPr>
    </w:lvl>
    <w:lvl w:ilvl="7" w:tplc="04190003" w:tentative="1">
      <w:start w:val="1"/>
      <w:numFmt w:val="bullet"/>
      <w:lvlText w:val="o"/>
      <w:lvlJc w:val="left"/>
      <w:pPr>
        <w:tabs>
          <w:tab w:val="num" w:pos="5859"/>
        </w:tabs>
        <w:ind w:left="5859" w:hanging="360"/>
      </w:pPr>
      <w:rPr>
        <w:rFonts w:ascii="Courier New" w:hAnsi="Courier New" w:hint="default"/>
      </w:rPr>
    </w:lvl>
    <w:lvl w:ilvl="8" w:tplc="04190005" w:tentative="1">
      <w:start w:val="1"/>
      <w:numFmt w:val="bullet"/>
      <w:lvlText w:val=""/>
      <w:lvlJc w:val="left"/>
      <w:pPr>
        <w:tabs>
          <w:tab w:val="num" w:pos="6579"/>
        </w:tabs>
        <w:ind w:left="6579" w:hanging="360"/>
      </w:pPr>
      <w:rPr>
        <w:rFonts w:ascii="Wingdings" w:hAnsi="Wingdings" w:hint="default"/>
      </w:rPr>
    </w:lvl>
  </w:abstractNum>
  <w:abstractNum w:abstractNumId="22">
    <w:nsid w:val="49202485"/>
    <w:multiLevelType w:val="hybridMultilevel"/>
    <w:tmpl w:val="5C1E581A"/>
    <w:lvl w:ilvl="0" w:tplc="416881A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C5219D1"/>
    <w:multiLevelType w:val="hybridMultilevel"/>
    <w:tmpl w:val="9522BF5A"/>
    <w:lvl w:ilvl="0" w:tplc="0D92EF58">
      <w:start w:val="20"/>
      <w:numFmt w:val="bullet"/>
      <w:lvlText w:val="-"/>
      <w:lvlJc w:val="left"/>
      <w:pPr>
        <w:tabs>
          <w:tab w:val="num" w:pos="765"/>
        </w:tabs>
        <w:ind w:left="765" w:hanging="405"/>
      </w:pPr>
      <w:rPr>
        <w:rFonts w:ascii="Bookman Old Style" w:eastAsia="Times New Roman" w:hAnsi="Bookman Old Style"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CFA4E4C"/>
    <w:multiLevelType w:val="hybridMultilevel"/>
    <w:tmpl w:val="3F8C499E"/>
    <w:lvl w:ilvl="0" w:tplc="301C00C8">
      <w:start w:val="19"/>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4F4E1C4C"/>
    <w:multiLevelType w:val="hybridMultilevel"/>
    <w:tmpl w:val="8A2C1FDC"/>
    <w:lvl w:ilvl="0" w:tplc="AB4C382E">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56937BF6"/>
    <w:multiLevelType w:val="hybridMultilevel"/>
    <w:tmpl w:val="E2961072"/>
    <w:lvl w:ilvl="0" w:tplc="E9840A14">
      <w:numFmt w:val="bullet"/>
      <w:lvlText w:val="-"/>
      <w:lvlJc w:val="left"/>
      <w:pPr>
        <w:ind w:left="960" w:hanging="360"/>
      </w:pPr>
      <w:rPr>
        <w:rFonts w:ascii="Times New Roman" w:eastAsia="Times New Roman" w:hAnsi="Times New Roman" w:cs="Times New Roman" w:hint="default"/>
      </w:rPr>
    </w:lvl>
    <w:lvl w:ilvl="1" w:tplc="04190003">
      <w:start w:val="1"/>
      <w:numFmt w:val="bullet"/>
      <w:lvlText w:val="o"/>
      <w:lvlJc w:val="left"/>
      <w:pPr>
        <w:ind w:left="1680" w:hanging="360"/>
      </w:pPr>
      <w:rPr>
        <w:rFonts w:ascii="Courier New" w:hAnsi="Courier New" w:cs="Courier New" w:hint="default"/>
      </w:rPr>
    </w:lvl>
    <w:lvl w:ilvl="2" w:tplc="04190005">
      <w:start w:val="1"/>
      <w:numFmt w:val="bullet"/>
      <w:lvlText w:val=""/>
      <w:lvlJc w:val="left"/>
      <w:pPr>
        <w:ind w:left="2400" w:hanging="360"/>
      </w:pPr>
      <w:rPr>
        <w:rFonts w:ascii="Wingdings" w:hAnsi="Wingdings" w:hint="default"/>
      </w:rPr>
    </w:lvl>
    <w:lvl w:ilvl="3" w:tplc="04190001">
      <w:start w:val="1"/>
      <w:numFmt w:val="bullet"/>
      <w:lvlText w:val=""/>
      <w:lvlJc w:val="left"/>
      <w:pPr>
        <w:ind w:left="3120" w:hanging="360"/>
      </w:pPr>
      <w:rPr>
        <w:rFonts w:ascii="Symbol" w:hAnsi="Symbol" w:hint="default"/>
      </w:rPr>
    </w:lvl>
    <w:lvl w:ilvl="4" w:tplc="04190003">
      <w:start w:val="1"/>
      <w:numFmt w:val="bullet"/>
      <w:lvlText w:val="o"/>
      <w:lvlJc w:val="left"/>
      <w:pPr>
        <w:ind w:left="3840" w:hanging="360"/>
      </w:pPr>
      <w:rPr>
        <w:rFonts w:ascii="Courier New" w:hAnsi="Courier New" w:cs="Courier New" w:hint="default"/>
      </w:rPr>
    </w:lvl>
    <w:lvl w:ilvl="5" w:tplc="04190005">
      <w:start w:val="1"/>
      <w:numFmt w:val="bullet"/>
      <w:lvlText w:val=""/>
      <w:lvlJc w:val="left"/>
      <w:pPr>
        <w:ind w:left="4560" w:hanging="360"/>
      </w:pPr>
      <w:rPr>
        <w:rFonts w:ascii="Wingdings" w:hAnsi="Wingdings" w:hint="default"/>
      </w:rPr>
    </w:lvl>
    <w:lvl w:ilvl="6" w:tplc="04190001">
      <w:start w:val="1"/>
      <w:numFmt w:val="bullet"/>
      <w:lvlText w:val=""/>
      <w:lvlJc w:val="left"/>
      <w:pPr>
        <w:ind w:left="5280" w:hanging="360"/>
      </w:pPr>
      <w:rPr>
        <w:rFonts w:ascii="Symbol" w:hAnsi="Symbol" w:hint="default"/>
      </w:rPr>
    </w:lvl>
    <w:lvl w:ilvl="7" w:tplc="04190003">
      <w:start w:val="1"/>
      <w:numFmt w:val="bullet"/>
      <w:lvlText w:val="o"/>
      <w:lvlJc w:val="left"/>
      <w:pPr>
        <w:ind w:left="6000" w:hanging="360"/>
      </w:pPr>
      <w:rPr>
        <w:rFonts w:ascii="Courier New" w:hAnsi="Courier New" w:cs="Courier New" w:hint="default"/>
      </w:rPr>
    </w:lvl>
    <w:lvl w:ilvl="8" w:tplc="04190005">
      <w:start w:val="1"/>
      <w:numFmt w:val="bullet"/>
      <w:lvlText w:val=""/>
      <w:lvlJc w:val="left"/>
      <w:pPr>
        <w:ind w:left="6720" w:hanging="360"/>
      </w:pPr>
      <w:rPr>
        <w:rFonts w:ascii="Wingdings" w:hAnsi="Wingdings" w:hint="default"/>
      </w:rPr>
    </w:lvl>
  </w:abstractNum>
  <w:abstractNum w:abstractNumId="27">
    <w:nsid w:val="59AD7FAD"/>
    <w:multiLevelType w:val="hybridMultilevel"/>
    <w:tmpl w:val="FD30AEC2"/>
    <w:lvl w:ilvl="0" w:tplc="DAE4EBCE">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8">
    <w:nsid w:val="59BA6AAE"/>
    <w:multiLevelType w:val="hybridMultilevel"/>
    <w:tmpl w:val="3940CEAE"/>
    <w:lvl w:ilvl="0" w:tplc="F1D63CFE">
      <w:numFmt w:val="bullet"/>
      <w:lvlText w:val="-"/>
      <w:lvlJc w:val="left"/>
      <w:pPr>
        <w:tabs>
          <w:tab w:val="num" w:pos="1624"/>
        </w:tabs>
        <w:ind w:left="1624" w:hanging="915"/>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29">
    <w:nsid w:val="5A9671F4"/>
    <w:multiLevelType w:val="hybridMultilevel"/>
    <w:tmpl w:val="296C56E8"/>
    <w:lvl w:ilvl="0" w:tplc="53EC1274">
      <w:start w:val="12"/>
      <w:numFmt w:val="bullet"/>
      <w:lvlText w:val="-"/>
      <w:lvlJc w:val="left"/>
      <w:pPr>
        <w:tabs>
          <w:tab w:val="num" w:pos="1215"/>
        </w:tabs>
        <w:ind w:left="1215" w:hanging="360"/>
      </w:pPr>
      <w:rPr>
        <w:rFonts w:ascii="Times New Roman" w:eastAsia="Times New Roman" w:hAnsi="Times New Roman" w:cs="Times New Roman" w:hint="default"/>
      </w:rPr>
    </w:lvl>
    <w:lvl w:ilvl="1" w:tplc="04190003" w:tentative="1">
      <w:start w:val="1"/>
      <w:numFmt w:val="bullet"/>
      <w:lvlText w:val="o"/>
      <w:lvlJc w:val="left"/>
      <w:pPr>
        <w:tabs>
          <w:tab w:val="num" w:pos="1935"/>
        </w:tabs>
        <w:ind w:left="1935" w:hanging="360"/>
      </w:pPr>
      <w:rPr>
        <w:rFonts w:ascii="Courier New" w:hAnsi="Courier New" w:hint="default"/>
      </w:rPr>
    </w:lvl>
    <w:lvl w:ilvl="2" w:tplc="04190005" w:tentative="1">
      <w:start w:val="1"/>
      <w:numFmt w:val="bullet"/>
      <w:lvlText w:val=""/>
      <w:lvlJc w:val="left"/>
      <w:pPr>
        <w:tabs>
          <w:tab w:val="num" w:pos="2655"/>
        </w:tabs>
        <w:ind w:left="2655" w:hanging="360"/>
      </w:pPr>
      <w:rPr>
        <w:rFonts w:ascii="Wingdings" w:hAnsi="Wingdings" w:hint="default"/>
      </w:rPr>
    </w:lvl>
    <w:lvl w:ilvl="3" w:tplc="04190001" w:tentative="1">
      <w:start w:val="1"/>
      <w:numFmt w:val="bullet"/>
      <w:lvlText w:val=""/>
      <w:lvlJc w:val="left"/>
      <w:pPr>
        <w:tabs>
          <w:tab w:val="num" w:pos="3375"/>
        </w:tabs>
        <w:ind w:left="3375" w:hanging="360"/>
      </w:pPr>
      <w:rPr>
        <w:rFonts w:ascii="Symbol" w:hAnsi="Symbol" w:hint="default"/>
      </w:rPr>
    </w:lvl>
    <w:lvl w:ilvl="4" w:tplc="04190003" w:tentative="1">
      <w:start w:val="1"/>
      <w:numFmt w:val="bullet"/>
      <w:lvlText w:val="o"/>
      <w:lvlJc w:val="left"/>
      <w:pPr>
        <w:tabs>
          <w:tab w:val="num" w:pos="4095"/>
        </w:tabs>
        <w:ind w:left="4095" w:hanging="360"/>
      </w:pPr>
      <w:rPr>
        <w:rFonts w:ascii="Courier New" w:hAnsi="Courier New" w:hint="default"/>
      </w:rPr>
    </w:lvl>
    <w:lvl w:ilvl="5" w:tplc="04190005" w:tentative="1">
      <w:start w:val="1"/>
      <w:numFmt w:val="bullet"/>
      <w:lvlText w:val=""/>
      <w:lvlJc w:val="left"/>
      <w:pPr>
        <w:tabs>
          <w:tab w:val="num" w:pos="4815"/>
        </w:tabs>
        <w:ind w:left="4815" w:hanging="360"/>
      </w:pPr>
      <w:rPr>
        <w:rFonts w:ascii="Wingdings" w:hAnsi="Wingdings" w:hint="default"/>
      </w:rPr>
    </w:lvl>
    <w:lvl w:ilvl="6" w:tplc="04190001" w:tentative="1">
      <w:start w:val="1"/>
      <w:numFmt w:val="bullet"/>
      <w:lvlText w:val=""/>
      <w:lvlJc w:val="left"/>
      <w:pPr>
        <w:tabs>
          <w:tab w:val="num" w:pos="5535"/>
        </w:tabs>
        <w:ind w:left="5535" w:hanging="360"/>
      </w:pPr>
      <w:rPr>
        <w:rFonts w:ascii="Symbol" w:hAnsi="Symbol" w:hint="default"/>
      </w:rPr>
    </w:lvl>
    <w:lvl w:ilvl="7" w:tplc="04190003" w:tentative="1">
      <w:start w:val="1"/>
      <w:numFmt w:val="bullet"/>
      <w:lvlText w:val="o"/>
      <w:lvlJc w:val="left"/>
      <w:pPr>
        <w:tabs>
          <w:tab w:val="num" w:pos="6255"/>
        </w:tabs>
        <w:ind w:left="6255" w:hanging="360"/>
      </w:pPr>
      <w:rPr>
        <w:rFonts w:ascii="Courier New" w:hAnsi="Courier New" w:hint="default"/>
      </w:rPr>
    </w:lvl>
    <w:lvl w:ilvl="8" w:tplc="04190005" w:tentative="1">
      <w:start w:val="1"/>
      <w:numFmt w:val="bullet"/>
      <w:lvlText w:val=""/>
      <w:lvlJc w:val="left"/>
      <w:pPr>
        <w:tabs>
          <w:tab w:val="num" w:pos="6975"/>
        </w:tabs>
        <w:ind w:left="6975" w:hanging="360"/>
      </w:pPr>
      <w:rPr>
        <w:rFonts w:ascii="Wingdings" w:hAnsi="Wingdings" w:hint="default"/>
      </w:rPr>
    </w:lvl>
  </w:abstractNum>
  <w:abstractNum w:abstractNumId="30">
    <w:nsid w:val="5C3B157D"/>
    <w:multiLevelType w:val="hybridMultilevel"/>
    <w:tmpl w:val="3C608E0E"/>
    <w:lvl w:ilvl="0" w:tplc="03461614">
      <w:numFmt w:val="bullet"/>
      <w:lvlText w:val="-"/>
      <w:lvlJc w:val="left"/>
      <w:pPr>
        <w:tabs>
          <w:tab w:val="num" w:pos="819"/>
        </w:tabs>
        <w:ind w:left="819" w:hanging="360"/>
      </w:pPr>
      <w:rPr>
        <w:rFonts w:ascii="Times New Roman" w:eastAsia="Times New Roman" w:hAnsi="Times New Roman" w:cs="Times New Roman" w:hint="default"/>
      </w:rPr>
    </w:lvl>
    <w:lvl w:ilvl="1" w:tplc="04190003" w:tentative="1">
      <w:start w:val="1"/>
      <w:numFmt w:val="bullet"/>
      <w:lvlText w:val="o"/>
      <w:lvlJc w:val="left"/>
      <w:pPr>
        <w:tabs>
          <w:tab w:val="num" w:pos="1539"/>
        </w:tabs>
        <w:ind w:left="1539" w:hanging="360"/>
      </w:pPr>
      <w:rPr>
        <w:rFonts w:ascii="Courier New" w:hAnsi="Courier New" w:hint="default"/>
      </w:rPr>
    </w:lvl>
    <w:lvl w:ilvl="2" w:tplc="04190005" w:tentative="1">
      <w:start w:val="1"/>
      <w:numFmt w:val="bullet"/>
      <w:lvlText w:val=""/>
      <w:lvlJc w:val="left"/>
      <w:pPr>
        <w:tabs>
          <w:tab w:val="num" w:pos="2259"/>
        </w:tabs>
        <w:ind w:left="2259" w:hanging="360"/>
      </w:pPr>
      <w:rPr>
        <w:rFonts w:ascii="Wingdings" w:hAnsi="Wingdings" w:hint="default"/>
      </w:rPr>
    </w:lvl>
    <w:lvl w:ilvl="3" w:tplc="04190001" w:tentative="1">
      <w:start w:val="1"/>
      <w:numFmt w:val="bullet"/>
      <w:lvlText w:val=""/>
      <w:lvlJc w:val="left"/>
      <w:pPr>
        <w:tabs>
          <w:tab w:val="num" w:pos="2979"/>
        </w:tabs>
        <w:ind w:left="2979" w:hanging="360"/>
      </w:pPr>
      <w:rPr>
        <w:rFonts w:ascii="Symbol" w:hAnsi="Symbol" w:hint="default"/>
      </w:rPr>
    </w:lvl>
    <w:lvl w:ilvl="4" w:tplc="04190003" w:tentative="1">
      <w:start w:val="1"/>
      <w:numFmt w:val="bullet"/>
      <w:lvlText w:val="o"/>
      <w:lvlJc w:val="left"/>
      <w:pPr>
        <w:tabs>
          <w:tab w:val="num" w:pos="3699"/>
        </w:tabs>
        <w:ind w:left="3699" w:hanging="360"/>
      </w:pPr>
      <w:rPr>
        <w:rFonts w:ascii="Courier New" w:hAnsi="Courier New" w:hint="default"/>
      </w:rPr>
    </w:lvl>
    <w:lvl w:ilvl="5" w:tplc="04190005" w:tentative="1">
      <w:start w:val="1"/>
      <w:numFmt w:val="bullet"/>
      <w:lvlText w:val=""/>
      <w:lvlJc w:val="left"/>
      <w:pPr>
        <w:tabs>
          <w:tab w:val="num" w:pos="4419"/>
        </w:tabs>
        <w:ind w:left="4419" w:hanging="360"/>
      </w:pPr>
      <w:rPr>
        <w:rFonts w:ascii="Wingdings" w:hAnsi="Wingdings" w:hint="default"/>
      </w:rPr>
    </w:lvl>
    <w:lvl w:ilvl="6" w:tplc="04190001" w:tentative="1">
      <w:start w:val="1"/>
      <w:numFmt w:val="bullet"/>
      <w:lvlText w:val=""/>
      <w:lvlJc w:val="left"/>
      <w:pPr>
        <w:tabs>
          <w:tab w:val="num" w:pos="5139"/>
        </w:tabs>
        <w:ind w:left="5139" w:hanging="360"/>
      </w:pPr>
      <w:rPr>
        <w:rFonts w:ascii="Symbol" w:hAnsi="Symbol" w:hint="default"/>
      </w:rPr>
    </w:lvl>
    <w:lvl w:ilvl="7" w:tplc="04190003" w:tentative="1">
      <w:start w:val="1"/>
      <w:numFmt w:val="bullet"/>
      <w:lvlText w:val="o"/>
      <w:lvlJc w:val="left"/>
      <w:pPr>
        <w:tabs>
          <w:tab w:val="num" w:pos="5859"/>
        </w:tabs>
        <w:ind w:left="5859" w:hanging="360"/>
      </w:pPr>
      <w:rPr>
        <w:rFonts w:ascii="Courier New" w:hAnsi="Courier New" w:hint="default"/>
      </w:rPr>
    </w:lvl>
    <w:lvl w:ilvl="8" w:tplc="04190005" w:tentative="1">
      <w:start w:val="1"/>
      <w:numFmt w:val="bullet"/>
      <w:lvlText w:val=""/>
      <w:lvlJc w:val="left"/>
      <w:pPr>
        <w:tabs>
          <w:tab w:val="num" w:pos="6579"/>
        </w:tabs>
        <w:ind w:left="6579" w:hanging="360"/>
      </w:pPr>
      <w:rPr>
        <w:rFonts w:ascii="Wingdings" w:hAnsi="Wingdings" w:hint="default"/>
      </w:rPr>
    </w:lvl>
  </w:abstractNum>
  <w:abstractNum w:abstractNumId="31">
    <w:nsid w:val="60B07F15"/>
    <w:multiLevelType w:val="hybridMultilevel"/>
    <w:tmpl w:val="837C907C"/>
    <w:lvl w:ilvl="0" w:tplc="0E927DBE">
      <w:numFmt w:val="bullet"/>
      <w:lvlText w:val="-"/>
      <w:lvlJc w:val="left"/>
      <w:pPr>
        <w:tabs>
          <w:tab w:val="num" w:pos="3040"/>
        </w:tabs>
        <w:ind w:left="3040" w:hanging="360"/>
      </w:pPr>
      <w:rPr>
        <w:rFonts w:ascii="Times New Roman" w:eastAsia="Times New Roman" w:hAnsi="Times New Roman" w:cs="Times New Roman" w:hint="default"/>
      </w:rPr>
    </w:lvl>
    <w:lvl w:ilvl="1" w:tplc="04190003" w:tentative="1">
      <w:start w:val="1"/>
      <w:numFmt w:val="bullet"/>
      <w:lvlText w:val="o"/>
      <w:lvlJc w:val="left"/>
      <w:pPr>
        <w:tabs>
          <w:tab w:val="num" w:pos="3760"/>
        </w:tabs>
        <w:ind w:left="3760" w:hanging="360"/>
      </w:pPr>
      <w:rPr>
        <w:rFonts w:ascii="Courier New" w:hAnsi="Courier New" w:hint="default"/>
      </w:rPr>
    </w:lvl>
    <w:lvl w:ilvl="2" w:tplc="04190005" w:tentative="1">
      <w:start w:val="1"/>
      <w:numFmt w:val="bullet"/>
      <w:lvlText w:val=""/>
      <w:lvlJc w:val="left"/>
      <w:pPr>
        <w:tabs>
          <w:tab w:val="num" w:pos="4480"/>
        </w:tabs>
        <w:ind w:left="4480" w:hanging="360"/>
      </w:pPr>
      <w:rPr>
        <w:rFonts w:ascii="Wingdings" w:hAnsi="Wingdings" w:hint="default"/>
      </w:rPr>
    </w:lvl>
    <w:lvl w:ilvl="3" w:tplc="04190001" w:tentative="1">
      <w:start w:val="1"/>
      <w:numFmt w:val="bullet"/>
      <w:lvlText w:val=""/>
      <w:lvlJc w:val="left"/>
      <w:pPr>
        <w:tabs>
          <w:tab w:val="num" w:pos="5200"/>
        </w:tabs>
        <w:ind w:left="5200" w:hanging="360"/>
      </w:pPr>
      <w:rPr>
        <w:rFonts w:ascii="Symbol" w:hAnsi="Symbol" w:hint="default"/>
      </w:rPr>
    </w:lvl>
    <w:lvl w:ilvl="4" w:tplc="04190003" w:tentative="1">
      <w:start w:val="1"/>
      <w:numFmt w:val="bullet"/>
      <w:lvlText w:val="o"/>
      <w:lvlJc w:val="left"/>
      <w:pPr>
        <w:tabs>
          <w:tab w:val="num" w:pos="5920"/>
        </w:tabs>
        <w:ind w:left="5920" w:hanging="360"/>
      </w:pPr>
      <w:rPr>
        <w:rFonts w:ascii="Courier New" w:hAnsi="Courier New" w:hint="default"/>
      </w:rPr>
    </w:lvl>
    <w:lvl w:ilvl="5" w:tplc="04190005" w:tentative="1">
      <w:start w:val="1"/>
      <w:numFmt w:val="bullet"/>
      <w:lvlText w:val=""/>
      <w:lvlJc w:val="left"/>
      <w:pPr>
        <w:tabs>
          <w:tab w:val="num" w:pos="6640"/>
        </w:tabs>
        <w:ind w:left="6640" w:hanging="360"/>
      </w:pPr>
      <w:rPr>
        <w:rFonts w:ascii="Wingdings" w:hAnsi="Wingdings" w:hint="default"/>
      </w:rPr>
    </w:lvl>
    <w:lvl w:ilvl="6" w:tplc="04190001" w:tentative="1">
      <w:start w:val="1"/>
      <w:numFmt w:val="bullet"/>
      <w:lvlText w:val=""/>
      <w:lvlJc w:val="left"/>
      <w:pPr>
        <w:tabs>
          <w:tab w:val="num" w:pos="7360"/>
        </w:tabs>
        <w:ind w:left="7360" w:hanging="360"/>
      </w:pPr>
      <w:rPr>
        <w:rFonts w:ascii="Symbol" w:hAnsi="Symbol" w:hint="default"/>
      </w:rPr>
    </w:lvl>
    <w:lvl w:ilvl="7" w:tplc="04190003" w:tentative="1">
      <w:start w:val="1"/>
      <w:numFmt w:val="bullet"/>
      <w:lvlText w:val="o"/>
      <w:lvlJc w:val="left"/>
      <w:pPr>
        <w:tabs>
          <w:tab w:val="num" w:pos="8080"/>
        </w:tabs>
        <w:ind w:left="8080" w:hanging="360"/>
      </w:pPr>
      <w:rPr>
        <w:rFonts w:ascii="Courier New" w:hAnsi="Courier New" w:hint="default"/>
      </w:rPr>
    </w:lvl>
    <w:lvl w:ilvl="8" w:tplc="04190005" w:tentative="1">
      <w:start w:val="1"/>
      <w:numFmt w:val="bullet"/>
      <w:lvlText w:val=""/>
      <w:lvlJc w:val="left"/>
      <w:pPr>
        <w:tabs>
          <w:tab w:val="num" w:pos="8800"/>
        </w:tabs>
        <w:ind w:left="8800" w:hanging="360"/>
      </w:pPr>
      <w:rPr>
        <w:rFonts w:ascii="Wingdings" w:hAnsi="Wingdings" w:hint="default"/>
      </w:rPr>
    </w:lvl>
  </w:abstractNum>
  <w:abstractNum w:abstractNumId="32">
    <w:nsid w:val="63DB25BA"/>
    <w:multiLevelType w:val="hybridMultilevel"/>
    <w:tmpl w:val="02A23BF0"/>
    <w:lvl w:ilvl="0" w:tplc="5D5AAB86">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7607391E"/>
    <w:multiLevelType w:val="hybridMultilevel"/>
    <w:tmpl w:val="AF50121C"/>
    <w:lvl w:ilvl="0" w:tplc="4C527136">
      <w:numFmt w:val="bullet"/>
      <w:lvlText w:val="-"/>
      <w:lvlJc w:val="left"/>
      <w:pPr>
        <w:tabs>
          <w:tab w:val="num" w:pos="1095"/>
        </w:tabs>
        <w:ind w:left="1095" w:hanging="360"/>
      </w:pPr>
      <w:rPr>
        <w:rFonts w:ascii="Bookman Old Style" w:eastAsia="Times New Roman" w:hAnsi="Bookman Old Style" w:cs="Times New Roman" w:hint="default"/>
      </w:rPr>
    </w:lvl>
    <w:lvl w:ilvl="1" w:tplc="04190003" w:tentative="1">
      <w:start w:val="1"/>
      <w:numFmt w:val="bullet"/>
      <w:lvlText w:val="o"/>
      <w:lvlJc w:val="left"/>
      <w:pPr>
        <w:tabs>
          <w:tab w:val="num" w:pos="1815"/>
        </w:tabs>
        <w:ind w:left="1815" w:hanging="360"/>
      </w:pPr>
      <w:rPr>
        <w:rFonts w:ascii="Courier New" w:hAnsi="Courier New" w:cs="Courier New" w:hint="default"/>
      </w:rPr>
    </w:lvl>
    <w:lvl w:ilvl="2" w:tplc="04190005" w:tentative="1">
      <w:start w:val="1"/>
      <w:numFmt w:val="bullet"/>
      <w:lvlText w:val=""/>
      <w:lvlJc w:val="left"/>
      <w:pPr>
        <w:tabs>
          <w:tab w:val="num" w:pos="2535"/>
        </w:tabs>
        <w:ind w:left="2535" w:hanging="360"/>
      </w:pPr>
      <w:rPr>
        <w:rFonts w:ascii="Wingdings" w:hAnsi="Wingdings" w:hint="default"/>
      </w:rPr>
    </w:lvl>
    <w:lvl w:ilvl="3" w:tplc="04190001" w:tentative="1">
      <w:start w:val="1"/>
      <w:numFmt w:val="bullet"/>
      <w:lvlText w:val=""/>
      <w:lvlJc w:val="left"/>
      <w:pPr>
        <w:tabs>
          <w:tab w:val="num" w:pos="3255"/>
        </w:tabs>
        <w:ind w:left="3255" w:hanging="360"/>
      </w:pPr>
      <w:rPr>
        <w:rFonts w:ascii="Symbol" w:hAnsi="Symbol" w:hint="default"/>
      </w:rPr>
    </w:lvl>
    <w:lvl w:ilvl="4" w:tplc="04190003" w:tentative="1">
      <w:start w:val="1"/>
      <w:numFmt w:val="bullet"/>
      <w:lvlText w:val="o"/>
      <w:lvlJc w:val="left"/>
      <w:pPr>
        <w:tabs>
          <w:tab w:val="num" w:pos="3975"/>
        </w:tabs>
        <w:ind w:left="3975" w:hanging="360"/>
      </w:pPr>
      <w:rPr>
        <w:rFonts w:ascii="Courier New" w:hAnsi="Courier New" w:cs="Courier New" w:hint="default"/>
      </w:rPr>
    </w:lvl>
    <w:lvl w:ilvl="5" w:tplc="04190005" w:tentative="1">
      <w:start w:val="1"/>
      <w:numFmt w:val="bullet"/>
      <w:lvlText w:val=""/>
      <w:lvlJc w:val="left"/>
      <w:pPr>
        <w:tabs>
          <w:tab w:val="num" w:pos="4695"/>
        </w:tabs>
        <w:ind w:left="4695" w:hanging="360"/>
      </w:pPr>
      <w:rPr>
        <w:rFonts w:ascii="Wingdings" w:hAnsi="Wingdings" w:hint="default"/>
      </w:rPr>
    </w:lvl>
    <w:lvl w:ilvl="6" w:tplc="04190001" w:tentative="1">
      <w:start w:val="1"/>
      <w:numFmt w:val="bullet"/>
      <w:lvlText w:val=""/>
      <w:lvlJc w:val="left"/>
      <w:pPr>
        <w:tabs>
          <w:tab w:val="num" w:pos="5415"/>
        </w:tabs>
        <w:ind w:left="5415" w:hanging="360"/>
      </w:pPr>
      <w:rPr>
        <w:rFonts w:ascii="Symbol" w:hAnsi="Symbol" w:hint="default"/>
      </w:rPr>
    </w:lvl>
    <w:lvl w:ilvl="7" w:tplc="04190003" w:tentative="1">
      <w:start w:val="1"/>
      <w:numFmt w:val="bullet"/>
      <w:lvlText w:val="o"/>
      <w:lvlJc w:val="left"/>
      <w:pPr>
        <w:tabs>
          <w:tab w:val="num" w:pos="6135"/>
        </w:tabs>
        <w:ind w:left="6135" w:hanging="360"/>
      </w:pPr>
      <w:rPr>
        <w:rFonts w:ascii="Courier New" w:hAnsi="Courier New" w:cs="Courier New" w:hint="default"/>
      </w:rPr>
    </w:lvl>
    <w:lvl w:ilvl="8" w:tplc="04190005" w:tentative="1">
      <w:start w:val="1"/>
      <w:numFmt w:val="bullet"/>
      <w:lvlText w:val=""/>
      <w:lvlJc w:val="left"/>
      <w:pPr>
        <w:tabs>
          <w:tab w:val="num" w:pos="6855"/>
        </w:tabs>
        <w:ind w:left="6855" w:hanging="360"/>
      </w:pPr>
      <w:rPr>
        <w:rFonts w:ascii="Wingdings" w:hAnsi="Wingdings" w:hint="default"/>
      </w:rPr>
    </w:lvl>
  </w:abstractNum>
  <w:abstractNum w:abstractNumId="34">
    <w:nsid w:val="767A7CE7"/>
    <w:multiLevelType w:val="hybridMultilevel"/>
    <w:tmpl w:val="D74E7882"/>
    <w:lvl w:ilvl="0" w:tplc="989E765A">
      <w:start w:val="24"/>
      <w:numFmt w:val="bullet"/>
      <w:lvlText w:val="-"/>
      <w:lvlJc w:val="left"/>
      <w:pPr>
        <w:tabs>
          <w:tab w:val="num" w:pos="1080"/>
        </w:tabs>
        <w:ind w:left="1080" w:hanging="360"/>
      </w:pPr>
      <w:rPr>
        <w:rFonts w:ascii="Bookman Old Style" w:eastAsia="Times New Roman" w:hAnsi="Bookman Old Style"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5">
    <w:nsid w:val="7F3033F5"/>
    <w:multiLevelType w:val="hybridMultilevel"/>
    <w:tmpl w:val="D4FEA0C4"/>
    <w:lvl w:ilvl="0" w:tplc="AC78072E">
      <w:start w:val="7"/>
      <w:numFmt w:val="bullet"/>
      <w:lvlText w:val="-"/>
      <w:lvlJc w:val="left"/>
      <w:pPr>
        <w:ind w:left="900" w:hanging="360"/>
      </w:pPr>
      <w:rPr>
        <w:rFonts w:ascii="Times New Roman" w:eastAsia="Times New Roman" w:hAnsi="Times New Roman"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num w:numId="1">
    <w:abstractNumId w:val="23"/>
  </w:num>
  <w:num w:numId="2">
    <w:abstractNumId w:val="33"/>
  </w:num>
  <w:num w:numId="3">
    <w:abstractNumId w:val="8"/>
  </w:num>
  <w:num w:numId="4">
    <w:abstractNumId w:val="13"/>
  </w:num>
  <w:num w:numId="5">
    <w:abstractNumId w:val="21"/>
  </w:num>
  <w:num w:numId="6">
    <w:abstractNumId w:val="30"/>
  </w:num>
  <w:num w:numId="7">
    <w:abstractNumId w:val="2"/>
  </w:num>
  <w:num w:numId="8">
    <w:abstractNumId w:val="28"/>
  </w:num>
  <w:num w:numId="9">
    <w:abstractNumId w:val="32"/>
  </w:num>
  <w:num w:numId="10">
    <w:abstractNumId w:val="14"/>
  </w:num>
  <w:num w:numId="11">
    <w:abstractNumId w:val="20"/>
  </w:num>
  <w:num w:numId="12">
    <w:abstractNumId w:val="16"/>
  </w:num>
  <w:num w:numId="13">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18"/>
  </w:num>
  <w:num w:numId="18">
    <w:abstractNumId w:val="3"/>
  </w:num>
  <w:num w:numId="1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num>
  <w:num w:numId="23">
    <w:abstractNumId w:val="15"/>
  </w:num>
  <w:num w:numId="24">
    <w:abstractNumId w:val="1"/>
  </w:num>
  <w:num w:numId="25">
    <w:abstractNumId w:val="19"/>
  </w:num>
  <w:num w:numId="26">
    <w:abstractNumId w:val="7"/>
  </w:num>
  <w:num w:numId="27">
    <w:abstractNumId w:val="31"/>
  </w:num>
  <w:num w:numId="28">
    <w:abstractNumId w:val="9"/>
  </w:num>
  <w:num w:numId="29">
    <w:abstractNumId w:val="6"/>
  </w:num>
  <w:num w:numId="30">
    <w:abstractNumId w:val="29"/>
  </w:num>
  <w:num w:numId="31">
    <w:abstractNumId w:val="26"/>
  </w:num>
  <w:num w:numId="32">
    <w:abstractNumId w:val="17"/>
  </w:num>
  <w:num w:numId="33">
    <w:abstractNumId w:val="10"/>
  </w:num>
  <w:num w:numId="34">
    <w:abstractNumId w:val="0"/>
  </w:num>
  <w:num w:numId="35">
    <w:abstractNumId w:val="35"/>
  </w:num>
  <w:num w:numId="36">
    <w:abstractNumId w:val="22"/>
  </w:num>
  <w:num w:numId="37">
    <w:abstractNumId w:val="27"/>
  </w:num>
  <w:num w:numId="3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spelling="clean" w:grammar="clean"/>
  <w:defaultTabStop w:val="708"/>
  <w:hyphenationZone w:val="425"/>
  <w:characterSpacingControl w:val="doNotCompress"/>
  <w:compat/>
  <w:rsids>
    <w:rsidRoot w:val="00B93033"/>
    <w:rsid w:val="00003C91"/>
    <w:rsid w:val="00011105"/>
    <w:rsid w:val="00012536"/>
    <w:rsid w:val="00014DF5"/>
    <w:rsid w:val="000240FD"/>
    <w:rsid w:val="000256F4"/>
    <w:rsid w:val="000332F9"/>
    <w:rsid w:val="00035F64"/>
    <w:rsid w:val="00041F03"/>
    <w:rsid w:val="00045708"/>
    <w:rsid w:val="00052D82"/>
    <w:rsid w:val="000540C6"/>
    <w:rsid w:val="00054924"/>
    <w:rsid w:val="00057115"/>
    <w:rsid w:val="00067071"/>
    <w:rsid w:val="00073221"/>
    <w:rsid w:val="00075F97"/>
    <w:rsid w:val="000771E8"/>
    <w:rsid w:val="00082323"/>
    <w:rsid w:val="00085EFC"/>
    <w:rsid w:val="000863F8"/>
    <w:rsid w:val="00093D48"/>
    <w:rsid w:val="00093D4E"/>
    <w:rsid w:val="000955E5"/>
    <w:rsid w:val="00095B14"/>
    <w:rsid w:val="0009601F"/>
    <w:rsid w:val="0009689E"/>
    <w:rsid w:val="000A000C"/>
    <w:rsid w:val="000A2F02"/>
    <w:rsid w:val="000A500D"/>
    <w:rsid w:val="000A5141"/>
    <w:rsid w:val="000B0926"/>
    <w:rsid w:val="000B37A8"/>
    <w:rsid w:val="000B6694"/>
    <w:rsid w:val="000B6D12"/>
    <w:rsid w:val="000C3AFD"/>
    <w:rsid w:val="000D2D45"/>
    <w:rsid w:val="000D2EFA"/>
    <w:rsid w:val="000D318A"/>
    <w:rsid w:val="000D32B4"/>
    <w:rsid w:val="000D3833"/>
    <w:rsid w:val="000D5FFF"/>
    <w:rsid w:val="000D6EA3"/>
    <w:rsid w:val="000E1565"/>
    <w:rsid w:val="000E15AE"/>
    <w:rsid w:val="000E1637"/>
    <w:rsid w:val="000E3CEB"/>
    <w:rsid w:val="000E4237"/>
    <w:rsid w:val="000E4FA9"/>
    <w:rsid w:val="000F1C79"/>
    <w:rsid w:val="000F45DC"/>
    <w:rsid w:val="000F5715"/>
    <w:rsid w:val="000F6539"/>
    <w:rsid w:val="00101913"/>
    <w:rsid w:val="0010563D"/>
    <w:rsid w:val="001129D7"/>
    <w:rsid w:val="001177C1"/>
    <w:rsid w:val="00121652"/>
    <w:rsid w:val="00123523"/>
    <w:rsid w:val="00127B92"/>
    <w:rsid w:val="00136978"/>
    <w:rsid w:val="00136B4A"/>
    <w:rsid w:val="00141D18"/>
    <w:rsid w:val="00146E0C"/>
    <w:rsid w:val="00151D86"/>
    <w:rsid w:val="001663AA"/>
    <w:rsid w:val="00170240"/>
    <w:rsid w:val="00176B3D"/>
    <w:rsid w:val="00181440"/>
    <w:rsid w:val="00181481"/>
    <w:rsid w:val="00181740"/>
    <w:rsid w:val="00183422"/>
    <w:rsid w:val="00184916"/>
    <w:rsid w:val="00192D29"/>
    <w:rsid w:val="00197812"/>
    <w:rsid w:val="001A4B5B"/>
    <w:rsid w:val="001A4E5F"/>
    <w:rsid w:val="001A605A"/>
    <w:rsid w:val="001A7BE1"/>
    <w:rsid w:val="001B0B9D"/>
    <w:rsid w:val="001B5959"/>
    <w:rsid w:val="001C07AC"/>
    <w:rsid w:val="001C45ED"/>
    <w:rsid w:val="001D0A2D"/>
    <w:rsid w:val="001D2128"/>
    <w:rsid w:val="001E5B7B"/>
    <w:rsid w:val="001F25FD"/>
    <w:rsid w:val="001F3E58"/>
    <w:rsid w:val="001F4058"/>
    <w:rsid w:val="001F5797"/>
    <w:rsid w:val="00203A54"/>
    <w:rsid w:val="00204092"/>
    <w:rsid w:val="002042E6"/>
    <w:rsid w:val="00215B22"/>
    <w:rsid w:val="00220B2D"/>
    <w:rsid w:val="00223F9B"/>
    <w:rsid w:val="00224F7E"/>
    <w:rsid w:val="00244DC1"/>
    <w:rsid w:val="00246B53"/>
    <w:rsid w:val="00246F9E"/>
    <w:rsid w:val="00250D4C"/>
    <w:rsid w:val="0026210C"/>
    <w:rsid w:val="0026225A"/>
    <w:rsid w:val="00262C02"/>
    <w:rsid w:val="00264F9F"/>
    <w:rsid w:val="00265B80"/>
    <w:rsid w:val="00267631"/>
    <w:rsid w:val="00270A6C"/>
    <w:rsid w:val="00282B03"/>
    <w:rsid w:val="00285CF6"/>
    <w:rsid w:val="00287C2B"/>
    <w:rsid w:val="00292D58"/>
    <w:rsid w:val="00295598"/>
    <w:rsid w:val="0029742F"/>
    <w:rsid w:val="002979AA"/>
    <w:rsid w:val="002A1CBE"/>
    <w:rsid w:val="002A250D"/>
    <w:rsid w:val="002A5DF0"/>
    <w:rsid w:val="002B2010"/>
    <w:rsid w:val="002B5100"/>
    <w:rsid w:val="002B5546"/>
    <w:rsid w:val="002C29A7"/>
    <w:rsid w:val="002C6F7D"/>
    <w:rsid w:val="002D2600"/>
    <w:rsid w:val="002D6243"/>
    <w:rsid w:val="002D7A6A"/>
    <w:rsid w:val="002E038D"/>
    <w:rsid w:val="002E2202"/>
    <w:rsid w:val="002E543F"/>
    <w:rsid w:val="002E5696"/>
    <w:rsid w:val="002E67D7"/>
    <w:rsid w:val="002E6C12"/>
    <w:rsid w:val="002E7A67"/>
    <w:rsid w:val="002F333F"/>
    <w:rsid w:val="002F4B35"/>
    <w:rsid w:val="002F552E"/>
    <w:rsid w:val="002F780C"/>
    <w:rsid w:val="00303C0A"/>
    <w:rsid w:val="0031263F"/>
    <w:rsid w:val="00315DC4"/>
    <w:rsid w:val="00323639"/>
    <w:rsid w:val="003249C7"/>
    <w:rsid w:val="00325368"/>
    <w:rsid w:val="00326719"/>
    <w:rsid w:val="003307EC"/>
    <w:rsid w:val="00331B97"/>
    <w:rsid w:val="00342549"/>
    <w:rsid w:val="00345340"/>
    <w:rsid w:val="00351D76"/>
    <w:rsid w:val="003605D2"/>
    <w:rsid w:val="00362969"/>
    <w:rsid w:val="00367AE9"/>
    <w:rsid w:val="003711C8"/>
    <w:rsid w:val="00372DBF"/>
    <w:rsid w:val="003734E8"/>
    <w:rsid w:val="0037655E"/>
    <w:rsid w:val="0037784D"/>
    <w:rsid w:val="003814A2"/>
    <w:rsid w:val="00385BC6"/>
    <w:rsid w:val="00390D76"/>
    <w:rsid w:val="00390E66"/>
    <w:rsid w:val="003959FD"/>
    <w:rsid w:val="00395E8D"/>
    <w:rsid w:val="00397927"/>
    <w:rsid w:val="003A3C72"/>
    <w:rsid w:val="003A6CA1"/>
    <w:rsid w:val="003A7359"/>
    <w:rsid w:val="003C4A17"/>
    <w:rsid w:val="003C741E"/>
    <w:rsid w:val="003D5FFC"/>
    <w:rsid w:val="003D618D"/>
    <w:rsid w:val="003D76DC"/>
    <w:rsid w:val="003E338F"/>
    <w:rsid w:val="003E38B4"/>
    <w:rsid w:val="003E4D50"/>
    <w:rsid w:val="003E6EE2"/>
    <w:rsid w:val="003F46C3"/>
    <w:rsid w:val="00402408"/>
    <w:rsid w:val="00403C46"/>
    <w:rsid w:val="00405CB6"/>
    <w:rsid w:val="00407041"/>
    <w:rsid w:val="0040721B"/>
    <w:rsid w:val="004151E9"/>
    <w:rsid w:val="00416D98"/>
    <w:rsid w:val="00427C7C"/>
    <w:rsid w:val="00430389"/>
    <w:rsid w:val="00440FC3"/>
    <w:rsid w:val="004434F2"/>
    <w:rsid w:val="004438A3"/>
    <w:rsid w:val="004467A9"/>
    <w:rsid w:val="00446B0F"/>
    <w:rsid w:val="00446C79"/>
    <w:rsid w:val="00452031"/>
    <w:rsid w:val="00466ABF"/>
    <w:rsid w:val="00467B83"/>
    <w:rsid w:val="0047164C"/>
    <w:rsid w:val="004725BC"/>
    <w:rsid w:val="004807B5"/>
    <w:rsid w:val="00480E06"/>
    <w:rsid w:val="004811E0"/>
    <w:rsid w:val="00481EB0"/>
    <w:rsid w:val="00481F16"/>
    <w:rsid w:val="0049025D"/>
    <w:rsid w:val="00491F30"/>
    <w:rsid w:val="004A0529"/>
    <w:rsid w:val="004A10D3"/>
    <w:rsid w:val="004A2CC2"/>
    <w:rsid w:val="004A3FD3"/>
    <w:rsid w:val="004A4DF9"/>
    <w:rsid w:val="004A4F4D"/>
    <w:rsid w:val="004B03D0"/>
    <w:rsid w:val="004B062A"/>
    <w:rsid w:val="004B51CA"/>
    <w:rsid w:val="004C1A0A"/>
    <w:rsid w:val="004C1F2F"/>
    <w:rsid w:val="004E0B0C"/>
    <w:rsid w:val="004E5CE0"/>
    <w:rsid w:val="004F061F"/>
    <w:rsid w:val="004F12F3"/>
    <w:rsid w:val="004F1519"/>
    <w:rsid w:val="004F2CBD"/>
    <w:rsid w:val="004F2CE1"/>
    <w:rsid w:val="00503E56"/>
    <w:rsid w:val="005051EB"/>
    <w:rsid w:val="00510F24"/>
    <w:rsid w:val="00511523"/>
    <w:rsid w:val="00520022"/>
    <w:rsid w:val="00524601"/>
    <w:rsid w:val="00524991"/>
    <w:rsid w:val="00524F7A"/>
    <w:rsid w:val="00526861"/>
    <w:rsid w:val="00526C96"/>
    <w:rsid w:val="00532337"/>
    <w:rsid w:val="005371D7"/>
    <w:rsid w:val="0054201D"/>
    <w:rsid w:val="00546577"/>
    <w:rsid w:val="0055191F"/>
    <w:rsid w:val="0055632E"/>
    <w:rsid w:val="0057694D"/>
    <w:rsid w:val="00576F04"/>
    <w:rsid w:val="00584BF4"/>
    <w:rsid w:val="00584F57"/>
    <w:rsid w:val="00584FB1"/>
    <w:rsid w:val="0058757A"/>
    <w:rsid w:val="00590F41"/>
    <w:rsid w:val="00591536"/>
    <w:rsid w:val="00592845"/>
    <w:rsid w:val="005929A9"/>
    <w:rsid w:val="00592F75"/>
    <w:rsid w:val="005A12B9"/>
    <w:rsid w:val="005A1A95"/>
    <w:rsid w:val="005A3032"/>
    <w:rsid w:val="005A70FB"/>
    <w:rsid w:val="005A7501"/>
    <w:rsid w:val="005C491F"/>
    <w:rsid w:val="005C5416"/>
    <w:rsid w:val="005D463E"/>
    <w:rsid w:val="005E3757"/>
    <w:rsid w:val="005E5314"/>
    <w:rsid w:val="005F22BF"/>
    <w:rsid w:val="005F3C85"/>
    <w:rsid w:val="0061668E"/>
    <w:rsid w:val="006169ED"/>
    <w:rsid w:val="00620817"/>
    <w:rsid w:val="00621967"/>
    <w:rsid w:val="006253B6"/>
    <w:rsid w:val="006277DC"/>
    <w:rsid w:val="00632D61"/>
    <w:rsid w:val="00637642"/>
    <w:rsid w:val="00642086"/>
    <w:rsid w:val="0064310A"/>
    <w:rsid w:val="00644C01"/>
    <w:rsid w:val="00644E4B"/>
    <w:rsid w:val="00645E55"/>
    <w:rsid w:val="00646F56"/>
    <w:rsid w:val="0064789B"/>
    <w:rsid w:val="00647E99"/>
    <w:rsid w:val="00651215"/>
    <w:rsid w:val="00657143"/>
    <w:rsid w:val="00662EC9"/>
    <w:rsid w:val="006638A7"/>
    <w:rsid w:val="00672B71"/>
    <w:rsid w:val="00673EC0"/>
    <w:rsid w:val="00676E72"/>
    <w:rsid w:val="00685266"/>
    <w:rsid w:val="006879F3"/>
    <w:rsid w:val="00694A5D"/>
    <w:rsid w:val="006A1F50"/>
    <w:rsid w:val="006A2523"/>
    <w:rsid w:val="006A55DB"/>
    <w:rsid w:val="006A64F4"/>
    <w:rsid w:val="006A6851"/>
    <w:rsid w:val="006B11E8"/>
    <w:rsid w:val="006B7AB9"/>
    <w:rsid w:val="006B7D97"/>
    <w:rsid w:val="006B7EE6"/>
    <w:rsid w:val="006C0F23"/>
    <w:rsid w:val="006C5B94"/>
    <w:rsid w:val="006D2DBB"/>
    <w:rsid w:val="006D48FE"/>
    <w:rsid w:val="006D740D"/>
    <w:rsid w:val="006E1548"/>
    <w:rsid w:val="006E5F24"/>
    <w:rsid w:val="006F0A9D"/>
    <w:rsid w:val="006F0E0C"/>
    <w:rsid w:val="006F194D"/>
    <w:rsid w:val="0070002A"/>
    <w:rsid w:val="00715464"/>
    <w:rsid w:val="00717216"/>
    <w:rsid w:val="007266D5"/>
    <w:rsid w:val="00731E9D"/>
    <w:rsid w:val="0073376D"/>
    <w:rsid w:val="00737D56"/>
    <w:rsid w:val="007406D0"/>
    <w:rsid w:val="00744861"/>
    <w:rsid w:val="007452AF"/>
    <w:rsid w:val="00757180"/>
    <w:rsid w:val="0076417A"/>
    <w:rsid w:val="007740E3"/>
    <w:rsid w:val="00777B19"/>
    <w:rsid w:val="00780446"/>
    <w:rsid w:val="00781CCB"/>
    <w:rsid w:val="00782A20"/>
    <w:rsid w:val="00786090"/>
    <w:rsid w:val="007868BB"/>
    <w:rsid w:val="0079322E"/>
    <w:rsid w:val="007A10F8"/>
    <w:rsid w:val="007A4757"/>
    <w:rsid w:val="007A4921"/>
    <w:rsid w:val="007A5B64"/>
    <w:rsid w:val="007A669B"/>
    <w:rsid w:val="007B1F71"/>
    <w:rsid w:val="007B61A6"/>
    <w:rsid w:val="007B699D"/>
    <w:rsid w:val="007C04DA"/>
    <w:rsid w:val="007C10CE"/>
    <w:rsid w:val="007C4617"/>
    <w:rsid w:val="007D0BF4"/>
    <w:rsid w:val="007D2B8E"/>
    <w:rsid w:val="007D41A1"/>
    <w:rsid w:val="007E0170"/>
    <w:rsid w:val="007E246A"/>
    <w:rsid w:val="007E3FEF"/>
    <w:rsid w:val="007E4B99"/>
    <w:rsid w:val="007E6F17"/>
    <w:rsid w:val="007F2429"/>
    <w:rsid w:val="008019D9"/>
    <w:rsid w:val="00801EBF"/>
    <w:rsid w:val="00804140"/>
    <w:rsid w:val="00810B9F"/>
    <w:rsid w:val="00812113"/>
    <w:rsid w:val="00813863"/>
    <w:rsid w:val="00814FA2"/>
    <w:rsid w:val="00822CBD"/>
    <w:rsid w:val="00823209"/>
    <w:rsid w:val="008248B8"/>
    <w:rsid w:val="00824E72"/>
    <w:rsid w:val="008269B9"/>
    <w:rsid w:val="00831FCA"/>
    <w:rsid w:val="00832ABF"/>
    <w:rsid w:val="008337F5"/>
    <w:rsid w:val="00840971"/>
    <w:rsid w:val="00840B8F"/>
    <w:rsid w:val="008418E4"/>
    <w:rsid w:val="0084360E"/>
    <w:rsid w:val="008534E3"/>
    <w:rsid w:val="00854415"/>
    <w:rsid w:val="00860CCA"/>
    <w:rsid w:val="00861CAA"/>
    <w:rsid w:val="008728AE"/>
    <w:rsid w:val="00881E2F"/>
    <w:rsid w:val="00885E46"/>
    <w:rsid w:val="00890378"/>
    <w:rsid w:val="00897F8F"/>
    <w:rsid w:val="008A0401"/>
    <w:rsid w:val="008A283A"/>
    <w:rsid w:val="008A30E3"/>
    <w:rsid w:val="008A511A"/>
    <w:rsid w:val="008B21E6"/>
    <w:rsid w:val="008B5762"/>
    <w:rsid w:val="008B576A"/>
    <w:rsid w:val="008B5BA3"/>
    <w:rsid w:val="008B5DE4"/>
    <w:rsid w:val="008B63CC"/>
    <w:rsid w:val="008C6E49"/>
    <w:rsid w:val="008C7339"/>
    <w:rsid w:val="008C7850"/>
    <w:rsid w:val="008D4C5D"/>
    <w:rsid w:val="008D5FD4"/>
    <w:rsid w:val="008D6E43"/>
    <w:rsid w:val="008D74CD"/>
    <w:rsid w:val="008F3632"/>
    <w:rsid w:val="008F37B3"/>
    <w:rsid w:val="009071BA"/>
    <w:rsid w:val="00910E37"/>
    <w:rsid w:val="00910E78"/>
    <w:rsid w:val="00914A66"/>
    <w:rsid w:val="00914B5E"/>
    <w:rsid w:val="00924650"/>
    <w:rsid w:val="009305EF"/>
    <w:rsid w:val="00941A9E"/>
    <w:rsid w:val="00947C17"/>
    <w:rsid w:val="009529BF"/>
    <w:rsid w:val="00954D5F"/>
    <w:rsid w:val="009560D7"/>
    <w:rsid w:val="00960B24"/>
    <w:rsid w:val="009715A4"/>
    <w:rsid w:val="00975E74"/>
    <w:rsid w:val="0098125C"/>
    <w:rsid w:val="009835A5"/>
    <w:rsid w:val="00984ACD"/>
    <w:rsid w:val="0098739A"/>
    <w:rsid w:val="009917F8"/>
    <w:rsid w:val="00991A84"/>
    <w:rsid w:val="00992B2B"/>
    <w:rsid w:val="00994442"/>
    <w:rsid w:val="00996A37"/>
    <w:rsid w:val="009971CB"/>
    <w:rsid w:val="0099779F"/>
    <w:rsid w:val="009A4B8A"/>
    <w:rsid w:val="009A5E40"/>
    <w:rsid w:val="009A66F4"/>
    <w:rsid w:val="009B0234"/>
    <w:rsid w:val="009B05C2"/>
    <w:rsid w:val="009B2CBC"/>
    <w:rsid w:val="009C3245"/>
    <w:rsid w:val="009C62E1"/>
    <w:rsid w:val="009D08C2"/>
    <w:rsid w:val="009D12CA"/>
    <w:rsid w:val="009D3D4A"/>
    <w:rsid w:val="009D6BCD"/>
    <w:rsid w:val="009E4CD3"/>
    <w:rsid w:val="009E549E"/>
    <w:rsid w:val="009F06D6"/>
    <w:rsid w:val="009F3305"/>
    <w:rsid w:val="009F4A8B"/>
    <w:rsid w:val="009F5015"/>
    <w:rsid w:val="009F5666"/>
    <w:rsid w:val="009F61E2"/>
    <w:rsid w:val="009F7991"/>
    <w:rsid w:val="00A0538C"/>
    <w:rsid w:val="00A05AF3"/>
    <w:rsid w:val="00A05E07"/>
    <w:rsid w:val="00A06013"/>
    <w:rsid w:val="00A06920"/>
    <w:rsid w:val="00A110FB"/>
    <w:rsid w:val="00A128B6"/>
    <w:rsid w:val="00A16D30"/>
    <w:rsid w:val="00A16FB9"/>
    <w:rsid w:val="00A253D6"/>
    <w:rsid w:val="00A33FD7"/>
    <w:rsid w:val="00A43C5C"/>
    <w:rsid w:val="00A51962"/>
    <w:rsid w:val="00A52484"/>
    <w:rsid w:val="00A52E95"/>
    <w:rsid w:val="00A53FAF"/>
    <w:rsid w:val="00A54B33"/>
    <w:rsid w:val="00A62961"/>
    <w:rsid w:val="00A673A0"/>
    <w:rsid w:val="00A71E96"/>
    <w:rsid w:val="00A866AA"/>
    <w:rsid w:val="00A904E8"/>
    <w:rsid w:val="00A90FAC"/>
    <w:rsid w:val="00A928C0"/>
    <w:rsid w:val="00A9555A"/>
    <w:rsid w:val="00A971D3"/>
    <w:rsid w:val="00AA1116"/>
    <w:rsid w:val="00AA1504"/>
    <w:rsid w:val="00AA4C66"/>
    <w:rsid w:val="00AB1684"/>
    <w:rsid w:val="00AB2844"/>
    <w:rsid w:val="00AB3FD1"/>
    <w:rsid w:val="00AB52C7"/>
    <w:rsid w:val="00AB72A8"/>
    <w:rsid w:val="00AC646D"/>
    <w:rsid w:val="00AC6F45"/>
    <w:rsid w:val="00AC7227"/>
    <w:rsid w:val="00AD2221"/>
    <w:rsid w:val="00AD2935"/>
    <w:rsid w:val="00AD53AE"/>
    <w:rsid w:val="00AD78C9"/>
    <w:rsid w:val="00AE31B9"/>
    <w:rsid w:val="00AE35E3"/>
    <w:rsid w:val="00AE56DC"/>
    <w:rsid w:val="00AF2AA5"/>
    <w:rsid w:val="00AF702B"/>
    <w:rsid w:val="00B065DA"/>
    <w:rsid w:val="00B07B58"/>
    <w:rsid w:val="00B14236"/>
    <w:rsid w:val="00B175C2"/>
    <w:rsid w:val="00B21799"/>
    <w:rsid w:val="00B23052"/>
    <w:rsid w:val="00B2698A"/>
    <w:rsid w:val="00B26EBE"/>
    <w:rsid w:val="00B309FE"/>
    <w:rsid w:val="00B36E1B"/>
    <w:rsid w:val="00B40D6A"/>
    <w:rsid w:val="00B42BDD"/>
    <w:rsid w:val="00B50CD8"/>
    <w:rsid w:val="00B521A9"/>
    <w:rsid w:val="00B52939"/>
    <w:rsid w:val="00B55195"/>
    <w:rsid w:val="00B61006"/>
    <w:rsid w:val="00B6449F"/>
    <w:rsid w:val="00B67DEC"/>
    <w:rsid w:val="00B70FBC"/>
    <w:rsid w:val="00B734D8"/>
    <w:rsid w:val="00B74AE9"/>
    <w:rsid w:val="00B76C3B"/>
    <w:rsid w:val="00B81155"/>
    <w:rsid w:val="00B84C56"/>
    <w:rsid w:val="00B93033"/>
    <w:rsid w:val="00B9332D"/>
    <w:rsid w:val="00B93436"/>
    <w:rsid w:val="00B94C7E"/>
    <w:rsid w:val="00BA1D3C"/>
    <w:rsid w:val="00BA4AA4"/>
    <w:rsid w:val="00BB1BC6"/>
    <w:rsid w:val="00BB3DF0"/>
    <w:rsid w:val="00BB4F99"/>
    <w:rsid w:val="00BC7591"/>
    <w:rsid w:val="00BC79E3"/>
    <w:rsid w:val="00BD1AE4"/>
    <w:rsid w:val="00BD3EAD"/>
    <w:rsid w:val="00BE61D6"/>
    <w:rsid w:val="00BF0ABE"/>
    <w:rsid w:val="00BF0F18"/>
    <w:rsid w:val="00BF591F"/>
    <w:rsid w:val="00BF6AD9"/>
    <w:rsid w:val="00BF7263"/>
    <w:rsid w:val="00C00F0A"/>
    <w:rsid w:val="00C054C0"/>
    <w:rsid w:val="00C13795"/>
    <w:rsid w:val="00C16959"/>
    <w:rsid w:val="00C25D53"/>
    <w:rsid w:val="00C26F37"/>
    <w:rsid w:val="00C30AB5"/>
    <w:rsid w:val="00C30E8A"/>
    <w:rsid w:val="00C36E1F"/>
    <w:rsid w:val="00C42313"/>
    <w:rsid w:val="00C42C5A"/>
    <w:rsid w:val="00C4349B"/>
    <w:rsid w:val="00C4410A"/>
    <w:rsid w:val="00C44954"/>
    <w:rsid w:val="00C458E0"/>
    <w:rsid w:val="00C4778B"/>
    <w:rsid w:val="00C5202D"/>
    <w:rsid w:val="00C52B9B"/>
    <w:rsid w:val="00C70AE7"/>
    <w:rsid w:val="00C73A41"/>
    <w:rsid w:val="00C73EF9"/>
    <w:rsid w:val="00C763ED"/>
    <w:rsid w:val="00C80CEB"/>
    <w:rsid w:val="00C900B2"/>
    <w:rsid w:val="00C94458"/>
    <w:rsid w:val="00C972FC"/>
    <w:rsid w:val="00CA0FB7"/>
    <w:rsid w:val="00CA5E44"/>
    <w:rsid w:val="00CA5EAF"/>
    <w:rsid w:val="00CB01D7"/>
    <w:rsid w:val="00CB166B"/>
    <w:rsid w:val="00CC1A6E"/>
    <w:rsid w:val="00CC2BFF"/>
    <w:rsid w:val="00CC3ACB"/>
    <w:rsid w:val="00CC4EC2"/>
    <w:rsid w:val="00CD003A"/>
    <w:rsid w:val="00CD7324"/>
    <w:rsid w:val="00CE059F"/>
    <w:rsid w:val="00CE53EB"/>
    <w:rsid w:val="00CE65A6"/>
    <w:rsid w:val="00CE667D"/>
    <w:rsid w:val="00CF2902"/>
    <w:rsid w:val="00CF396D"/>
    <w:rsid w:val="00CF3FD7"/>
    <w:rsid w:val="00D00E40"/>
    <w:rsid w:val="00D0126F"/>
    <w:rsid w:val="00D02CAE"/>
    <w:rsid w:val="00D03368"/>
    <w:rsid w:val="00D069B6"/>
    <w:rsid w:val="00D20290"/>
    <w:rsid w:val="00D25E66"/>
    <w:rsid w:val="00D302AA"/>
    <w:rsid w:val="00D40512"/>
    <w:rsid w:val="00D43F4E"/>
    <w:rsid w:val="00D447C0"/>
    <w:rsid w:val="00D45FBE"/>
    <w:rsid w:val="00D521C1"/>
    <w:rsid w:val="00D52379"/>
    <w:rsid w:val="00D541C5"/>
    <w:rsid w:val="00D5544A"/>
    <w:rsid w:val="00D55568"/>
    <w:rsid w:val="00D56B4F"/>
    <w:rsid w:val="00D571B6"/>
    <w:rsid w:val="00D60995"/>
    <w:rsid w:val="00D70E61"/>
    <w:rsid w:val="00D713A2"/>
    <w:rsid w:val="00D758BB"/>
    <w:rsid w:val="00D80AB3"/>
    <w:rsid w:val="00D824EA"/>
    <w:rsid w:val="00D905F3"/>
    <w:rsid w:val="00D94173"/>
    <w:rsid w:val="00D961DA"/>
    <w:rsid w:val="00DA11EE"/>
    <w:rsid w:val="00DA3C42"/>
    <w:rsid w:val="00DA73C9"/>
    <w:rsid w:val="00DB5766"/>
    <w:rsid w:val="00DB7EB0"/>
    <w:rsid w:val="00DC21D1"/>
    <w:rsid w:val="00DC69BE"/>
    <w:rsid w:val="00DD2BFC"/>
    <w:rsid w:val="00DD4633"/>
    <w:rsid w:val="00DD7D33"/>
    <w:rsid w:val="00DE0282"/>
    <w:rsid w:val="00DE2F75"/>
    <w:rsid w:val="00DE5DB1"/>
    <w:rsid w:val="00DF15AC"/>
    <w:rsid w:val="00DF1888"/>
    <w:rsid w:val="00E001FA"/>
    <w:rsid w:val="00E16BA9"/>
    <w:rsid w:val="00E17042"/>
    <w:rsid w:val="00E267C7"/>
    <w:rsid w:val="00E27D06"/>
    <w:rsid w:val="00E364E4"/>
    <w:rsid w:val="00E41B46"/>
    <w:rsid w:val="00E44974"/>
    <w:rsid w:val="00E44A55"/>
    <w:rsid w:val="00E46424"/>
    <w:rsid w:val="00E56A58"/>
    <w:rsid w:val="00E6193D"/>
    <w:rsid w:val="00E6362B"/>
    <w:rsid w:val="00E66B2E"/>
    <w:rsid w:val="00E67DE0"/>
    <w:rsid w:val="00E70236"/>
    <w:rsid w:val="00E7481E"/>
    <w:rsid w:val="00E75AAB"/>
    <w:rsid w:val="00E80EA5"/>
    <w:rsid w:val="00E812F6"/>
    <w:rsid w:val="00E846CF"/>
    <w:rsid w:val="00E8509D"/>
    <w:rsid w:val="00E8743A"/>
    <w:rsid w:val="00E91BDD"/>
    <w:rsid w:val="00E94C31"/>
    <w:rsid w:val="00E95A13"/>
    <w:rsid w:val="00EA5E26"/>
    <w:rsid w:val="00EA71B5"/>
    <w:rsid w:val="00EB08BA"/>
    <w:rsid w:val="00EB6F9A"/>
    <w:rsid w:val="00EC15DA"/>
    <w:rsid w:val="00ED6A79"/>
    <w:rsid w:val="00EE2254"/>
    <w:rsid w:val="00EE24C4"/>
    <w:rsid w:val="00EE35AD"/>
    <w:rsid w:val="00EE4053"/>
    <w:rsid w:val="00EE6213"/>
    <w:rsid w:val="00EF30EE"/>
    <w:rsid w:val="00EF3C4A"/>
    <w:rsid w:val="00EF4F2E"/>
    <w:rsid w:val="00F00001"/>
    <w:rsid w:val="00F031CE"/>
    <w:rsid w:val="00F07ADC"/>
    <w:rsid w:val="00F10719"/>
    <w:rsid w:val="00F16BFC"/>
    <w:rsid w:val="00F226D2"/>
    <w:rsid w:val="00F2444B"/>
    <w:rsid w:val="00F257E4"/>
    <w:rsid w:val="00F3465A"/>
    <w:rsid w:val="00F37F20"/>
    <w:rsid w:val="00F502DC"/>
    <w:rsid w:val="00F5045F"/>
    <w:rsid w:val="00F50E3A"/>
    <w:rsid w:val="00F53B17"/>
    <w:rsid w:val="00F5457C"/>
    <w:rsid w:val="00F56317"/>
    <w:rsid w:val="00F618F9"/>
    <w:rsid w:val="00F640C4"/>
    <w:rsid w:val="00F66BC1"/>
    <w:rsid w:val="00F67052"/>
    <w:rsid w:val="00F70B89"/>
    <w:rsid w:val="00F717CE"/>
    <w:rsid w:val="00F745FB"/>
    <w:rsid w:val="00F82F21"/>
    <w:rsid w:val="00F92625"/>
    <w:rsid w:val="00F93C3D"/>
    <w:rsid w:val="00FA3829"/>
    <w:rsid w:val="00FA42D4"/>
    <w:rsid w:val="00FB0258"/>
    <w:rsid w:val="00FB55D2"/>
    <w:rsid w:val="00FC41C8"/>
    <w:rsid w:val="00FC632B"/>
    <w:rsid w:val="00FD39E8"/>
    <w:rsid w:val="00FD4EBD"/>
    <w:rsid w:val="00FD76CF"/>
    <w:rsid w:val="00FE1650"/>
    <w:rsid w:val="00FF15DC"/>
    <w:rsid w:val="00FF263B"/>
    <w:rsid w:val="00FF61AD"/>
    <w:rsid w:val="00FF648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Normal (Web)" w:uiPriority="0"/>
    <w:lsdException w:name="No Lis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3033"/>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B93033"/>
    <w:pPr>
      <w:keepNext/>
      <w:jc w:val="both"/>
      <w:outlineLvl w:val="0"/>
    </w:pPr>
    <w:rPr>
      <w:rFonts w:ascii="Bookman Old Style" w:hAnsi="Bookman Old Style"/>
      <w:sz w:val="26"/>
      <w:lang w:val="uk-UA"/>
    </w:rPr>
  </w:style>
  <w:style w:type="paragraph" w:styleId="2">
    <w:name w:val="heading 2"/>
    <w:basedOn w:val="a"/>
    <w:next w:val="a"/>
    <w:link w:val="20"/>
    <w:qFormat/>
    <w:rsid w:val="00B93033"/>
    <w:pPr>
      <w:keepNext/>
      <w:jc w:val="both"/>
      <w:outlineLvl w:val="1"/>
    </w:pPr>
    <w:rPr>
      <w:rFonts w:ascii="Bookman Old Style" w:hAnsi="Bookman Old Style"/>
      <w:sz w:val="24"/>
      <w:lang w:val="uk-UA"/>
    </w:rPr>
  </w:style>
  <w:style w:type="paragraph" w:styleId="3">
    <w:name w:val="heading 3"/>
    <w:basedOn w:val="a"/>
    <w:next w:val="a"/>
    <w:link w:val="30"/>
    <w:qFormat/>
    <w:rsid w:val="00B93033"/>
    <w:pPr>
      <w:keepNext/>
      <w:spacing w:before="240" w:after="60"/>
      <w:outlineLvl w:val="2"/>
    </w:pPr>
    <w:rPr>
      <w:rFonts w:ascii="Arial" w:hAnsi="Arial" w:cs="Arial"/>
      <w:b/>
      <w:bCs/>
      <w:sz w:val="26"/>
      <w:szCs w:val="26"/>
    </w:rPr>
  </w:style>
  <w:style w:type="paragraph" w:styleId="4">
    <w:name w:val="heading 4"/>
    <w:basedOn w:val="a"/>
    <w:next w:val="a"/>
    <w:link w:val="40"/>
    <w:qFormat/>
    <w:rsid w:val="00B93033"/>
    <w:pPr>
      <w:keepNext/>
      <w:outlineLvl w:val="3"/>
    </w:pPr>
    <w:rPr>
      <w:b/>
      <w:bCs/>
      <w:sz w:val="28"/>
      <w:szCs w:val="24"/>
      <w:lang w:val="uk-UA"/>
    </w:rPr>
  </w:style>
  <w:style w:type="paragraph" w:styleId="5">
    <w:name w:val="heading 5"/>
    <w:basedOn w:val="a"/>
    <w:next w:val="a"/>
    <w:link w:val="50"/>
    <w:qFormat/>
    <w:rsid w:val="00B93033"/>
    <w:pPr>
      <w:keepNext/>
      <w:ind w:firstLine="720"/>
      <w:outlineLvl w:val="4"/>
    </w:pPr>
    <w:rPr>
      <w:b/>
      <w:bCs/>
      <w:sz w:val="32"/>
      <w:szCs w:val="24"/>
      <w:u w:val="single"/>
      <w:lang w:val="uk-UA"/>
    </w:rPr>
  </w:style>
  <w:style w:type="paragraph" w:styleId="6">
    <w:name w:val="heading 6"/>
    <w:basedOn w:val="a"/>
    <w:next w:val="a"/>
    <w:link w:val="60"/>
    <w:qFormat/>
    <w:rsid w:val="00B93033"/>
    <w:pPr>
      <w:keepNext/>
      <w:outlineLvl w:val="5"/>
    </w:pPr>
    <w:rPr>
      <w:b/>
      <w:bCs/>
      <w:sz w:val="28"/>
      <w:szCs w:val="24"/>
      <w:u w:val="single"/>
      <w:lang w:val="uk-UA"/>
    </w:rPr>
  </w:style>
  <w:style w:type="paragraph" w:styleId="7">
    <w:name w:val="heading 7"/>
    <w:basedOn w:val="a"/>
    <w:next w:val="a"/>
    <w:link w:val="70"/>
    <w:qFormat/>
    <w:rsid w:val="00B93033"/>
    <w:pPr>
      <w:keepNext/>
      <w:jc w:val="center"/>
      <w:outlineLvl w:val="6"/>
    </w:pPr>
    <w:rPr>
      <w:color w:val="3366FF"/>
      <w:sz w:val="28"/>
      <w:szCs w:val="24"/>
      <w:lang w:val="uk-UA"/>
    </w:rPr>
  </w:style>
  <w:style w:type="paragraph" w:styleId="8">
    <w:name w:val="heading 8"/>
    <w:basedOn w:val="a"/>
    <w:next w:val="a"/>
    <w:link w:val="80"/>
    <w:qFormat/>
    <w:rsid w:val="00B93033"/>
    <w:pPr>
      <w:spacing w:before="240" w:after="60"/>
      <w:outlineLvl w:val="7"/>
    </w:pPr>
    <w:rPr>
      <w:i/>
      <w:iCs/>
      <w:sz w:val="24"/>
      <w:szCs w:val="24"/>
    </w:rPr>
  </w:style>
  <w:style w:type="paragraph" w:styleId="9">
    <w:name w:val="heading 9"/>
    <w:basedOn w:val="a"/>
    <w:next w:val="a"/>
    <w:link w:val="90"/>
    <w:qFormat/>
    <w:rsid w:val="00B93033"/>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93033"/>
    <w:rPr>
      <w:rFonts w:ascii="Bookman Old Style" w:eastAsia="Times New Roman" w:hAnsi="Bookman Old Style" w:cs="Times New Roman"/>
      <w:sz w:val="26"/>
      <w:szCs w:val="20"/>
      <w:lang w:val="uk-UA" w:eastAsia="ru-RU"/>
    </w:rPr>
  </w:style>
  <w:style w:type="character" w:customStyle="1" w:styleId="20">
    <w:name w:val="Заголовок 2 Знак"/>
    <w:basedOn w:val="a0"/>
    <w:link w:val="2"/>
    <w:rsid w:val="00B93033"/>
    <w:rPr>
      <w:rFonts w:ascii="Bookman Old Style" w:eastAsia="Times New Roman" w:hAnsi="Bookman Old Style" w:cs="Times New Roman"/>
      <w:sz w:val="24"/>
      <w:szCs w:val="20"/>
      <w:lang w:val="uk-UA" w:eastAsia="ru-RU"/>
    </w:rPr>
  </w:style>
  <w:style w:type="character" w:customStyle="1" w:styleId="30">
    <w:name w:val="Заголовок 3 Знак"/>
    <w:basedOn w:val="a0"/>
    <w:link w:val="3"/>
    <w:rsid w:val="00B93033"/>
    <w:rPr>
      <w:rFonts w:ascii="Arial" w:eastAsia="Times New Roman" w:hAnsi="Arial" w:cs="Arial"/>
      <w:b/>
      <w:bCs/>
      <w:sz w:val="26"/>
      <w:szCs w:val="26"/>
      <w:lang w:eastAsia="ru-RU"/>
    </w:rPr>
  </w:style>
  <w:style w:type="character" w:customStyle="1" w:styleId="40">
    <w:name w:val="Заголовок 4 Знак"/>
    <w:basedOn w:val="a0"/>
    <w:link w:val="4"/>
    <w:rsid w:val="00B93033"/>
    <w:rPr>
      <w:rFonts w:ascii="Times New Roman" w:eastAsia="Times New Roman" w:hAnsi="Times New Roman" w:cs="Times New Roman"/>
      <w:b/>
      <w:bCs/>
      <w:sz w:val="28"/>
      <w:szCs w:val="24"/>
      <w:lang w:val="uk-UA" w:eastAsia="ru-RU"/>
    </w:rPr>
  </w:style>
  <w:style w:type="character" w:customStyle="1" w:styleId="50">
    <w:name w:val="Заголовок 5 Знак"/>
    <w:basedOn w:val="a0"/>
    <w:link w:val="5"/>
    <w:rsid w:val="00B93033"/>
    <w:rPr>
      <w:rFonts w:ascii="Times New Roman" w:eastAsia="Times New Roman" w:hAnsi="Times New Roman" w:cs="Times New Roman"/>
      <w:b/>
      <w:bCs/>
      <w:sz w:val="32"/>
      <w:szCs w:val="24"/>
      <w:u w:val="single"/>
      <w:lang w:val="uk-UA" w:eastAsia="ru-RU"/>
    </w:rPr>
  </w:style>
  <w:style w:type="character" w:customStyle="1" w:styleId="60">
    <w:name w:val="Заголовок 6 Знак"/>
    <w:basedOn w:val="a0"/>
    <w:link w:val="6"/>
    <w:rsid w:val="00B93033"/>
    <w:rPr>
      <w:rFonts w:ascii="Times New Roman" w:eastAsia="Times New Roman" w:hAnsi="Times New Roman" w:cs="Times New Roman"/>
      <w:b/>
      <w:bCs/>
      <w:sz w:val="28"/>
      <w:szCs w:val="24"/>
      <w:u w:val="single"/>
      <w:lang w:val="uk-UA" w:eastAsia="ru-RU"/>
    </w:rPr>
  </w:style>
  <w:style w:type="character" w:customStyle="1" w:styleId="70">
    <w:name w:val="Заголовок 7 Знак"/>
    <w:basedOn w:val="a0"/>
    <w:link w:val="7"/>
    <w:rsid w:val="00B93033"/>
    <w:rPr>
      <w:rFonts w:ascii="Times New Roman" w:eastAsia="Times New Roman" w:hAnsi="Times New Roman" w:cs="Times New Roman"/>
      <w:color w:val="3366FF"/>
      <w:sz w:val="28"/>
      <w:szCs w:val="24"/>
      <w:lang w:val="uk-UA" w:eastAsia="ru-RU"/>
    </w:rPr>
  </w:style>
  <w:style w:type="character" w:customStyle="1" w:styleId="80">
    <w:name w:val="Заголовок 8 Знак"/>
    <w:basedOn w:val="a0"/>
    <w:link w:val="8"/>
    <w:rsid w:val="00B93033"/>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B93033"/>
    <w:rPr>
      <w:rFonts w:ascii="Arial" w:eastAsia="Times New Roman" w:hAnsi="Arial" w:cs="Arial"/>
      <w:lang w:eastAsia="ru-RU"/>
    </w:rPr>
  </w:style>
  <w:style w:type="paragraph" w:customStyle="1" w:styleId="a3">
    <w:basedOn w:val="a"/>
    <w:next w:val="a4"/>
    <w:qFormat/>
    <w:rsid w:val="00B93033"/>
    <w:pPr>
      <w:jc w:val="center"/>
    </w:pPr>
    <w:rPr>
      <w:rFonts w:ascii="Bookman Old Style" w:hAnsi="Bookman Old Style"/>
      <w:sz w:val="26"/>
      <w:lang w:val="uk-UA"/>
    </w:rPr>
  </w:style>
  <w:style w:type="paragraph" w:styleId="a5">
    <w:name w:val="Body Text"/>
    <w:basedOn w:val="a"/>
    <w:link w:val="a6"/>
    <w:rsid w:val="00B93033"/>
    <w:pPr>
      <w:jc w:val="both"/>
    </w:pPr>
    <w:rPr>
      <w:rFonts w:ascii="Bookman Old Style" w:hAnsi="Bookman Old Style"/>
      <w:sz w:val="26"/>
      <w:lang w:val="uk-UA"/>
    </w:rPr>
  </w:style>
  <w:style w:type="character" w:customStyle="1" w:styleId="a6">
    <w:name w:val="Основной текст Знак"/>
    <w:basedOn w:val="a0"/>
    <w:link w:val="a5"/>
    <w:rsid w:val="00B93033"/>
    <w:rPr>
      <w:rFonts w:ascii="Bookman Old Style" w:eastAsia="Times New Roman" w:hAnsi="Bookman Old Style" w:cs="Times New Roman"/>
      <w:sz w:val="26"/>
      <w:szCs w:val="20"/>
      <w:lang w:val="uk-UA" w:eastAsia="ru-RU"/>
    </w:rPr>
  </w:style>
  <w:style w:type="paragraph" w:styleId="a7">
    <w:name w:val="Body Text Indent"/>
    <w:basedOn w:val="a"/>
    <w:link w:val="a8"/>
    <w:rsid w:val="00B93033"/>
    <w:pPr>
      <w:ind w:firstLine="540"/>
      <w:jc w:val="both"/>
    </w:pPr>
    <w:rPr>
      <w:rFonts w:ascii="Bookman Old Style" w:hAnsi="Bookman Old Style"/>
      <w:sz w:val="26"/>
      <w:lang w:val="uk-UA"/>
    </w:rPr>
  </w:style>
  <w:style w:type="character" w:customStyle="1" w:styleId="a8">
    <w:name w:val="Основной текст с отступом Знак"/>
    <w:basedOn w:val="a0"/>
    <w:link w:val="a7"/>
    <w:rsid w:val="00B93033"/>
    <w:rPr>
      <w:rFonts w:ascii="Bookman Old Style" w:eastAsia="Times New Roman" w:hAnsi="Bookman Old Style" w:cs="Times New Roman"/>
      <w:sz w:val="26"/>
      <w:szCs w:val="20"/>
      <w:lang w:val="uk-UA" w:eastAsia="ru-RU"/>
    </w:rPr>
  </w:style>
  <w:style w:type="paragraph" w:styleId="21">
    <w:name w:val="Body Text Indent 2"/>
    <w:basedOn w:val="a"/>
    <w:link w:val="22"/>
    <w:rsid w:val="00B93033"/>
    <w:pPr>
      <w:ind w:firstLine="540"/>
      <w:jc w:val="both"/>
    </w:pPr>
    <w:rPr>
      <w:rFonts w:ascii="Bookman Old Style" w:hAnsi="Bookman Old Style"/>
      <w:sz w:val="24"/>
      <w:lang w:val="uk-UA"/>
    </w:rPr>
  </w:style>
  <w:style w:type="character" w:customStyle="1" w:styleId="22">
    <w:name w:val="Основной текст с отступом 2 Знак"/>
    <w:basedOn w:val="a0"/>
    <w:link w:val="21"/>
    <w:rsid w:val="00B93033"/>
    <w:rPr>
      <w:rFonts w:ascii="Bookman Old Style" w:eastAsia="Times New Roman" w:hAnsi="Bookman Old Style" w:cs="Times New Roman"/>
      <w:sz w:val="24"/>
      <w:szCs w:val="20"/>
      <w:lang w:val="uk-UA" w:eastAsia="ru-RU"/>
    </w:rPr>
  </w:style>
  <w:style w:type="paragraph" w:styleId="23">
    <w:name w:val="Body Text 2"/>
    <w:basedOn w:val="a"/>
    <w:link w:val="24"/>
    <w:rsid w:val="00B93033"/>
    <w:rPr>
      <w:rFonts w:ascii="Bookman Old Style" w:hAnsi="Bookman Old Style"/>
      <w:sz w:val="26"/>
    </w:rPr>
  </w:style>
  <w:style w:type="character" w:customStyle="1" w:styleId="24">
    <w:name w:val="Основной текст 2 Знак"/>
    <w:basedOn w:val="a0"/>
    <w:link w:val="23"/>
    <w:rsid w:val="00B93033"/>
    <w:rPr>
      <w:rFonts w:ascii="Bookman Old Style" w:eastAsia="Times New Roman" w:hAnsi="Bookman Old Style" w:cs="Times New Roman"/>
      <w:sz w:val="26"/>
      <w:szCs w:val="20"/>
      <w:lang w:eastAsia="ru-RU"/>
    </w:rPr>
  </w:style>
  <w:style w:type="paragraph" w:styleId="a9">
    <w:name w:val="Block Text"/>
    <w:basedOn w:val="a"/>
    <w:rsid w:val="00B93033"/>
    <w:pPr>
      <w:ind w:left="567" w:right="-993"/>
      <w:jc w:val="both"/>
    </w:pPr>
    <w:rPr>
      <w:sz w:val="28"/>
    </w:rPr>
  </w:style>
  <w:style w:type="paragraph" w:styleId="31">
    <w:name w:val="Body Text 3"/>
    <w:basedOn w:val="a"/>
    <w:link w:val="32"/>
    <w:rsid w:val="00B93033"/>
    <w:pPr>
      <w:spacing w:after="120"/>
    </w:pPr>
    <w:rPr>
      <w:sz w:val="16"/>
      <w:szCs w:val="16"/>
    </w:rPr>
  </w:style>
  <w:style w:type="character" w:customStyle="1" w:styleId="32">
    <w:name w:val="Основной текст 3 Знак"/>
    <w:basedOn w:val="a0"/>
    <w:link w:val="31"/>
    <w:rsid w:val="00B93033"/>
    <w:rPr>
      <w:rFonts w:ascii="Times New Roman" w:eastAsia="Times New Roman" w:hAnsi="Times New Roman" w:cs="Times New Roman"/>
      <w:sz w:val="16"/>
      <w:szCs w:val="16"/>
      <w:lang w:eastAsia="ru-RU"/>
    </w:rPr>
  </w:style>
  <w:style w:type="paragraph" w:styleId="33">
    <w:name w:val="Body Text Indent 3"/>
    <w:basedOn w:val="a"/>
    <w:link w:val="34"/>
    <w:rsid w:val="00B93033"/>
    <w:pPr>
      <w:spacing w:after="120"/>
      <w:ind w:left="283"/>
    </w:pPr>
    <w:rPr>
      <w:sz w:val="16"/>
      <w:szCs w:val="16"/>
    </w:rPr>
  </w:style>
  <w:style w:type="character" w:customStyle="1" w:styleId="34">
    <w:name w:val="Основной текст с отступом 3 Знак"/>
    <w:basedOn w:val="a0"/>
    <w:link w:val="33"/>
    <w:rsid w:val="00B93033"/>
    <w:rPr>
      <w:rFonts w:ascii="Times New Roman" w:eastAsia="Times New Roman" w:hAnsi="Times New Roman" w:cs="Times New Roman"/>
      <w:sz w:val="16"/>
      <w:szCs w:val="16"/>
      <w:lang w:eastAsia="ru-RU"/>
    </w:rPr>
  </w:style>
  <w:style w:type="paragraph" w:customStyle="1" w:styleId="FR1">
    <w:name w:val="FR1"/>
    <w:rsid w:val="00B93033"/>
    <w:pPr>
      <w:widowControl w:val="0"/>
      <w:spacing w:after="0" w:line="300" w:lineRule="auto"/>
      <w:ind w:left="2080"/>
      <w:jc w:val="center"/>
    </w:pPr>
    <w:rPr>
      <w:rFonts w:ascii="Times New Roman" w:eastAsia="Times New Roman" w:hAnsi="Times New Roman" w:cs="Times New Roman"/>
      <w:b/>
      <w:snapToGrid w:val="0"/>
      <w:sz w:val="24"/>
      <w:szCs w:val="20"/>
      <w:lang w:val="uk-UA" w:eastAsia="ru-RU"/>
    </w:rPr>
  </w:style>
  <w:style w:type="paragraph" w:customStyle="1" w:styleId="aa">
    <w:name w:val="Знак Знак Знак Знак"/>
    <w:basedOn w:val="a"/>
    <w:rsid w:val="00B93033"/>
    <w:rPr>
      <w:rFonts w:ascii="Verdana" w:hAnsi="Verdana" w:cs="Verdana"/>
      <w:lang w:val="en-US" w:eastAsia="en-US"/>
    </w:rPr>
  </w:style>
  <w:style w:type="table" w:styleId="ab">
    <w:name w:val="Table Grid"/>
    <w:basedOn w:val="a1"/>
    <w:rsid w:val="00B9303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c">
    <w:name w:val="Знак"/>
    <w:basedOn w:val="a"/>
    <w:rsid w:val="00B93033"/>
    <w:rPr>
      <w:rFonts w:ascii="Verdana" w:hAnsi="Verdana" w:cs="Verdana"/>
      <w:lang w:val="en-US" w:eastAsia="en-US"/>
    </w:rPr>
  </w:style>
  <w:style w:type="paragraph" w:styleId="ad">
    <w:name w:val="caption"/>
    <w:basedOn w:val="a"/>
    <w:next w:val="a"/>
    <w:qFormat/>
    <w:rsid w:val="00B93033"/>
    <w:pPr>
      <w:jc w:val="center"/>
    </w:pPr>
    <w:rPr>
      <w:b/>
      <w:color w:val="000000"/>
      <w:sz w:val="32"/>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w:basedOn w:val="a"/>
    <w:rsid w:val="00B93033"/>
    <w:rPr>
      <w:rFonts w:ascii="Verdana" w:hAnsi="Verdana" w:cs="Verdana"/>
      <w:lang w:val="en-US" w:eastAsia="en-US"/>
    </w:rPr>
  </w:style>
  <w:style w:type="paragraph" w:customStyle="1" w:styleId="ae">
    <w:name w:val="Знак Знак Знак"/>
    <w:basedOn w:val="a"/>
    <w:rsid w:val="00B93033"/>
    <w:rPr>
      <w:rFonts w:ascii="Verdana" w:hAnsi="Verdana" w:cs="Verdana"/>
      <w:lang w:val="en-US" w:eastAsia="en-US"/>
    </w:rPr>
  </w:style>
  <w:style w:type="paragraph" w:customStyle="1" w:styleId="11">
    <w:name w:val="1"/>
    <w:basedOn w:val="a"/>
    <w:rsid w:val="00B93033"/>
    <w:rPr>
      <w:rFonts w:ascii="Verdana" w:hAnsi="Verdana"/>
      <w:sz w:val="24"/>
      <w:szCs w:val="24"/>
      <w:lang w:val="en-US" w:eastAsia="en-US"/>
    </w:rPr>
  </w:style>
  <w:style w:type="character" w:styleId="af">
    <w:name w:val="Emphasis"/>
    <w:qFormat/>
    <w:rsid w:val="00B93033"/>
    <w:rPr>
      <w:i/>
      <w:iCs/>
    </w:rPr>
  </w:style>
  <w:style w:type="paragraph" w:styleId="af0">
    <w:name w:val="List Paragraph"/>
    <w:basedOn w:val="a"/>
    <w:qFormat/>
    <w:rsid w:val="00B93033"/>
    <w:pPr>
      <w:spacing w:after="200" w:line="276" w:lineRule="auto"/>
      <w:ind w:left="720"/>
      <w:contextualSpacing/>
    </w:pPr>
    <w:rPr>
      <w:rFonts w:ascii="Calibri" w:eastAsia="Calibri" w:hAnsi="Calibri"/>
      <w:sz w:val="22"/>
      <w:szCs w:val="22"/>
      <w:lang w:eastAsia="en-US"/>
    </w:rPr>
  </w:style>
  <w:style w:type="paragraph" w:customStyle="1" w:styleId="af1">
    <w:name w:val="Знак Знак Знак Знак Знак Знак Знак"/>
    <w:basedOn w:val="a"/>
    <w:rsid w:val="00B93033"/>
    <w:pPr>
      <w:suppressAutoHyphens/>
      <w:spacing w:after="160" w:line="240" w:lineRule="exact"/>
    </w:pPr>
    <w:rPr>
      <w:rFonts w:ascii="Verdana" w:hAnsi="Verdana"/>
      <w:lang w:val="en-US" w:eastAsia="en-US"/>
    </w:rPr>
  </w:style>
  <w:style w:type="character" w:customStyle="1" w:styleId="apple-style-span">
    <w:name w:val="apple-style-span"/>
    <w:basedOn w:val="a0"/>
    <w:rsid w:val="00B93033"/>
  </w:style>
  <w:style w:type="character" w:customStyle="1" w:styleId="apple-converted-space">
    <w:name w:val="apple-converted-space"/>
    <w:basedOn w:val="a0"/>
    <w:rsid w:val="00B93033"/>
  </w:style>
  <w:style w:type="paragraph" w:customStyle="1" w:styleId="CharCharCharChar0">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w:basedOn w:val="a"/>
    <w:rsid w:val="00B93033"/>
    <w:rPr>
      <w:rFonts w:ascii="Verdana" w:hAnsi="Verdana" w:cs="Verdana"/>
      <w:lang w:val="en-US" w:eastAsia="en-US"/>
    </w:rPr>
  </w:style>
  <w:style w:type="character" w:styleId="af2">
    <w:name w:val="Strong"/>
    <w:qFormat/>
    <w:rsid w:val="00B93033"/>
    <w:rPr>
      <w:b/>
      <w:bCs/>
    </w:rPr>
  </w:style>
  <w:style w:type="paragraph" w:styleId="af3">
    <w:name w:val="No Spacing"/>
    <w:qFormat/>
    <w:rsid w:val="00B93033"/>
    <w:pPr>
      <w:spacing w:after="0" w:line="240" w:lineRule="auto"/>
    </w:pPr>
    <w:rPr>
      <w:rFonts w:ascii="Calibri" w:eastAsia="Calibri" w:hAnsi="Calibri" w:cs="Times New Roman"/>
    </w:rPr>
  </w:style>
  <w:style w:type="character" w:customStyle="1" w:styleId="FontStyle11">
    <w:name w:val="Font Style11"/>
    <w:rsid w:val="00B93033"/>
    <w:rPr>
      <w:rFonts w:ascii="Times New Roman" w:hAnsi="Times New Roman" w:cs="Times New Roman"/>
      <w:sz w:val="34"/>
      <w:szCs w:val="34"/>
    </w:rPr>
  </w:style>
  <w:style w:type="character" w:customStyle="1" w:styleId="FontStyle13">
    <w:name w:val="Font Style13"/>
    <w:rsid w:val="00B93033"/>
    <w:rPr>
      <w:rFonts w:ascii="Times New Roman" w:hAnsi="Times New Roman" w:cs="Times New Roman"/>
      <w:sz w:val="26"/>
      <w:szCs w:val="26"/>
    </w:rPr>
  </w:style>
  <w:style w:type="paragraph" w:styleId="af4">
    <w:name w:val="Normal (Web)"/>
    <w:basedOn w:val="a"/>
    <w:rsid w:val="00B93033"/>
    <w:pPr>
      <w:spacing w:before="100" w:beforeAutospacing="1" w:after="100" w:afterAutospacing="1"/>
    </w:pPr>
    <w:rPr>
      <w:sz w:val="24"/>
      <w:szCs w:val="24"/>
    </w:rPr>
  </w:style>
  <w:style w:type="character" w:customStyle="1" w:styleId="rvts9">
    <w:name w:val="rvts9"/>
    <w:rsid w:val="00B93033"/>
  </w:style>
  <w:style w:type="character" w:customStyle="1" w:styleId="rvts23">
    <w:name w:val="rvts23"/>
    <w:rsid w:val="00B93033"/>
  </w:style>
  <w:style w:type="character" w:customStyle="1" w:styleId="rvts0">
    <w:name w:val="rvts0"/>
    <w:rsid w:val="00B93033"/>
  </w:style>
  <w:style w:type="paragraph" w:styleId="af5">
    <w:name w:val="Balloon Text"/>
    <w:basedOn w:val="a"/>
    <w:link w:val="af6"/>
    <w:uiPriority w:val="99"/>
    <w:semiHidden/>
    <w:unhideWhenUsed/>
    <w:rsid w:val="00B93033"/>
    <w:rPr>
      <w:rFonts w:ascii="Segoe UI" w:hAnsi="Segoe UI" w:cs="Segoe UI"/>
      <w:sz w:val="18"/>
      <w:szCs w:val="18"/>
    </w:rPr>
  </w:style>
  <w:style w:type="character" w:customStyle="1" w:styleId="af6">
    <w:name w:val="Текст выноски Знак"/>
    <w:basedOn w:val="a0"/>
    <w:link w:val="af5"/>
    <w:uiPriority w:val="99"/>
    <w:semiHidden/>
    <w:rsid w:val="00B93033"/>
    <w:rPr>
      <w:rFonts w:ascii="Segoe UI" w:eastAsia="Times New Roman" w:hAnsi="Segoe UI" w:cs="Segoe UI"/>
      <w:sz w:val="18"/>
      <w:szCs w:val="18"/>
      <w:lang w:eastAsia="ru-RU"/>
    </w:rPr>
  </w:style>
  <w:style w:type="paragraph" w:styleId="a4">
    <w:name w:val="Title"/>
    <w:basedOn w:val="a"/>
    <w:next w:val="a"/>
    <w:link w:val="af7"/>
    <w:uiPriority w:val="10"/>
    <w:qFormat/>
    <w:rsid w:val="00B93033"/>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f7">
    <w:name w:val="Название Знак"/>
    <w:basedOn w:val="a0"/>
    <w:link w:val="a4"/>
    <w:uiPriority w:val="10"/>
    <w:rsid w:val="00B93033"/>
    <w:rPr>
      <w:rFonts w:asciiTheme="majorHAnsi" w:eastAsiaTheme="majorEastAsia" w:hAnsiTheme="majorHAnsi" w:cstheme="majorBidi"/>
      <w:color w:val="323E4F" w:themeColor="text2" w:themeShade="BF"/>
      <w:spacing w:val="5"/>
      <w:kern w:val="28"/>
      <w:sz w:val="52"/>
      <w:szCs w:val="52"/>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E5A874-2858-4367-83C1-81DC84728F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3747</TotalTime>
  <Pages>6</Pages>
  <Words>2287</Words>
  <Characters>13042</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Microsoft</cp:lastModifiedBy>
  <cp:revision>114</cp:revision>
  <cp:lastPrinted>2021-10-29T09:33:00Z</cp:lastPrinted>
  <dcterms:created xsi:type="dcterms:W3CDTF">2021-03-02T06:58:00Z</dcterms:created>
  <dcterms:modified xsi:type="dcterms:W3CDTF">2021-11-08T10:53:00Z</dcterms:modified>
</cp:coreProperties>
</file>