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9C05AE" w:rsidRDefault="00B0610B" w:rsidP="00B0610B">
      <w:pPr>
        <w:jc w:val="center"/>
        <w:rPr>
          <w:sz w:val="24"/>
          <w:szCs w:val="24"/>
          <w:lang w:val="uk-UA"/>
        </w:rPr>
      </w:pPr>
      <w:r w:rsidRPr="009C05AE">
        <w:rPr>
          <w:noProof/>
          <w:sz w:val="24"/>
          <w:szCs w:val="24"/>
          <w:lang w:val="uk-UA" w:eastAsia="uk-UA"/>
        </w:rPr>
        <w:drawing>
          <wp:inline distT="0" distB="0" distL="0" distR="0" wp14:anchorId="473FEFD3" wp14:editId="7AE0547B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9C05AE" w:rsidRDefault="00B0610B" w:rsidP="004522F1">
      <w:pPr>
        <w:jc w:val="center"/>
        <w:rPr>
          <w:b/>
          <w:sz w:val="28"/>
          <w:szCs w:val="28"/>
          <w:lang w:val="uk-UA"/>
        </w:rPr>
      </w:pPr>
      <w:r w:rsidRPr="009C05AE">
        <w:rPr>
          <w:b/>
          <w:sz w:val="28"/>
          <w:szCs w:val="28"/>
          <w:lang w:val="uk-UA"/>
        </w:rPr>
        <w:t>ВИШНІВСЬКА СЕЛИЩНА РАДА</w:t>
      </w:r>
    </w:p>
    <w:p w:rsidR="00B0610B" w:rsidRPr="009C05AE" w:rsidRDefault="00B0610B" w:rsidP="004522F1">
      <w:pPr>
        <w:jc w:val="center"/>
        <w:rPr>
          <w:sz w:val="28"/>
          <w:szCs w:val="28"/>
          <w:lang w:val="uk-UA"/>
        </w:rPr>
      </w:pPr>
      <w:r w:rsidRPr="009C05AE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9C05AE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9C05AE">
        <w:rPr>
          <w:bCs/>
          <w:sz w:val="28"/>
          <w:szCs w:val="28"/>
          <w:lang w:val="uk-UA"/>
        </w:rPr>
        <w:t xml:space="preserve"> </w:t>
      </w:r>
      <w:r w:rsidR="001874B4" w:rsidRPr="009C05AE">
        <w:rPr>
          <w:bCs/>
          <w:sz w:val="28"/>
          <w:szCs w:val="28"/>
          <w:lang w:val="uk-UA"/>
        </w:rPr>
        <w:t>Сорок перша</w:t>
      </w:r>
      <w:r w:rsidR="00B0610B" w:rsidRPr="009C05AE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9C05AE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9C05AE">
        <w:rPr>
          <w:b/>
          <w:sz w:val="28"/>
          <w:szCs w:val="28"/>
          <w:lang w:val="uk-UA"/>
        </w:rPr>
        <w:t>РІШЕННЯ</w:t>
      </w:r>
    </w:p>
    <w:p w:rsidR="00B0610B" w:rsidRPr="009C05AE" w:rsidRDefault="009C05AE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9C05AE">
        <w:rPr>
          <w:b w:val="0"/>
          <w:szCs w:val="28"/>
        </w:rPr>
        <w:t xml:space="preserve">28 </w:t>
      </w:r>
      <w:r w:rsidR="001874B4" w:rsidRPr="009C05AE">
        <w:rPr>
          <w:b w:val="0"/>
          <w:szCs w:val="28"/>
        </w:rPr>
        <w:t>листопада</w:t>
      </w:r>
      <w:r w:rsidR="00B0610B" w:rsidRPr="009C05AE">
        <w:rPr>
          <w:b w:val="0"/>
          <w:szCs w:val="28"/>
        </w:rPr>
        <w:t xml:space="preserve"> 202</w:t>
      </w:r>
      <w:r w:rsidR="00BE4476" w:rsidRPr="009C05AE">
        <w:rPr>
          <w:b w:val="0"/>
          <w:szCs w:val="28"/>
        </w:rPr>
        <w:t>4</w:t>
      </w:r>
      <w:r w:rsidRPr="009C05AE">
        <w:rPr>
          <w:b w:val="0"/>
          <w:szCs w:val="28"/>
        </w:rPr>
        <w:t xml:space="preserve"> року               </w:t>
      </w:r>
      <w:r w:rsidR="00E85E22" w:rsidRPr="009C05AE">
        <w:rPr>
          <w:b w:val="0"/>
          <w:szCs w:val="28"/>
        </w:rPr>
        <w:t xml:space="preserve"> </w:t>
      </w:r>
      <w:r w:rsidR="00B0610B" w:rsidRPr="009C05AE">
        <w:rPr>
          <w:b w:val="0"/>
          <w:szCs w:val="28"/>
        </w:rPr>
        <w:t>с</w:t>
      </w:r>
      <w:r w:rsidR="00EC5688" w:rsidRPr="009C05AE">
        <w:rPr>
          <w:b w:val="0"/>
          <w:szCs w:val="28"/>
        </w:rPr>
        <w:t xml:space="preserve">-ще </w:t>
      </w:r>
      <w:r w:rsidR="00B0610B" w:rsidRPr="009C05AE">
        <w:rPr>
          <w:b w:val="0"/>
          <w:szCs w:val="28"/>
        </w:rPr>
        <w:t xml:space="preserve">Вишневе                      </w:t>
      </w:r>
      <w:r w:rsidR="00045B5E" w:rsidRPr="009C05AE">
        <w:rPr>
          <w:b w:val="0"/>
          <w:szCs w:val="28"/>
        </w:rPr>
        <w:t xml:space="preserve">  </w:t>
      </w:r>
      <w:r w:rsidR="00B0610B" w:rsidRPr="009C05AE">
        <w:rPr>
          <w:b w:val="0"/>
          <w:szCs w:val="28"/>
        </w:rPr>
        <w:t>№</w:t>
      </w:r>
      <w:r w:rsidRPr="009C05AE">
        <w:rPr>
          <w:b w:val="0"/>
          <w:szCs w:val="28"/>
        </w:rPr>
        <w:t>1260</w:t>
      </w:r>
      <w:r w:rsidR="00BE4476" w:rsidRPr="009C05AE">
        <w:rPr>
          <w:b w:val="0"/>
          <w:szCs w:val="28"/>
        </w:rPr>
        <w:t xml:space="preserve"> </w:t>
      </w:r>
      <w:r w:rsidR="00B0610B" w:rsidRPr="009C05AE">
        <w:rPr>
          <w:b w:val="0"/>
          <w:szCs w:val="28"/>
        </w:rPr>
        <w:t>-</w:t>
      </w:r>
      <w:r w:rsidR="001874B4" w:rsidRPr="009C05AE">
        <w:rPr>
          <w:b w:val="0"/>
          <w:szCs w:val="28"/>
        </w:rPr>
        <w:t>41</w:t>
      </w:r>
      <w:r w:rsidR="00B0610B" w:rsidRPr="009C05AE">
        <w:rPr>
          <w:b w:val="0"/>
          <w:szCs w:val="28"/>
        </w:rPr>
        <w:t>/VIIІ</w:t>
      </w:r>
    </w:p>
    <w:p w:rsidR="00814E69" w:rsidRPr="009C05AE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7F2AEC" w:rsidRPr="009C05AE" w:rsidRDefault="007F2AEC" w:rsidP="007F2AEC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  <w:r w:rsidRPr="009C05AE">
        <w:rPr>
          <w:b/>
          <w:sz w:val="28"/>
          <w:szCs w:val="28"/>
          <w:lang w:val="uk-UA"/>
        </w:rPr>
        <w:t xml:space="preserve">Про скасування рішення сесії Вишнівської селищної ради від 15.10.2024 року      №1242-39/VIIІ «Про надання дозволу на виготовлення проекту землеустрою щодо зміни цільового призначення земельної ділянки ТОВ «СФГ ГЕРМЕС» на </w:t>
      </w:r>
      <w:r w:rsidR="00570072" w:rsidRPr="009C05AE">
        <w:rPr>
          <w:b/>
          <w:sz w:val="28"/>
          <w:szCs w:val="28"/>
          <w:lang w:val="uk-UA"/>
        </w:rPr>
        <w:t xml:space="preserve">території Вишнівської селищної </w:t>
      </w:r>
      <w:r w:rsidRPr="009C05AE">
        <w:rPr>
          <w:b/>
          <w:sz w:val="28"/>
          <w:szCs w:val="28"/>
          <w:lang w:val="uk-UA"/>
        </w:rPr>
        <w:t>ради»</w:t>
      </w:r>
    </w:p>
    <w:p w:rsidR="00570072" w:rsidRPr="009C05AE" w:rsidRDefault="00570072" w:rsidP="00570072">
      <w:pPr>
        <w:spacing w:line="276" w:lineRule="auto"/>
        <w:ind w:right="-7"/>
        <w:jc w:val="both"/>
        <w:rPr>
          <w:rFonts w:eastAsia="Calibri"/>
          <w:i/>
          <w:sz w:val="28"/>
          <w:szCs w:val="28"/>
          <w:lang w:val="uk-UA" w:eastAsia="en-US"/>
        </w:rPr>
      </w:pPr>
      <w:r w:rsidRPr="009C05AE">
        <w:rPr>
          <w:rFonts w:eastAsia="Calibri"/>
          <w:i/>
          <w:sz w:val="28"/>
          <w:szCs w:val="28"/>
          <w:lang w:val="uk-UA" w:eastAsia="en-US"/>
        </w:rPr>
        <w:t xml:space="preserve">   </w:t>
      </w:r>
    </w:p>
    <w:p w:rsidR="00570072" w:rsidRDefault="00570072" w:rsidP="00570072">
      <w:pPr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9C05AE">
        <w:rPr>
          <w:rFonts w:eastAsia="Calibri"/>
          <w:sz w:val="28"/>
          <w:szCs w:val="28"/>
          <w:lang w:val="uk-UA" w:eastAsia="en-US"/>
        </w:rPr>
        <w:t>Керуючись ст. 12, 116 п.4 Земельного Кодексу України, ст. 26 Закону України «Про місцеве самоврядування в Україні», заслухавши Клопотання начальника відділу земельних відносин Пушкаренко В.М. про скасування рішення сесії від 15 жовтня 2024 року</w:t>
      </w:r>
      <w:r w:rsidRPr="009C05A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9C05AE">
        <w:rPr>
          <w:rFonts w:eastAsia="Calibri"/>
          <w:sz w:val="28"/>
          <w:szCs w:val="28"/>
          <w:lang w:val="uk-UA" w:eastAsia="en-US"/>
        </w:rPr>
        <w:t xml:space="preserve">№1242-39/VIII та </w:t>
      </w:r>
      <w:r w:rsidRPr="009C05AE">
        <w:rPr>
          <w:sz w:val="28"/>
          <w:szCs w:val="28"/>
          <w:lang w:val="uk-UA"/>
        </w:rPr>
        <w:t>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</w:t>
      </w:r>
      <w:r w:rsidRPr="009C05AE">
        <w:rPr>
          <w:rFonts w:eastAsia="Calibri"/>
          <w:lang w:val="uk-UA" w:eastAsia="en-US"/>
        </w:rPr>
        <w:t xml:space="preserve"> </w:t>
      </w:r>
      <w:r w:rsidRPr="009C05AE">
        <w:rPr>
          <w:sz w:val="28"/>
          <w:szCs w:val="28"/>
          <w:lang w:val="uk-UA"/>
        </w:rPr>
        <w:t>селищна рада  ВИРІШИЛА:</w:t>
      </w:r>
    </w:p>
    <w:p w:rsidR="009C05AE" w:rsidRPr="009C05AE" w:rsidRDefault="009C05AE" w:rsidP="00570072">
      <w:pPr>
        <w:spacing w:line="276" w:lineRule="auto"/>
        <w:ind w:right="-7" w:firstLine="708"/>
        <w:jc w:val="both"/>
        <w:rPr>
          <w:lang w:val="uk-UA"/>
        </w:rPr>
      </w:pPr>
    </w:p>
    <w:p w:rsidR="007F2AEC" w:rsidRPr="009C05AE" w:rsidRDefault="00570072" w:rsidP="00570072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9C05AE">
        <w:rPr>
          <w:rFonts w:eastAsia="Calibri"/>
          <w:sz w:val="28"/>
          <w:szCs w:val="28"/>
          <w:lang w:val="uk-UA" w:eastAsia="en-US"/>
        </w:rPr>
        <w:t>1.</w:t>
      </w:r>
      <w:r w:rsidR="009C05AE">
        <w:rPr>
          <w:rFonts w:eastAsia="Calibri"/>
          <w:sz w:val="28"/>
          <w:szCs w:val="28"/>
          <w:lang w:val="uk-UA" w:eastAsia="en-US"/>
        </w:rPr>
        <w:t xml:space="preserve"> </w:t>
      </w:r>
      <w:r w:rsidRPr="009C05AE">
        <w:rPr>
          <w:rFonts w:eastAsia="Calibri"/>
          <w:sz w:val="28"/>
          <w:szCs w:val="28"/>
          <w:lang w:val="uk-UA" w:eastAsia="en-US"/>
        </w:rPr>
        <w:t>Скасувати рішення сесії Вишнівської селищної ради  №1242-39/ VIII від 15 жовтня 2024 року</w:t>
      </w:r>
      <w:r w:rsidRPr="009C05AE">
        <w:rPr>
          <w:rFonts w:eastAsia="Calibri"/>
          <w:b/>
          <w:sz w:val="28"/>
          <w:szCs w:val="28"/>
          <w:lang w:val="uk-UA" w:eastAsia="en-US"/>
        </w:rPr>
        <w:t xml:space="preserve"> «</w:t>
      </w:r>
      <w:r w:rsidRPr="009C05AE">
        <w:rPr>
          <w:rFonts w:eastAsia="Calibri"/>
          <w:sz w:val="28"/>
          <w:szCs w:val="28"/>
          <w:lang w:val="uk-UA" w:eastAsia="en-US"/>
        </w:rPr>
        <w:t>Про надання дозволу на виготовлення проекту землеустрою щодо зміни цільового призначення земельної ділянки ТОВ «СФГ ГЕРМЕС»</w:t>
      </w:r>
      <w:r w:rsidR="00476C21">
        <w:rPr>
          <w:rFonts w:eastAsia="Calibri"/>
          <w:sz w:val="28"/>
          <w:szCs w:val="28"/>
          <w:lang w:val="uk-UA" w:eastAsia="en-US"/>
        </w:rPr>
        <w:t>,</w:t>
      </w:r>
      <w:bookmarkStart w:id="0" w:name="_GoBack"/>
      <w:bookmarkEnd w:id="0"/>
      <w:r w:rsidRPr="009C05AE">
        <w:rPr>
          <w:rFonts w:eastAsia="Calibri"/>
          <w:sz w:val="28"/>
          <w:szCs w:val="28"/>
          <w:lang w:val="uk-UA" w:eastAsia="en-US"/>
        </w:rPr>
        <w:t xml:space="preserve"> у зв’язку з листом Кам’янської РДА від 19.11.2024 року та приведення вищезазначеного рішення у відповідність до чинного законодавства. </w:t>
      </w:r>
    </w:p>
    <w:p w:rsidR="007F2AEC" w:rsidRPr="009C05AE" w:rsidRDefault="00570072" w:rsidP="00570072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9C05AE">
        <w:rPr>
          <w:sz w:val="28"/>
          <w:szCs w:val="28"/>
          <w:lang w:val="uk-UA"/>
        </w:rPr>
        <w:t>2</w:t>
      </w:r>
      <w:r w:rsidR="007F2AEC" w:rsidRPr="009C05AE">
        <w:rPr>
          <w:sz w:val="28"/>
          <w:szCs w:val="28"/>
          <w:lang w:val="uk-UA"/>
        </w:rPr>
        <w:t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(Юрій ТРОЦЬКО).</w:t>
      </w:r>
    </w:p>
    <w:p w:rsidR="00F50488" w:rsidRPr="009C05AE" w:rsidRDefault="00F50488" w:rsidP="00F50488">
      <w:pPr>
        <w:rPr>
          <w:sz w:val="28"/>
          <w:szCs w:val="28"/>
          <w:lang w:val="uk-UA"/>
        </w:rPr>
      </w:pPr>
    </w:p>
    <w:p w:rsidR="00F50488" w:rsidRPr="009C05AE" w:rsidRDefault="00F50488" w:rsidP="00F50488">
      <w:pPr>
        <w:rPr>
          <w:lang w:val="uk-UA"/>
        </w:rPr>
      </w:pPr>
    </w:p>
    <w:p w:rsidR="00570072" w:rsidRPr="009C05AE" w:rsidRDefault="00570072" w:rsidP="00570072">
      <w:pPr>
        <w:tabs>
          <w:tab w:val="left" w:pos="1290"/>
        </w:tabs>
        <w:spacing w:after="200" w:line="276" w:lineRule="auto"/>
        <w:jc w:val="both"/>
        <w:rPr>
          <w:lang w:val="uk-UA"/>
        </w:rPr>
      </w:pPr>
    </w:p>
    <w:p w:rsidR="00570072" w:rsidRPr="009C05AE" w:rsidRDefault="00570072" w:rsidP="00570072">
      <w:pPr>
        <w:tabs>
          <w:tab w:val="left" w:pos="1290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9C05AE">
        <w:rPr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 w:rsidRPr="009C05AE">
        <w:rPr>
          <w:sz w:val="28"/>
          <w:szCs w:val="28"/>
          <w:lang w:val="uk-UA"/>
        </w:rPr>
        <w:tab/>
        <w:t xml:space="preserve">  Олександр КОЛЄСНІК</w:t>
      </w:r>
    </w:p>
    <w:sectPr w:rsidR="00570072" w:rsidRPr="009C05AE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76C21"/>
    <w:rsid w:val="004C173E"/>
    <w:rsid w:val="00523803"/>
    <w:rsid w:val="005379CA"/>
    <w:rsid w:val="00570072"/>
    <w:rsid w:val="00590A38"/>
    <w:rsid w:val="00606608"/>
    <w:rsid w:val="006A0B36"/>
    <w:rsid w:val="006B7735"/>
    <w:rsid w:val="006C0B77"/>
    <w:rsid w:val="0075092D"/>
    <w:rsid w:val="00797456"/>
    <w:rsid w:val="007A5ECD"/>
    <w:rsid w:val="007F0B69"/>
    <w:rsid w:val="007F2AEC"/>
    <w:rsid w:val="00814E69"/>
    <w:rsid w:val="008242FF"/>
    <w:rsid w:val="008246C7"/>
    <w:rsid w:val="0085206F"/>
    <w:rsid w:val="00870751"/>
    <w:rsid w:val="008709A5"/>
    <w:rsid w:val="00893902"/>
    <w:rsid w:val="00896448"/>
    <w:rsid w:val="008D1714"/>
    <w:rsid w:val="008F0BF2"/>
    <w:rsid w:val="009035FF"/>
    <w:rsid w:val="00921306"/>
    <w:rsid w:val="00922C48"/>
    <w:rsid w:val="009837FC"/>
    <w:rsid w:val="0099642A"/>
    <w:rsid w:val="009B53F8"/>
    <w:rsid w:val="009C05AE"/>
    <w:rsid w:val="009E7367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06B8"/>
    <w:rsid w:val="00D65F29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A857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58</cp:revision>
  <cp:lastPrinted>2024-12-02T12:05:00Z</cp:lastPrinted>
  <dcterms:created xsi:type="dcterms:W3CDTF">2022-02-17T16:50:00Z</dcterms:created>
  <dcterms:modified xsi:type="dcterms:W3CDTF">2024-12-02T12:05:00Z</dcterms:modified>
</cp:coreProperties>
</file>