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81" w:rsidRDefault="00554981" w:rsidP="0055498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AFDD41E" wp14:editId="66BF5D09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81" w:rsidRDefault="00554981" w:rsidP="0055498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981" w:rsidRDefault="00554981" w:rsidP="0055498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554981" w:rsidRDefault="00554981" w:rsidP="0055498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4981" w:rsidRDefault="00554981" w:rsidP="0055498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554981" w:rsidRDefault="00554981" w:rsidP="0055498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4981" w:rsidRDefault="00554981" w:rsidP="0055498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554981" w:rsidRDefault="00554981" w:rsidP="0055498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54981" w:rsidRDefault="00554981" w:rsidP="0055498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грудня 2021 року                   смт.</w:t>
      </w:r>
      <w:r w:rsidR="00A14A7A">
        <w:rPr>
          <w:rFonts w:ascii="Times New Roman" w:hAnsi="Times New Roman"/>
          <w:sz w:val="28"/>
          <w:szCs w:val="28"/>
          <w:lang w:val="uk-UA"/>
        </w:rPr>
        <w:t xml:space="preserve"> Вишневе                     №773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554981" w:rsidRDefault="00554981" w:rsidP="0055498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A7A" w:rsidRDefault="00554981" w:rsidP="00A14A7A">
      <w:pPr>
        <w:tabs>
          <w:tab w:val="left" w:pos="4820"/>
          <w:tab w:val="left" w:pos="5103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554981" w:rsidRDefault="00554981" w:rsidP="00A14A7A">
      <w:pPr>
        <w:tabs>
          <w:tab w:val="left" w:pos="4820"/>
          <w:tab w:val="left" w:pos="5103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Совенко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Н.В.</w:t>
      </w:r>
    </w:p>
    <w:p w:rsidR="00554981" w:rsidRDefault="00554981" w:rsidP="00554981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4981" w:rsidRDefault="00554981" w:rsidP="00554981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Надії Василівни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554981" w:rsidRDefault="00554981" w:rsidP="00554981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proofErr w:type="spellStart"/>
      <w:r w:rsidRPr="00DD1EA3">
        <w:rPr>
          <w:rFonts w:ascii="Times New Roman" w:hAnsi="Times New Roman"/>
          <w:b/>
          <w:color w:val="000000"/>
          <w:sz w:val="28"/>
          <w:szCs w:val="28"/>
          <w:lang w:val="uk-UA"/>
        </w:rPr>
        <w:t>Совенко</w:t>
      </w:r>
      <w:proofErr w:type="spellEnd"/>
      <w:r w:rsidRPr="00DD1EA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Надії Василівні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Іпн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E133C" w:rsidRPr="008E13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133C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– 0,7000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1224583000:03:003:0035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8E133C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554981" w:rsidRPr="00A14A7A" w:rsidRDefault="00554981" w:rsidP="00554981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Надії Василівні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ведення особистого селянського господарства площею – 0,7000 га,  кадастровий номер 1224523000:03:003:0035,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8E133C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 w:rsidR="008E13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A14A7A" w:rsidRDefault="00554981" w:rsidP="00554981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</w:p>
    <w:p w:rsidR="00A14A7A" w:rsidRDefault="00A14A7A" w:rsidP="00554981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4A7A" w:rsidRDefault="00A14A7A" w:rsidP="00554981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4981" w:rsidRDefault="00554981" w:rsidP="00554981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власності виконавчого комітету Вишнівської селищної ради внести зміни в земельно-облікову документацію.</w:t>
      </w:r>
    </w:p>
    <w:p w:rsidR="00554981" w:rsidRDefault="00554981" w:rsidP="00554981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554981" w:rsidRDefault="00554981" w:rsidP="00554981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554981" w:rsidRDefault="00554981" w:rsidP="00554981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554981" w:rsidRDefault="00554981" w:rsidP="00554981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Селищний голова                          </w:t>
      </w:r>
      <w:r w:rsidR="00A14A7A"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                  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Олександр КОЛЄСНІК</w:t>
      </w:r>
    </w:p>
    <w:p w:rsidR="00A4294E" w:rsidRDefault="00A4294E"/>
    <w:sectPr w:rsidR="00A4294E" w:rsidSect="00A14A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A7"/>
    <w:rsid w:val="00476ED5"/>
    <w:rsid w:val="00554981"/>
    <w:rsid w:val="006064A7"/>
    <w:rsid w:val="008E133C"/>
    <w:rsid w:val="009C3FEB"/>
    <w:rsid w:val="00A14A7A"/>
    <w:rsid w:val="00A4294E"/>
    <w:rsid w:val="00A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B796"/>
  <w15:docId w15:val="{020D8997-4953-4C02-AD17-7E2882AC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8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7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5</cp:revision>
  <dcterms:created xsi:type="dcterms:W3CDTF">2021-11-27T16:28:00Z</dcterms:created>
  <dcterms:modified xsi:type="dcterms:W3CDTF">2021-12-12T08:15:00Z</dcterms:modified>
</cp:coreProperties>
</file>