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38" w:rsidRDefault="004C5638" w:rsidP="004C5638">
      <w:pPr>
        <w:tabs>
          <w:tab w:val="left" w:pos="4335"/>
        </w:tabs>
        <w:jc w:val="center"/>
        <w:rPr>
          <w:rFonts w:ascii="Calibri" w:eastAsia="Times New Roman" w:hAnsi="Calibri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C9B0929" wp14:editId="22BB43E3">
            <wp:extent cx="428625" cy="609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638" w:rsidRDefault="004C5638" w:rsidP="004C5638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4C5638" w:rsidRDefault="004C5638" w:rsidP="004C563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4C5638" w:rsidRDefault="004C5638" w:rsidP="004C563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4C5638" w:rsidRDefault="004C5638" w:rsidP="004C563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4C5638" w:rsidRDefault="004C5638" w:rsidP="004C563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4C5638" w:rsidRDefault="004C5638" w:rsidP="004C5638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4C5638" w:rsidRDefault="004C5638" w:rsidP="004C5638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грудня 2021 р</w:t>
      </w:r>
      <w:r w:rsidR="002457AE">
        <w:rPr>
          <w:rFonts w:ascii="Times New Roman" w:hAnsi="Times New Roman"/>
          <w:sz w:val="28"/>
          <w:szCs w:val="28"/>
        </w:rPr>
        <w:t xml:space="preserve">оку                </w:t>
      </w:r>
      <w:r>
        <w:rPr>
          <w:rFonts w:ascii="Times New Roman" w:hAnsi="Times New Roman"/>
          <w:sz w:val="28"/>
          <w:szCs w:val="28"/>
        </w:rPr>
        <w:t>смт.</w:t>
      </w:r>
      <w:r w:rsidR="002457AE">
        <w:rPr>
          <w:rFonts w:ascii="Times New Roman" w:hAnsi="Times New Roman"/>
          <w:sz w:val="28"/>
          <w:szCs w:val="28"/>
        </w:rPr>
        <w:t xml:space="preserve"> Вишневе                     № 735</w:t>
      </w:r>
      <w:r>
        <w:rPr>
          <w:rFonts w:ascii="Times New Roman" w:hAnsi="Times New Roman"/>
          <w:sz w:val="28"/>
          <w:szCs w:val="28"/>
        </w:rPr>
        <w:t>- 14/VІІІ</w:t>
      </w:r>
    </w:p>
    <w:p w:rsidR="004C5638" w:rsidRDefault="004C5638" w:rsidP="004C5638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5638" w:rsidRDefault="004C5638" w:rsidP="004C5638">
      <w:pPr>
        <w:spacing w:after="0"/>
        <w:ind w:right="29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 затвердження 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Рогожі І.А.</w:t>
      </w:r>
    </w:p>
    <w:p w:rsidR="004C5638" w:rsidRDefault="004C5638" w:rsidP="004C5638">
      <w:pPr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C5638" w:rsidRDefault="004C5638" w:rsidP="004C5638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 ст. 26 Закону України «Про місцеве самоврядування в Україні», ст. 118, 120, 121, 122 Земельного Кодексу України, розглянувши  та обговоривши заяву гр.Рогожі Івана Андрійовича  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4C5638" w:rsidRDefault="004C5638" w:rsidP="004C5638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245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Затвердити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гр. Рогожі Івану Андрійовичу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(Іпн.</w:t>
      </w:r>
      <w:r w:rsidR="004F3CFD" w:rsidRPr="004F3C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CFD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 технічну документацію із землеустрою, щодо встановлення меж земельної ділянки в натурі (на місцевості) код. КВЦПЗ 02.01  для будівництва та обслуговування житлового будинку господарських будівель і споруд (присадибна ділянка)  площею – 0,1046 га кадастровий номер 1224555300:02:002:0064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яка розташована за адресою </w:t>
      </w:r>
      <w:r w:rsidR="004F3CFD">
        <w:rPr>
          <w:rFonts w:ascii="Times New Roman" w:hAnsi="Times New Roman"/>
          <w:color w:val="000000"/>
          <w:sz w:val="28"/>
          <w:szCs w:val="28"/>
        </w:rPr>
        <w:t>ХХХХХХХХ</w:t>
      </w:r>
      <w:r w:rsidR="004F3C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території Вишнівської селищної ради, Кам’янського  району, Дніпропетровської області.</w:t>
      </w:r>
    </w:p>
    <w:p w:rsidR="004C5638" w:rsidRDefault="004C5638" w:rsidP="004C5638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45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2. Передати гр.</w:t>
      </w:r>
      <w:r w:rsidR="00245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Рогожі Івану Андрійовичу  у власність земельну ділянку код. КВЦПЗ 02.01  для будівництва та обслуговування житлового будинку господарських будівель і споруд (присадибна ділянка)  площею – 0,1046 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кадастровий номер 1224555300:02:002:0064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5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яка розташована за адресою </w:t>
      </w:r>
      <w:r w:rsidR="004F3CFD">
        <w:rPr>
          <w:rFonts w:ascii="Times New Roman" w:hAnsi="Times New Roman"/>
          <w:color w:val="000000"/>
          <w:sz w:val="28"/>
          <w:szCs w:val="28"/>
        </w:rPr>
        <w:t>ХХХХХХХХ</w:t>
      </w:r>
      <w:r w:rsidR="004F3CF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території Вишнівської селищної ради, Кам’янського  району, Дніпропетровської області.</w:t>
      </w:r>
    </w:p>
    <w:p w:rsidR="004C5638" w:rsidRDefault="004C5638" w:rsidP="004C5638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45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3. 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4C5638" w:rsidRDefault="004C5638" w:rsidP="004C5638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(Зейко С.Ф.).</w:t>
      </w:r>
    </w:p>
    <w:p w:rsidR="004C5638" w:rsidRDefault="004C5638" w:rsidP="004C5638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C5638" w:rsidRDefault="004C5638" w:rsidP="004C5638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2457AE" w:rsidRDefault="002457AE" w:rsidP="004C5638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38" w:rsidRDefault="004C5638" w:rsidP="004C5638">
      <w:pPr>
        <w:ind w:right="-7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Олександр КОЛЄСНІК</w:t>
      </w:r>
    </w:p>
    <w:p w:rsidR="00A4294E" w:rsidRDefault="00A4294E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2457AE"/>
    <w:rsid w:val="00476ED5"/>
    <w:rsid w:val="004C5638"/>
    <w:rsid w:val="004F3CFD"/>
    <w:rsid w:val="00514C74"/>
    <w:rsid w:val="00610227"/>
    <w:rsid w:val="009C3FEB"/>
    <w:rsid w:val="00A4294E"/>
    <w:rsid w:val="00C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59B1"/>
  <w15:docId w15:val="{46DB2DF2-9688-422D-ACEE-0EBCB867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6</cp:revision>
  <dcterms:created xsi:type="dcterms:W3CDTF">2021-12-01T17:24:00Z</dcterms:created>
  <dcterms:modified xsi:type="dcterms:W3CDTF">2021-12-12T07:57:00Z</dcterms:modified>
</cp:coreProperties>
</file>