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CA" w:rsidRDefault="009823CA" w:rsidP="009823CA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CA" w:rsidRDefault="009823CA" w:rsidP="009823CA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9823CA" w:rsidRDefault="009823CA" w:rsidP="009823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9823CA" w:rsidRDefault="003F21A3" w:rsidP="009823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9823CA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9823CA" w:rsidRDefault="009823CA" w:rsidP="009823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23CA" w:rsidRDefault="003F21A3" w:rsidP="009823CA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9823CA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9823CA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9823CA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9823CA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9823CA" w:rsidRDefault="009823CA" w:rsidP="009823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23CA" w:rsidRDefault="009823CA" w:rsidP="009823CA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9823CA" w:rsidRPr="00501804" w:rsidRDefault="009823CA" w:rsidP="009823CA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 w:rsidRPr="00501804">
        <w:rPr>
          <w:rFonts w:ascii="Times New Roman" w:hAnsi="Times New Roman"/>
          <w:sz w:val="28"/>
          <w:szCs w:val="28"/>
        </w:rPr>
        <w:t>Вишневе</w:t>
      </w:r>
      <w:proofErr w:type="spellEnd"/>
      <w:r w:rsidRPr="00501804">
        <w:rPr>
          <w:rFonts w:ascii="Times New Roman" w:hAnsi="Times New Roman"/>
          <w:sz w:val="28"/>
          <w:szCs w:val="28"/>
        </w:rPr>
        <w:t xml:space="preserve">                   </w:t>
      </w:r>
      <w:r w:rsidRPr="005018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01804">
        <w:rPr>
          <w:rFonts w:ascii="Times New Roman" w:hAnsi="Times New Roman"/>
          <w:sz w:val="28"/>
          <w:szCs w:val="28"/>
        </w:rPr>
        <w:t xml:space="preserve">       №</w:t>
      </w:r>
      <w:r w:rsidR="003F21A3" w:rsidRPr="00501804">
        <w:rPr>
          <w:rFonts w:ascii="Times New Roman" w:hAnsi="Times New Roman"/>
          <w:sz w:val="28"/>
          <w:szCs w:val="28"/>
          <w:lang w:val="uk-UA"/>
        </w:rPr>
        <w:t>41-1</w:t>
      </w:r>
      <w:r w:rsidRPr="00501804">
        <w:rPr>
          <w:rFonts w:ascii="Times New Roman" w:hAnsi="Times New Roman"/>
          <w:sz w:val="28"/>
          <w:szCs w:val="28"/>
        </w:rPr>
        <w:t>/</w:t>
      </w:r>
      <w:r w:rsidRPr="00501804">
        <w:rPr>
          <w:rFonts w:ascii="Times New Roman" w:hAnsi="Times New Roman"/>
          <w:sz w:val="28"/>
          <w:szCs w:val="28"/>
          <w:lang w:val="en-US"/>
        </w:rPr>
        <w:t>VII</w:t>
      </w:r>
      <w:r w:rsidRPr="00501804">
        <w:rPr>
          <w:rFonts w:ascii="Times New Roman" w:hAnsi="Times New Roman"/>
          <w:sz w:val="28"/>
          <w:szCs w:val="28"/>
          <w:lang w:val="uk-UA"/>
        </w:rPr>
        <w:t>І</w:t>
      </w:r>
    </w:p>
    <w:p w:rsidR="009823CA" w:rsidRDefault="009823CA" w:rsidP="009823C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23CA" w:rsidRPr="00FC02D4" w:rsidRDefault="009823CA" w:rsidP="009823C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проекту землеустрою,</w:t>
      </w:r>
    </w:p>
    <w:p w:rsidR="009823CA" w:rsidRDefault="009823CA" w:rsidP="009823C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власність</w:t>
      </w:r>
    </w:p>
    <w:p w:rsidR="009823CA" w:rsidRDefault="009823CA" w:rsidP="009823C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9823CA" w:rsidRPr="00FC02D4" w:rsidRDefault="009823CA" w:rsidP="009823CA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9823CA" w:rsidRPr="00FC02D4" w:rsidRDefault="009823CA" w:rsidP="009823CA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Фі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таку А.М.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F21A3" w:rsidRDefault="009823CA" w:rsidP="003F21A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гр.Фітака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Анатолія Михайловича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про затвердження  про</w:t>
      </w:r>
      <w:r w:rsidR="00501804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</w:t>
      </w:r>
      <w:r w:rsidR="00501804">
        <w:rPr>
          <w:rFonts w:ascii="Times New Roman" w:hAnsi="Times New Roman"/>
          <w:bCs/>
          <w:sz w:val="28"/>
          <w:szCs w:val="28"/>
          <w:lang w:val="uk-UA"/>
        </w:rPr>
        <w:t xml:space="preserve">ї з питань житлово-комунального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господарства, комунальної власності, промисловості, підприємництва, транспорту, земельних відносин, зв’язку та сфери послуг, </w:t>
      </w:r>
      <w:r w:rsidR="003F21A3">
        <w:rPr>
          <w:rFonts w:ascii="Times New Roman" w:hAnsi="Times New Roman"/>
          <w:sz w:val="28"/>
          <w:szCs w:val="28"/>
          <w:lang w:val="uk-UA"/>
        </w:rPr>
        <w:t>Вишнівська селищна рада  ВИРІШИЛА: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Фітаку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Анатолію Михайловичу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90F8E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)   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про</w:t>
      </w:r>
      <w:r w:rsidR="00501804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кт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землеустрою, щодо відведення земельної ділянки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1,5154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1224583000:01:002:0</w:t>
      </w:r>
      <w:r>
        <w:rPr>
          <w:rFonts w:ascii="Times New Roman" w:hAnsi="Times New Roman"/>
          <w:bCs/>
          <w:sz w:val="28"/>
          <w:szCs w:val="28"/>
          <w:lang w:val="uk-UA"/>
        </w:rPr>
        <w:t>001, яка розташована за адресою : с. Новоукраїнка вул. Степова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Фітаку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Анатолію Михайловичу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1,5154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номер1224583000:01:002:0</w:t>
      </w:r>
      <w:r>
        <w:rPr>
          <w:rFonts w:ascii="Times New Roman" w:hAnsi="Times New Roman"/>
          <w:bCs/>
          <w:sz w:val="28"/>
          <w:szCs w:val="28"/>
          <w:lang w:val="uk-UA"/>
        </w:rPr>
        <w:t>001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 адресою: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с.Новоукраїнка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вул. Степова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 території Вишнівської селищної ради, П`ятихатського району, Дніпропетровської області.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3.</w:t>
      </w:r>
      <w:r w:rsidR="005018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9823CA" w:rsidRPr="00FC02D4" w:rsidRDefault="009823CA" w:rsidP="009823CA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23CA" w:rsidRDefault="009823CA" w:rsidP="009823CA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23CA" w:rsidRPr="00C60C01" w:rsidRDefault="009823CA" w:rsidP="009823CA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501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C01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4C"/>
    <w:rsid w:val="000E1050"/>
    <w:rsid w:val="003F21A3"/>
    <w:rsid w:val="00455285"/>
    <w:rsid w:val="00501804"/>
    <w:rsid w:val="005421A5"/>
    <w:rsid w:val="00586404"/>
    <w:rsid w:val="00690F8E"/>
    <w:rsid w:val="009823CA"/>
    <w:rsid w:val="009F4C4C"/>
    <w:rsid w:val="00A035E0"/>
    <w:rsid w:val="00B302FD"/>
    <w:rsid w:val="00B53321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C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C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6</cp:revision>
  <cp:lastPrinted>2021-01-06T08:21:00Z</cp:lastPrinted>
  <dcterms:created xsi:type="dcterms:W3CDTF">2020-12-11T17:13:00Z</dcterms:created>
  <dcterms:modified xsi:type="dcterms:W3CDTF">2023-05-03T09:15:00Z</dcterms:modified>
</cp:coreProperties>
</file>