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0B" w:rsidRPr="00EF693A" w:rsidRDefault="00B0610B" w:rsidP="00B0610B">
      <w:pPr>
        <w:jc w:val="center"/>
        <w:rPr>
          <w:sz w:val="24"/>
          <w:szCs w:val="24"/>
          <w:lang w:val="uk-UA"/>
        </w:rPr>
      </w:pPr>
      <w:r w:rsidRPr="00EF693A">
        <w:rPr>
          <w:noProof/>
          <w:sz w:val="24"/>
          <w:szCs w:val="24"/>
          <w:lang w:val="uk-UA" w:eastAsia="uk-UA"/>
        </w:rPr>
        <w:drawing>
          <wp:inline distT="0" distB="0" distL="0" distR="0" wp14:anchorId="5B8FA7C5" wp14:editId="31240A68">
            <wp:extent cx="428625" cy="6096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10B" w:rsidRPr="00EF693A" w:rsidRDefault="00B0610B" w:rsidP="004522F1">
      <w:pPr>
        <w:jc w:val="center"/>
        <w:rPr>
          <w:b/>
          <w:sz w:val="28"/>
          <w:szCs w:val="28"/>
          <w:lang w:val="uk-UA"/>
        </w:rPr>
      </w:pPr>
      <w:r w:rsidRPr="00EF693A">
        <w:rPr>
          <w:b/>
          <w:sz w:val="28"/>
          <w:szCs w:val="28"/>
          <w:lang w:val="uk-UA"/>
        </w:rPr>
        <w:t>ВИШНІВСЬКА СЕЛИЩНА РАДА</w:t>
      </w:r>
    </w:p>
    <w:p w:rsidR="00B0610B" w:rsidRPr="00EF693A" w:rsidRDefault="00B0610B" w:rsidP="004522F1">
      <w:pPr>
        <w:jc w:val="center"/>
        <w:rPr>
          <w:sz w:val="28"/>
          <w:szCs w:val="28"/>
          <w:lang w:val="uk-UA"/>
        </w:rPr>
      </w:pPr>
      <w:r w:rsidRPr="00EF693A">
        <w:rPr>
          <w:b/>
          <w:sz w:val="28"/>
          <w:szCs w:val="28"/>
          <w:lang w:val="uk-UA"/>
        </w:rPr>
        <w:t xml:space="preserve">КАМ’ЯНСЬКИЙ РАЙОН ДНІПРОПЕТРОВСЬКА ОБЛАСТЬ  </w:t>
      </w:r>
    </w:p>
    <w:p w:rsidR="00B0610B" w:rsidRPr="00EF693A" w:rsidRDefault="00354440" w:rsidP="004522F1">
      <w:pPr>
        <w:tabs>
          <w:tab w:val="left" w:pos="2775"/>
          <w:tab w:val="center" w:pos="4677"/>
        </w:tabs>
        <w:spacing w:before="120"/>
        <w:jc w:val="center"/>
        <w:rPr>
          <w:bCs/>
          <w:sz w:val="28"/>
          <w:szCs w:val="28"/>
          <w:lang w:val="uk-UA"/>
        </w:rPr>
      </w:pPr>
      <w:r w:rsidRPr="00EF693A">
        <w:rPr>
          <w:bCs/>
          <w:sz w:val="28"/>
          <w:szCs w:val="28"/>
          <w:lang w:val="uk-UA"/>
        </w:rPr>
        <w:t xml:space="preserve"> </w:t>
      </w:r>
      <w:r w:rsidR="001874B4" w:rsidRPr="00EF693A">
        <w:rPr>
          <w:bCs/>
          <w:sz w:val="28"/>
          <w:szCs w:val="28"/>
          <w:lang w:val="uk-UA"/>
        </w:rPr>
        <w:t xml:space="preserve">Сорок </w:t>
      </w:r>
      <w:r w:rsidR="00710221" w:rsidRPr="00EF693A">
        <w:rPr>
          <w:bCs/>
          <w:sz w:val="28"/>
          <w:szCs w:val="28"/>
          <w:lang w:val="uk-UA"/>
        </w:rPr>
        <w:t>третя</w:t>
      </w:r>
      <w:r w:rsidR="00B0610B" w:rsidRPr="00EF693A">
        <w:rPr>
          <w:bCs/>
          <w:sz w:val="28"/>
          <w:szCs w:val="28"/>
          <w:lang w:val="uk-UA"/>
        </w:rPr>
        <w:t xml:space="preserve"> сесія восьмого скликання</w:t>
      </w:r>
    </w:p>
    <w:p w:rsidR="00B0610B" w:rsidRPr="00EF693A" w:rsidRDefault="00B0610B" w:rsidP="004522F1">
      <w:pPr>
        <w:widowControl w:val="0"/>
        <w:snapToGrid w:val="0"/>
        <w:spacing w:before="120" w:line="360" w:lineRule="auto"/>
        <w:ind w:firstLine="500"/>
        <w:jc w:val="center"/>
        <w:rPr>
          <w:b/>
          <w:sz w:val="28"/>
          <w:szCs w:val="28"/>
          <w:lang w:val="uk-UA"/>
        </w:rPr>
      </w:pPr>
      <w:r w:rsidRPr="00EF693A">
        <w:rPr>
          <w:b/>
          <w:sz w:val="28"/>
          <w:szCs w:val="28"/>
          <w:lang w:val="uk-UA"/>
        </w:rPr>
        <w:t>РІШЕННЯ</w:t>
      </w:r>
    </w:p>
    <w:p w:rsidR="00410D78" w:rsidRPr="00EF693A" w:rsidRDefault="00710221" w:rsidP="00410D78">
      <w:pPr>
        <w:pStyle w:val="FR1"/>
        <w:tabs>
          <w:tab w:val="left" w:pos="0"/>
        </w:tabs>
        <w:spacing w:before="0"/>
        <w:jc w:val="both"/>
        <w:outlineLvl w:val="0"/>
        <w:rPr>
          <w:b w:val="0"/>
          <w:szCs w:val="28"/>
        </w:rPr>
      </w:pPr>
      <w:r w:rsidRPr="00EF693A">
        <w:rPr>
          <w:b w:val="0"/>
          <w:szCs w:val="28"/>
        </w:rPr>
        <w:t xml:space="preserve"> </w:t>
      </w:r>
      <w:r w:rsidR="00EF693A" w:rsidRPr="00EF693A">
        <w:rPr>
          <w:b w:val="0"/>
          <w:szCs w:val="28"/>
        </w:rPr>
        <w:t>20</w:t>
      </w:r>
      <w:r w:rsidRPr="00EF693A">
        <w:rPr>
          <w:b w:val="0"/>
          <w:szCs w:val="28"/>
        </w:rPr>
        <w:t xml:space="preserve"> грудня</w:t>
      </w:r>
      <w:r w:rsidR="00410D78" w:rsidRPr="00EF693A">
        <w:rPr>
          <w:b w:val="0"/>
          <w:szCs w:val="28"/>
        </w:rPr>
        <w:t xml:space="preserve"> 2024 року                 </w:t>
      </w:r>
      <w:r w:rsidRPr="00EF693A">
        <w:rPr>
          <w:b w:val="0"/>
          <w:szCs w:val="28"/>
        </w:rPr>
        <w:t xml:space="preserve">    </w:t>
      </w:r>
      <w:r w:rsidR="00EF693A" w:rsidRPr="00EF693A">
        <w:rPr>
          <w:b w:val="0"/>
          <w:szCs w:val="28"/>
        </w:rPr>
        <w:t xml:space="preserve">  </w:t>
      </w:r>
      <w:r w:rsidR="00410D78" w:rsidRPr="00EF693A">
        <w:rPr>
          <w:b w:val="0"/>
          <w:szCs w:val="28"/>
        </w:rPr>
        <w:t>с-ще Вишневе</w:t>
      </w:r>
      <w:r w:rsidR="00EF693A" w:rsidRPr="00EF693A">
        <w:rPr>
          <w:b w:val="0"/>
          <w:szCs w:val="28"/>
        </w:rPr>
        <w:t xml:space="preserve">                         №1293</w:t>
      </w:r>
      <w:r w:rsidRPr="00EF693A">
        <w:rPr>
          <w:b w:val="0"/>
          <w:szCs w:val="28"/>
        </w:rPr>
        <w:t>- 43</w:t>
      </w:r>
      <w:r w:rsidR="00410D78" w:rsidRPr="00EF693A">
        <w:rPr>
          <w:b w:val="0"/>
          <w:szCs w:val="28"/>
        </w:rPr>
        <w:t>/VIIІ</w:t>
      </w:r>
    </w:p>
    <w:p w:rsidR="00814E69" w:rsidRPr="00EF693A" w:rsidRDefault="00814E69" w:rsidP="00814E69">
      <w:pPr>
        <w:tabs>
          <w:tab w:val="left" w:pos="4395"/>
          <w:tab w:val="left" w:pos="4678"/>
        </w:tabs>
        <w:ind w:right="3826"/>
        <w:jc w:val="both"/>
        <w:rPr>
          <w:b/>
          <w:sz w:val="28"/>
          <w:szCs w:val="28"/>
          <w:lang w:val="uk-UA"/>
        </w:rPr>
      </w:pPr>
    </w:p>
    <w:p w:rsidR="00580F81" w:rsidRPr="00EF693A" w:rsidRDefault="0040679E" w:rsidP="0040679E">
      <w:pPr>
        <w:widowControl w:val="0"/>
        <w:snapToGrid w:val="0"/>
        <w:ind w:right="4109"/>
        <w:jc w:val="both"/>
        <w:rPr>
          <w:b/>
          <w:sz w:val="28"/>
          <w:szCs w:val="28"/>
          <w:lang w:val="uk-UA"/>
        </w:rPr>
      </w:pPr>
      <w:r w:rsidRPr="00EF693A">
        <w:rPr>
          <w:b/>
          <w:sz w:val="28"/>
          <w:szCs w:val="28"/>
          <w:lang w:val="uk-UA"/>
        </w:rPr>
        <w:t xml:space="preserve">Про затвердження  проекту землеустрою щодо відведення земельної ділянки для розміщення та експлуатації основних і допоміжних будівель та споруд технічної інфраструктури (розподілення води) в    </w:t>
      </w:r>
      <w:r w:rsidR="00EF693A" w:rsidRPr="00EF693A">
        <w:rPr>
          <w:b/>
          <w:sz w:val="28"/>
          <w:szCs w:val="28"/>
          <w:lang w:val="uk-UA"/>
        </w:rPr>
        <w:t xml:space="preserve"> </w:t>
      </w:r>
      <w:r w:rsidRPr="00EF693A">
        <w:rPr>
          <w:b/>
          <w:sz w:val="28"/>
          <w:szCs w:val="28"/>
          <w:lang w:val="uk-UA"/>
        </w:rPr>
        <w:t>с. Комісарівка, вул. Шияна, 2б, на території Вишнівської селищної ради</w:t>
      </w:r>
    </w:p>
    <w:p w:rsidR="0040679E" w:rsidRPr="00EF693A" w:rsidRDefault="0040679E" w:rsidP="0040679E">
      <w:pPr>
        <w:widowControl w:val="0"/>
        <w:snapToGrid w:val="0"/>
        <w:spacing w:line="276" w:lineRule="auto"/>
        <w:ind w:right="4109"/>
        <w:jc w:val="both"/>
        <w:rPr>
          <w:b/>
          <w:sz w:val="28"/>
          <w:szCs w:val="28"/>
          <w:lang w:val="uk-UA"/>
        </w:rPr>
      </w:pPr>
    </w:p>
    <w:p w:rsidR="0040679E" w:rsidRPr="00EF693A" w:rsidRDefault="0040679E" w:rsidP="00757BBF">
      <w:pPr>
        <w:spacing w:line="276" w:lineRule="auto"/>
        <w:ind w:firstLine="708"/>
        <w:jc w:val="both"/>
        <w:rPr>
          <w:spacing w:val="30"/>
          <w:sz w:val="28"/>
          <w:szCs w:val="28"/>
          <w:lang w:val="uk-UA"/>
        </w:rPr>
      </w:pPr>
      <w:r w:rsidRPr="00EF693A">
        <w:rPr>
          <w:sz w:val="28"/>
          <w:szCs w:val="28"/>
          <w:lang w:val="uk-UA"/>
        </w:rPr>
        <w:t xml:space="preserve">Керуючись ст. ст.12; 83; 92 </w:t>
      </w:r>
      <w:proofErr w:type="spellStart"/>
      <w:r w:rsidRPr="00EF693A">
        <w:rPr>
          <w:sz w:val="28"/>
          <w:szCs w:val="28"/>
          <w:lang w:val="uk-UA"/>
        </w:rPr>
        <w:t>п.а</w:t>
      </w:r>
      <w:proofErr w:type="spellEnd"/>
      <w:r w:rsidRPr="00EF693A">
        <w:rPr>
          <w:sz w:val="28"/>
          <w:szCs w:val="28"/>
          <w:lang w:val="uk-UA"/>
        </w:rPr>
        <w:t xml:space="preserve">) </w:t>
      </w:r>
      <w:proofErr w:type="spellStart"/>
      <w:r w:rsidRPr="00EF693A">
        <w:rPr>
          <w:sz w:val="28"/>
          <w:szCs w:val="28"/>
          <w:lang w:val="uk-UA"/>
        </w:rPr>
        <w:t>п.г</w:t>
      </w:r>
      <w:proofErr w:type="spellEnd"/>
      <w:r w:rsidRPr="00EF693A">
        <w:rPr>
          <w:sz w:val="28"/>
          <w:szCs w:val="28"/>
          <w:lang w:val="uk-UA"/>
        </w:rPr>
        <w:t>); 122; 123; 125; 126; та п.12 Розділу Х «</w:t>
      </w:r>
      <w:r w:rsidR="00EF693A" w:rsidRPr="00EF693A">
        <w:rPr>
          <w:sz w:val="28"/>
          <w:szCs w:val="28"/>
          <w:lang w:val="uk-UA"/>
        </w:rPr>
        <w:t>Перехідних</w:t>
      </w:r>
      <w:r w:rsidRPr="00EF693A">
        <w:rPr>
          <w:sz w:val="28"/>
          <w:szCs w:val="28"/>
          <w:lang w:val="uk-UA"/>
        </w:rPr>
        <w:t xml:space="preserve"> Положень» Земельного Кодексу України, статей 19, 20, пункту «ґ» частини другої статті 25, статті 50 Закону України «Про землеустрій», керуючись пунктом 34 частини першої статті 26 Закону України «Про місцеве самоврядування в Україні», </w:t>
      </w:r>
      <w:r w:rsidR="00EF693A" w:rsidRPr="00EF693A">
        <w:rPr>
          <w:sz w:val="28"/>
          <w:szCs w:val="28"/>
          <w:lang w:val="uk-UA"/>
        </w:rPr>
        <w:t>розглянувши</w:t>
      </w:r>
      <w:r w:rsidRPr="00EF693A">
        <w:rPr>
          <w:sz w:val="28"/>
          <w:szCs w:val="28"/>
          <w:lang w:val="uk-UA"/>
        </w:rPr>
        <w:t xml:space="preserve"> клопотання начальника відділу земельних відносин та житлово-комунального господарства, благоустрою, транспорту, інфраструктури та комунальної власності, враховуючи рекомендації постійно дію</w:t>
      </w:r>
      <w:r w:rsidR="00EF693A" w:rsidRPr="00EF693A">
        <w:rPr>
          <w:sz w:val="28"/>
          <w:szCs w:val="28"/>
          <w:lang w:val="uk-UA"/>
        </w:rPr>
        <w:t xml:space="preserve">чої </w:t>
      </w:r>
      <w:r w:rsidRPr="00EF693A">
        <w:rPr>
          <w:sz w:val="28"/>
          <w:szCs w:val="28"/>
          <w:lang w:val="uk-UA"/>
        </w:rPr>
        <w:t>комісії з питань житлово-комунального господарства, комунальної власності, промисловості, підприємництва, транспорту, земельних відносин, зв’язку та сфери послуг, селищн</w:t>
      </w:r>
      <w:r w:rsidR="00EF693A" w:rsidRPr="00EF693A">
        <w:rPr>
          <w:sz w:val="28"/>
          <w:szCs w:val="28"/>
          <w:lang w:val="uk-UA"/>
        </w:rPr>
        <w:t xml:space="preserve">а рада </w:t>
      </w:r>
      <w:r w:rsidRPr="00EF693A">
        <w:rPr>
          <w:spacing w:val="30"/>
          <w:sz w:val="28"/>
          <w:szCs w:val="28"/>
          <w:lang w:val="uk-UA"/>
        </w:rPr>
        <w:t>ВИРІШИЛА:</w:t>
      </w:r>
    </w:p>
    <w:p w:rsidR="0040679E" w:rsidRPr="00EF693A" w:rsidRDefault="0040679E" w:rsidP="00757BB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A0379A" w:rsidRPr="00EF693A" w:rsidRDefault="0040679E" w:rsidP="00757BB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693A">
        <w:rPr>
          <w:sz w:val="28"/>
          <w:szCs w:val="28"/>
          <w:lang w:val="uk-UA"/>
        </w:rPr>
        <w:t xml:space="preserve">  1.</w:t>
      </w:r>
      <w:r w:rsidR="00A0379A" w:rsidRPr="00EF693A">
        <w:rPr>
          <w:sz w:val="28"/>
          <w:szCs w:val="28"/>
          <w:lang w:val="uk-UA"/>
        </w:rPr>
        <w:t xml:space="preserve">Затвердити </w:t>
      </w:r>
      <w:r w:rsidR="00A0379A" w:rsidRPr="00EF693A">
        <w:rPr>
          <w:b/>
          <w:sz w:val="28"/>
          <w:szCs w:val="28"/>
          <w:lang w:val="uk-UA"/>
        </w:rPr>
        <w:t>Вишнівській селищній раді (ЄДРПОУ 04338517)</w:t>
      </w:r>
      <w:r w:rsidR="00EF693A" w:rsidRPr="00EF693A">
        <w:rPr>
          <w:sz w:val="28"/>
          <w:szCs w:val="28"/>
          <w:lang w:val="uk-UA"/>
        </w:rPr>
        <w:t xml:space="preserve"> в особі </w:t>
      </w:r>
      <w:r w:rsidR="00A0379A" w:rsidRPr="00EF693A">
        <w:rPr>
          <w:sz w:val="28"/>
          <w:szCs w:val="28"/>
          <w:lang w:val="uk-UA"/>
        </w:rPr>
        <w:t xml:space="preserve">селищного голови </w:t>
      </w:r>
      <w:proofErr w:type="spellStart"/>
      <w:r w:rsidR="00A0379A" w:rsidRPr="00EF693A">
        <w:rPr>
          <w:sz w:val="28"/>
          <w:szCs w:val="28"/>
          <w:lang w:val="uk-UA"/>
        </w:rPr>
        <w:t>Колєсніка</w:t>
      </w:r>
      <w:proofErr w:type="spellEnd"/>
      <w:r w:rsidR="00A0379A" w:rsidRPr="00EF693A">
        <w:rPr>
          <w:sz w:val="28"/>
          <w:szCs w:val="28"/>
          <w:lang w:val="uk-UA"/>
        </w:rPr>
        <w:t xml:space="preserve"> Олександра Васильовича проект землеустрою</w:t>
      </w:r>
      <w:r w:rsidR="00EF693A" w:rsidRPr="00EF693A">
        <w:rPr>
          <w:sz w:val="28"/>
          <w:szCs w:val="28"/>
          <w:lang w:val="uk-UA"/>
        </w:rPr>
        <w:t xml:space="preserve"> щодо відведення </w:t>
      </w:r>
      <w:r w:rsidR="00A0379A" w:rsidRPr="00EF693A">
        <w:rPr>
          <w:sz w:val="28"/>
          <w:szCs w:val="28"/>
          <w:lang w:val="uk-UA"/>
        </w:rPr>
        <w:t xml:space="preserve">земельної ділянки в постійне користування для обслуговування водонапірної башти </w:t>
      </w:r>
      <w:r w:rsidR="00EF693A" w:rsidRPr="00EF693A">
        <w:rPr>
          <w:sz w:val="28"/>
          <w:szCs w:val="28"/>
          <w:lang w:val="uk-UA"/>
        </w:rPr>
        <w:t>в с. Комісарівка</w:t>
      </w:r>
      <w:r w:rsidR="00A0379A" w:rsidRPr="00EF693A">
        <w:rPr>
          <w:sz w:val="28"/>
          <w:szCs w:val="28"/>
          <w:lang w:val="uk-UA"/>
        </w:rPr>
        <w:t xml:space="preserve"> площею 0,0200 га., кадастровий номер 1224582000:02:003:0035, яка розташована в межах населеного пункту с. Комісарівка, вул. Шияна,</w:t>
      </w:r>
      <w:r w:rsidR="00EF693A" w:rsidRPr="00EF693A">
        <w:rPr>
          <w:sz w:val="28"/>
          <w:szCs w:val="28"/>
          <w:lang w:val="uk-UA"/>
        </w:rPr>
        <w:t xml:space="preserve"> </w:t>
      </w:r>
      <w:r w:rsidR="00A0379A" w:rsidRPr="00EF693A">
        <w:rPr>
          <w:sz w:val="28"/>
          <w:szCs w:val="28"/>
          <w:lang w:val="uk-UA"/>
        </w:rPr>
        <w:t>2б, код КВЦПЗ  11.04 – для розміщення та експлуатації основних і допоміжних будівель та споруд технічної інфраструктури (розподілення води) на території Вишнівської селищної Кам’янського  району Дніпропетровської області.</w:t>
      </w:r>
    </w:p>
    <w:p w:rsidR="00A0379A" w:rsidRPr="00EF693A" w:rsidRDefault="00A0379A" w:rsidP="00757BB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693A">
        <w:rPr>
          <w:sz w:val="28"/>
          <w:szCs w:val="28"/>
          <w:lang w:val="uk-UA"/>
        </w:rPr>
        <w:t xml:space="preserve">  2. Вишні</w:t>
      </w:r>
      <w:r w:rsidR="00EF693A" w:rsidRPr="00EF693A">
        <w:rPr>
          <w:sz w:val="28"/>
          <w:szCs w:val="28"/>
          <w:lang w:val="uk-UA"/>
        </w:rPr>
        <w:t xml:space="preserve">вській селищній раді в особі </w:t>
      </w:r>
      <w:r w:rsidRPr="00EF693A">
        <w:rPr>
          <w:sz w:val="28"/>
          <w:szCs w:val="28"/>
          <w:lang w:val="uk-UA"/>
        </w:rPr>
        <w:t xml:space="preserve">селищного голови </w:t>
      </w:r>
      <w:proofErr w:type="spellStart"/>
      <w:r w:rsidRPr="00EF693A">
        <w:rPr>
          <w:sz w:val="28"/>
          <w:szCs w:val="28"/>
          <w:lang w:val="uk-UA"/>
        </w:rPr>
        <w:t>Колєсніка</w:t>
      </w:r>
      <w:proofErr w:type="spellEnd"/>
      <w:r w:rsidRPr="00EF693A">
        <w:rPr>
          <w:sz w:val="28"/>
          <w:szCs w:val="28"/>
          <w:lang w:val="uk-UA"/>
        </w:rPr>
        <w:t xml:space="preserve"> Олександра Васильовича зареєструвати право постійного користування </w:t>
      </w:r>
      <w:r w:rsidRPr="00EF693A">
        <w:rPr>
          <w:sz w:val="28"/>
          <w:szCs w:val="28"/>
          <w:lang w:val="uk-UA"/>
        </w:rPr>
        <w:lastRenderedPageBreak/>
        <w:t>земельною ділянкою площею 0,0200 га., кадастровий номер 1224582000:02:003:0035, о</w:t>
      </w:r>
      <w:r w:rsidR="00EF693A" w:rsidRPr="00EF693A">
        <w:rPr>
          <w:sz w:val="28"/>
          <w:szCs w:val="28"/>
          <w:lang w:val="uk-UA"/>
        </w:rPr>
        <w:t xml:space="preserve">бласті код КВЦПЗ </w:t>
      </w:r>
      <w:r w:rsidRPr="00EF693A">
        <w:rPr>
          <w:sz w:val="28"/>
          <w:szCs w:val="28"/>
          <w:lang w:val="uk-UA"/>
        </w:rPr>
        <w:t>11.04 – для розміщення та експлуатації основних і допоміжних будівель та споруд технічної інфраструктури (розподілення води), для обслуговування</w:t>
      </w:r>
      <w:r w:rsidR="00EF693A" w:rsidRPr="00EF693A">
        <w:rPr>
          <w:sz w:val="28"/>
          <w:szCs w:val="28"/>
          <w:lang w:val="uk-UA"/>
        </w:rPr>
        <w:t xml:space="preserve"> водонапірної башти </w:t>
      </w:r>
      <w:r w:rsidRPr="00EF693A">
        <w:rPr>
          <w:sz w:val="28"/>
          <w:szCs w:val="28"/>
          <w:lang w:val="uk-UA"/>
        </w:rPr>
        <w:t>в с. Комісарівка,</w:t>
      </w:r>
      <w:r w:rsidR="00EF693A" w:rsidRPr="00EF693A">
        <w:rPr>
          <w:sz w:val="28"/>
          <w:szCs w:val="28"/>
          <w:lang w:val="uk-UA"/>
        </w:rPr>
        <w:t xml:space="preserve"> </w:t>
      </w:r>
      <w:r w:rsidRPr="00EF693A">
        <w:rPr>
          <w:sz w:val="28"/>
          <w:szCs w:val="28"/>
          <w:lang w:val="uk-UA"/>
        </w:rPr>
        <w:t>яка розташована в межах населеного пункту с. Комісарівка, вул. Шияна,</w:t>
      </w:r>
      <w:r w:rsidR="00EF693A" w:rsidRPr="00EF693A">
        <w:rPr>
          <w:sz w:val="28"/>
          <w:szCs w:val="28"/>
          <w:lang w:val="uk-UA"/>
        </w:rPr>
        <w:t xml:space="preserve"> </w:t>
      </w:r>
      <w:r w:rsidRPr="00EF693A">
        <w:rPr>
          <w:sz w:val="28"/>
          <w:szCs w:val="28"/>
          <w:lang w:val="uk-UA"/>
        </w:rPr>
        <w:t>2б, на території Виш</w:t>
      </w:r>
      <w:r w:rsidR="00EF693A" w:rsidRPr="00EF693A">
        <w:rPr>
          <w:sz w:val="28"/>
          <w:szCs w:val="28"/>
          <w:lang w:val="uk-UA"/>
        </w:rPr>
        <w:t xml:space="preserve">нівської селищної Кам’янського </w:t>
      </w:r>
      <w:r w:rsidRPr="00EF693A">
        <w:rPr>
          <w:sz w:val="28"/>
          <w:szCs w:val="28"/>
          <w:lang w:val="uk-UA"/>
        </w:rPr>
        <w:t xml:space="preserve">району Дніпропетровської </w:t>
      </w:r>
      <w:proofErr w:type="spellStart"/>
      <w:r w:rsidR="00417E40">
        <w:rPr>
          <w:sz w:val="28"/>
          <w:szCs w:val="28"/>
          <w:lang w:val="en-US"/>
        </w:rPr>
        <w:t>області</w:t>
      </w:r>
      <w:proofErr w:type="spellEnd"/>
      <w:r w:rsidRPr="00EF693A">
        <w:rPr>
          <w:sz w:val="28"/>
          <w:szCs w:val="28"/>
          <w:lang w:val="uk-UA"/>
        </w:rPr>
        <w:t>.</w:t>
      </w:r>
    </w:p>
    <w:p w:rsidR="00A0379A" w:rsidRPr="00905A6D" w:rsidRDefault="00A0379A" w:rsidP="00905A6D">
      <w:pPr>
        <w:spacing w:line="276" w:lineRule="auto"/>
        <w:jc w:val="both"/>
        <w:rPr>
          <w:lang w:val="uk-UA"/>
        </w:rPr>
      </w:pPr>
      <w:r w:rsidRPr="00EF693A">
        <w:rPr>
          <w:sz w:val="28"/>
          <w:szCs w:val="28"/>
          <w:lang w:val="uk-UA"/>
        </w:rPr>
        <w:t xml:space="preserve">          3.</w:t>
      </w:r>
      <w:r w:rsidRPr="00EF693A">
        <w:rPr>
          <w:sz w:val="28"/>
          <w:szCs w:val="28"/>
          <w:lang w:val="en-US"/>
        </w:rPr>
        <w:t xml:space="preserve"> </w:t>
      </w:r>
      <w:r w:rsidRPr="00EF693A">
        <w:rPr>
          <w:sz w:val="28"/>
          <w:szCs w:val="28"/>
          <w:lang w:val="uk-UA"/>
        </w:rPr>
        <w:t xml:space="preserve">Передати даний об’єкт </w:t>
      </w:r>
      <w:r w:rsidR="00905A6D">
        <w:rPr>
          <w:sz w:val="28"/>
          <w:szCs w:val="28"/>
          <w:lang w:val="uk-UA"/>
        </w:rPr>
        <w:t xml:space="preserve">та </w:t>
      </w:r>
      <w:r w:rsidR="00905A6D" w:rsidRPr="00094C71">
        <w:rPr>
          <w:bCs/>
          <w:sz w:val="28"/>
          <w:szCs w:val="28"/>
          <w:lang w:val="uk-UA"/>
        </w:rPr>
        <w:t>гідротехнічн</w:t>
      </w:r>
      <w:r w:rsidR="00057F8E" w:rsidRPr="00094C71">
        <w:rPr>
          <w:bCs/>
          <w:sz w:val="28"/>
          <w:szCs w:val="28"/>
          <w:lang w:val="uk-UA"/>
        </w:rPr>
        <w:t>у</w:t>
      </w:r>
      <w:r w:rsidR="00905A6D" w:rsidRPr="00094C71">
        <w:rPr>
          <w:bCs/>
          <w:sz w:val="28"/>
          <w:szCs w:val="28"/>
          <w:lang w:val="uk-UA"/>
        </w:rPr>
        <w:t xml:space="preserve"> споруд</w:t>
      </w:r>
      <w:r w:rsidR="00057F8E" w:rsidRPr="00094C71">
        <w:rPr>
          <w:bCs/>
          <w:sz w:val="28"/>
          <w:szCs w:val="28"/>
          <w:lang w:val="uk-UA"/>
        </w:rPr>
        <w:t>у</w:t>
      </w:r>
      <w:r w:rsidR="00905A6D" w:rsidRPr="00094C71">
        <w:rPr>
          <w:b/>
          <w:bCs/>
          <w:sz w:val="28"/>
          <w:szCs w:val="28"/>
          <w:lang w:val="uk-UA"/>
        </w:rPr>
        <w:t xml:space="preserve"> </w:t>
      </w:r>
      <w:r w:rsidR="00057F8E">
        <w:rPr>
          <w:sz w:val="28"/>
          <w:szCs w:val="28"/>
          <w:lang w:val="uk-UA"/>
        </w:rPr>
        <w:t>(</w:t>
      </w:r>
      <w:r w:rsidR="00905A6D">
        <w:rPr>
          <w:sz w:val="28"/>
          <w:szCs w:val="28"/>
          <w:lang w:val="uk-UA"/>
        </w:rPr>
        <w:t>додається</w:t>
      </w:r>
      <w:r w:rsidR="00057F8E">
        <w:rPr>
          <w:sz w:val="28"/>
          <w:szCs w:val="28"/>
          <w:lang w:val="uk-UA"/>
        </w:rPr>
        <w:t>)</w:t>
      </w:r>
      <w:r w:rsidR="00905A6D">
        <w:rPr>
          <w:lang w:val="uk-UA"/>
        </w:rPr>
        <w:t xml:space="preserve"> </w:t>
      </w:r>
      <w:r w:rsidR="00905A6D">
        <w:rPr>
          <w:sz w:val="28"/>
          <w:szCs w:val="28"/>
          <w:lang w:val="uk-UA"/>
        </w:rPr>
        <w:t xml:space="preserve">для  обслуговування </w:t>
      </w:r>
      <w:r w:rsidRPr="00EF693A">
        <w:rPr>
          <w:sz w:val="28"/>
          <w:szCs w:val="28"/>
          <w:lang w:val="uk-UA"/>
        </w:rPr>
        <w:t xml:space="preserve">в </w:t>
      </w:r>
      <w:r w:rsidR="00905A6D">
        <w:rPr>
          <w:sz w:val="28"/>
          <w:szCs w:val="28"/>
          <w:lang w:val="uk-UA"/>
        </w:rPr>
        <w:t xml:space="preserve">постійне </w:t>
      </w:r>
      <w:r w:rsidR="00757BBF" w:rsidRPr="00EF693A">
        <w:rPr>
          <w:sz w:val="28"/>
          <w:szCs w:val="28"/>
          <w:lang w:val="uk-UA"/>
        </w:rPr>
        <w:t xml:space="preserve">користування </w:t>
      </w:r>
      <w:r w:rsidRPr="00EF693A">
        <w:rPr>
          <w:sz w:val="28"/>
          <w:szCs w:val="28"/>
          <w:lang w:val="uk-UA"/>
        </w:rPr>
        <w:t>КП «Вишневе»</w:t>
      </w:r>
      <w:r w:rsidR="00905A6D">
        <w:rPr>
          <w:sz w:val="28"/>
          <w:szCs w:val="28"/>
          <w:lang w:val="uk-UA"/>
        </w:rPr>
        <w:t xml:space="preserve"> Вишнівської селищної ради </w:t>
      </w:r>
      <w:proofErr w:type="spellStart"/>
      <w:r w:rsidR="00094C71">
        <w:rPr>
          <w:rFonts w:eastAsia="Calibri"/>
          <w:bCs/>
          <w:sz w:val="28"/>
          <w:szCs w:val="28"/>
          <w:lang w:val="uk-UA"/>
        </w:rPr>
        <w:t>Камʼянського</w:t>
      </w:r>
      <w:proofErr w:type="spellEnd"/>
      <w:r w:rsidR="00094C71">
        <w:rPr>
          <w:rFonts w:eastAsia="Calibri"/>
          <w:bCs/>
          <w:sz w:val="28"/>
          <w:szCs w:val="28"/>
          <w:lang w:val="uk-UA"/>
        </w:rPr>
        <w:t xml:space="preserve"> району Дніпропетровської області</w:t>
      </w:r>
      <w:r w:rsidR="00094C71" w:rsidRPr="00EF693A">
        <w:rPr>
          <w:sz w:val="28"/>
          <w:szCs w:val="28"/>
          <w:lang w:val="uk-UA"/>
        </w:rPr>
        <w:t xml:space="preserve"> </w:t>
      </w:r>
      <w:r w:rsidR="00EF693A" w:rsidRPr="00EF693A">
        <w:rPr>
          <w:sz w:val="28"/>
          <w:szCs w:val="28"/>
          <w:lang w:val="uk-UA"/>
        </w:rPr>
        <w:t>(</w:t>
      </w:r>
      <w:r w:rsidR="00057F8E">
        <w:rPr>
          <w:sz w:val="28"/>
          <w:szCs w:val="28"/>
          <w:lang w:val="uk-UA"/>
        </w:rPr>
        <w:t>І</w:t>
      </w:r>
      <w:proofErr w:type="spellStart"/>
      <w:r w:rsidR="00757BBF" w:rsidRPr="00EF693A">
        <w:rPr>
          <w:sz w:val="28"/>
          <w:szCs w:val="28"/>
        </w:rPr>
        <w:t>дентифікаційний</w:t>
      </w:r>
      <w:proofErr w:type="spellEnd"/>
      <w:r w:rsidR="00757BBF" w:rsidRPr="00EF693A">
        <w:rPr>
          <w:sz w:val="28"/>
          <w:szCs w:val="28"/>
        </w:rPr>
        <w:t xml:space="preserve"> код </w:t>
      </w:r>
      <w:r w:rsidR="00757BBF" w:rsidRPr="00094C71">
        <w:rPr>
          <w:b/>
          <w:sz w:val="28"/>
          <w:szCs w:val="28"/>
        </w:rPr>
        <w:t>36722681</w:t>
      </w:r>
      <w:r w:rsidR="00EF693A" w:rsidRPr="00094C71">
        <w:rPr>
          <w:sz w:val="28"/>
          <w:szCs w:val="28"/>
          <w:lang w:val="uk-UA"/>
        </w:rPr>
        <w:t>)</w:t>
      </w:r>
      <w:r w:rsidRPr="00094C71">
        <w:rPr>
          <w:sz w:val="28"/>
          <w:szCs w:val="28"/>
          <w:lang w:val="uk-UA"/>
        </w:rPr>
        <w:t>.</w:t>
      </w:r>
    </w:p>
    <w:p w:rsidR="00D82E00" w:rsidRPr="00EF693A" w:rsidRDefault="00A0379A" w:rsidP="00757BB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693A">
        <w:rPr>
          <w:sz w:val="28"/>
          <w:szCs w:val="28"/>
          <w:lang w:val="uk-UA"/>
        </w:rPr>
        <w:t>4</w:t>
      </w:r>
      <w:r w:rsidR="00D82E00" w:rsidRPr="00EF693A">
        <w:rPr>
          <w:sz w:val="28"/>
          <w:szCs w:val="28"/>
          <w:lang w:val="uk-UA"/>
        </w:rPr>
        <w:t>. Контроль за виконанням даного рішення покласти на постійно діючу комісію з питань житлово-комунального господарства, комунальної власності, промисловості, підприємництва, транспорту, земельних відносин, зв’язку та сфери послуг селищної ради (Юрій ТРОЦЬКО).</w:t>
      </w:r>
    </w:p>
    <w:p w:rsidR="00D82E00" w:rsidRPr="00EF693A" w:rsidRDefault="00D82E00" w:rsidP="00757BBF">
      <w:pPr>
        <w:pStyle w:val="a5"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36650F" w:rsidRPr="00EF693A" w:rsidRDefault="0036650F" w:rsidP="00757BBF">
      <w:pPr>
        <w:widowControl w:val="0"/>
        <w:snapToGrid w:val="0"/>
        <w:spacing w:line="276" w:lineRule="auto"/>
        <w:ind w:right="-7"/>
        <w:jc w:val="both"/>
        <w:rPr>
          <w:sz w:val="28"/>
          <w:szCs w:val="28"/>
          <w:lang w:val="uk-UA"/>
        </w:rPr>
      </w:pPr>
    </w:p>
    <w:p w:rsidR="0036650F" w:rsidRPr="00EF693A" w:rsidRDefault="0036650F" w:rsidP="00757BBF">
      <w:pPr>
        <w:widowControl w:val="0"/>
        <w:snapToGrid w:val="0"/>
        <w:spacing w:line="276" w:lineRule="auto"/>
        <w:ind w:right="-7"/>
        <w:jc w:val="both"/>
        <w:rPr>
          <w:sz w:val="28"/>
          <w:szCs w:val="28"/>
          <w:lang w:val="uk-UA"/>
        </w:rPr>
      </w:pPr>
    </w:p>
    <w:p w:rsidR="00D82E00" w:rsidRPr="00EF693A" w:rsidRDefault="00D82E00" w:rsidP="00757BBF">
      <w:pPr>
        <w:widowControl w:val="0"/>
        <w:snapToGrid w:val="0"/>
        <w:spacing w:line="276" w:lineRule="auto"/>
        <w:ind w:right="-7"/>
        <w:jc w:val="both"/>
        <w:rPr>
          <w:sz w:val="28"/>
          <w:szCs w:val="28"/>
          <w:lang w:val="uk-UA"/>
        </w:rPr>
      </w:pPr>
      <w:r w:rsidRPr="00EF693A">
        <w:rPr>
          <w:sz w:val="28"/>
          <w:szCs w:val="28"/>
          <w:lang w:val="uk-UA"/>
        </w:rPr>
        <w:t xml:space="preserve">Селищний голова                                                       </w:t>
      </w:r>
      <w:r w:rsidR="00410D78" w:rsidRPr="00EF693A">
        <w:rPr>
          <w:sz w:val="28"/>
          <w:szCs w:val="28"/>
          <w:lang w:val="uk-UA"/>
        </w:rPr>
        <w:t xml:space="preserve">        </w:t>
      </w:r>
      <w:r w:rsidRPr="00EF693A">
        <w:rPr>
          <w:sz w:val="28"/>
          <w:szCs w:val="28"/>
          <w:lang w:val="uk-UA"/>
        </w:rPr>
        <w:t>Олександр КОЛЄСНІК</w:t>
      </w:r>
    </w:p>
    <w:p w:rsidR="008246C7" w:rsidRPr="00EF693A" w:rsidRDefault="008246C7" w:rsidP="00757BBF">
      <w:pPr>
        <w:spacing w:line="276" w:lineRule="auto"/>
        <w:rPr>
          <w:sz w:val="28"/>
          <w:szCs w:val="28"/>
          <w:lang w:val="uk-UA"/>
        </w:rPr>
      </w:pPr>
    </w:p>
    <w:p w:rsidR="00F50488" w:rsidRPr="00EF693A" w:rsidRDefault="00F50488" w:rsidP="00757BBF">
      <w:pPr>
        <w:spacing w:line="276" w:lineRule="auto"/>
        <w:rPr>
          <w:sz w:val="28"/>
          <w:szCs w:val="28"/>
          <w:lang w:val="uk-UA"/>
        </w:rPr>
      </w:pPr>
    </w:p>
    <w:p w:rsidR="00905A6D" w:rsidRDefault="00905A6D" w:rsidP="00094C71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BE4476" w:rsidRPr="00057F8E" w:rsidRDefault="00905A6D" w:rsidP="00757BBF">
      <w:pPr>
        <w:spacing w:line="276" w:lineRule="auto"/>
        <w:ind w:left="6096"/>
        <w:rPr>
          <w:sz w:val="26"/>
          <w:szCs w:val="26"/>
          <w:lang w:val="uk-UA"/>
        </w:rPr>
      </w:pPr>
      <w:r w:rsidRPr="00057F8E">
        <w:rPr>
          <w:sz w:val="26"/>
          <w:szCs w:val="26"/>
          <w:lang w:val="uk-UA"/>
        </w:rPr>
        <w:lastRenderedPageBreak/>
        <w:t>Додаток</w:t>
      </w:r>
    </w:p>
    <w:p w:rsidR="00905A6D" w:rsidRPr="00057F8E" w:rsidRDefault="00905A6D" w:rsidP="00757BBF">
      <w:pPr>
        <w:spacing w:line="276" w:lineRule="auto"/>
        <w:ind w:left="6096"/>
        <w:rPr>
          <w:sz w:val="26"/>
          <w:szCs w:val="26"/>
          <w:lang w:val="uk-UA"/>
        </w:rPr>
      </w:pPr>
      <w:r w:rsidRPr="00057F8E">
        <w:rPr>
          <w:sz w:val="26"/>
          <w:szCs w:val="26"/>
          <w:lang w:val="uk-UA"/>
        </w:rPr>
        <w:t xml:space="preserve">до рішення селищної ради </w:t>
      </w:r>
    </w:p>
    <w:p w:rsidR="00905A6D" w:rsidRPr="00057F8E" w:rsidRDefault="00905A6D" w:rsidP="00757BBF">
      <w:pPr>
        <w:spacing w:line="276" w:lineRule="auto"/>
        <w:ind w:left="6096"/>
        <w:rPr>
          <w:sz w:val="26"/>
          <w:szCs w:val="26"/>
          <w:lang w:val="uk-UA"/>
        </w:rPr>
      </w:pPr>
      <w:r w:rsidRPr="00057F8E">
        <w:rPr>
          <w:sz w:val="26"/>
          <w:szCs w:val="26"/>
          <w:lang w:val="uk-UA"/>
        </w:rPr>
        <w:t>від 20.12.2024 року</w:t>
      </w:r>
    </w:p>
    <w:p w:rsidR="00905A6D" w:rsidRPr="00057F8E" w:rsidRDefault="00905A6D" w:rsidP="00757BBF">
      <w:pPr>
        <w:spacing w:line="276" w:lineRule="auto"/>
        <w:ind w:left="6096"/>
        <w:rPr>
          <w:sz w:val="26"/>
          <w:szCs w:val="26"/>
          <w:lang w:val="uk-UA"/>
        </w:rPr>
      </w:pPr>
      <w:r w:rsidRPr="00057F8E">
        <w:rPr>
          <w:sz w:val="26"/>
          <w:szCs w:val="26"/>
          <w:lang w:val="uk-UA"/>
        </w:rPr>
        <w:t xml:space="preserve">№ </w:t>
      </w:r>
      <w:r w:rsidRPr="00057F8E">
        <w:rPr>
          <w:sz w:val="26"/>
          <w:szCs w:val="26"/>
        </w:rPr>
        <w:t>№1293- 43/VIIІ</w:t>
      </w:r>
    </w:p>
    <w:p w:rsidR="004623E9" w:rsidRPr="00EF693A" w:rsidRDefault="00E21D65" w:rsidP="00757BBF">
      <w:pPr>
        <w:spacing w:line="276" w:lineRule="auto"/>
        <w:jc w:val="both"/>
        <w:rPr>
          <w:b/>
          <w:szCs w:val="28"/>
          <w:lang w:val="uk-UA"/>
        </w:rPr>
      </w:pPr>
      <w:r w:rsidRPr="00EF693A">
        <w:rPr>
          <w:rFonts w:ascii="Arial" w:hAnsi="Arial" w:cs="Arial"/>
          <w:sz w:val="23"/>
          <w:szCs w:val="23"/>
          <w:lang w:val="uk-UA" w:eastAsia="uk-UA"/>
        </w:rPr>
        <w:tab/>
      </w:r>
    </w:p>
    <w:p w:rsidR="00905A6D" w:rsidRPr="00301A8A" w:rsidRDefault="00905A6D" w:rsidP="00057F8E">
      <w:pPr>
        <w:shd w:val="clear" w:color="auto" w:fill="FFFFFF"/>
        <w:textAlignment w:val="baseline"/>
        <w:rPr>
          <w:rFonts w:eastAsia="Calibri"/>
          <w:sz w:val="24"/>
          <w:szCs w:val="24"/>
          <w:lang w:val="uk-UA" w:eastAsia="uk-UA"/>
        </w:rPr>
      </w:pPr>
      <w:r w:rsidRPr="00245BA5">
        <w:rPr>
          <w:rFonts w:eastAsia="Calibri"/>
          <w:color w:val="FF0000"/>
          <w:sz w:val="24"/>
          <w:szCs w:val="24"/>
          <w:lang w:val="uk-UA" w:eastAsia="uk-UA"/>
        </w:rPr>
        <w:t xml:space="preserve"> </w:t>
      </w:r>
      <w:bookmarkStart w:id="0" w:name="_GoBack"/>
    </w:p>
    <w:p w:rsidR="00905A6D" w:rsidRPr="00301A8A" w:rsidRDefault="00905A6D" w:rsidP="00905A6D">
      <w:pPr>
        <w:jc w:val="both"/>
        <w:rPr>
          <w:bCs/>
          <w:sz w:val="28"/>
          <w:szCs w:val="28"/>
          <w:lang w:val="uk-UA"/>
        </w:rPr>
      </w:pPr>
    </w:p>
    <w:p w:rsidR="00905A6D" w:rsidRPr="00301A8A" w:rsidRDefault="00057F8E" w:rsidP="00905A6D">
      <w:pPr>
        <w:shd w:val="clear" w:color="auto" w:fill="FFFFFF"/>
        <w:spacing w:line="276" w:lineRule="auto"/>
        <w:jc w:val="center"/>
        <w:textAlignment w:val="baseline"/>
        <w:rPr>
          <w:rFonts w:eastAsia="Calibri"/>
          <w:bCs/>
          <w:sz w:val="28"/>
          <w:szCs w:val="28"/>
          <w:lang w:val="uk-UA"/>
        </w:rPr>
      </w:pPr>
      <w:r w:rsidRPr="00301A8A">
        <w:rPr>
          <w:rFonts w:eastAsia="Calibri"/>
          <w:bCs/>
          <w:sz w:val="28"/>
          <w:szCs w:val="28"/>
          <w:lang w:val="uk-UA"/>
        </w:rPr>
        <w:t>Гідротехнічна споруда</w:t>
      </w:r>
      <w:r w:rsidR="00905A6D" w:rsidRPr="00301A8A">
        <w:rPr>
          <w:rFonts w:eastAsia="Calibri"/>
          <w:bCs/>
          <w:sz w:val="28"/>
          <w:szCs w:val="28"/>
          <w:lang w:val="uk-UA"/>
        </w:rPr>
        <w:t>,</w:t>
      </w:r>
    </w:p>
    <w:p w:rsidR="00905A6D" w:rsidRPr="00301A8A" w:rsidRDefault="00905A6D" w:rsidP="00905A6D">
      <w:pPr>
        <w:shd w:val="clear" w:color="auto" w:fill="FFFFFF"/>
        <w:spacing w:line="276" w:lineRule="auto"/>
        <w:jc w:val="center"/>
        <w:textAlignment w:val="baseline"/>
        <w:rPr>
          <w:rFonts w:eastAsia="Calibri"/>
          <w:bCs/>
          <w:sz w:val="28"/>
          <w:szCs w:val="28"/>
          <w:lang w:val="uk-UA"/>
        </w:rPr>
      </w:pPr>
      <w:r w:rsidRPr="00301A8A">
        <w:rPr>
          <w:rFonts w:eastAsia="Calibri"/>
          <w:bCs/>
          <w:sz w:val="28"/>
          <w:szCs w:val="28"/>
          <w:lang w:val="uk-UA"/>
        </w:rPr>
        <w:t xml:space="preserve"> як</w:t>
      </w:r>
      <w:r w:rsidR="00057F8E" w:rsidRPr="00301A8A">
        <w:rPr>
          <w:rFonts w:eastAsia="Calibri"/>
          <w:bCs/>
          <w:sz w:val="28"/>
          <w:szCs w:val="28"/>
          <w:lang w:val="uk-UA"/>
        </w:rPr>
        <w:t>а</w:t>
      </w:r>
      <w:r w:rsidRPr="00301A8A">
        <w:rPr>
          <w:rFonts w:eastAsia="Calibri"/>
          <w:bCs/>
          <w:sz w:val="28"/>
          <w:szCs w:val="28"/>
          <w:lang w:val="uk-UA"/>
        </w:rPr>
        <w:t xml:space="preserve"> переда</w:t>
      </w:r>
      <w:r w:rsidR="00057F8E" w:rsidRPr="00301A8A">
        <w:rPr>
          <w:rFonts w:eastAsia="Calibri"/>
          <w:bCs/>
          <w:sz w:val="28"/>
          <w:szCs w:val="28"/>
          <w:lang w:val="uk-UA"/>
        </w:rPr>
        <w:t>є</w:t>
      </w:r>
      <w:r w:rsidRPr="00301A8A">
        <w:rPr>
          <w:rFonts w:eastAsia="Calibri"/>
          <w:bCs/>
          <w:sz w:val="28"/>
          <w:szCs w:val="28"/>
          <w:lang w:val="uk-UA"/>
        </w:rPr>
        <w:t xml:space="preserve">ться з  комунальної власності Вишнівської селищної територіальної громади до </w:t>
      </w:r>
      <w:r w:rsidR="00094C71" w:rsidRPr="00301A8A">
        <w:rPr>
          <w:rFonts w:eastAsia="Calibri"/>
          <w:bCs/>
          <w:sz w:val="28"/>
          <w:szCs w:val="28"/>
          <w:lang w:val="uk-UA"/>
        </w:rPr>
        <w:t>к</w:t>
      </w:r>
      <w:r w:rsidRPr="00301A8A">
        <w:rPr>
          <w:rFonts w:eastAsia="Calibri"/>
          <w:bCs/>
          <w:sz w:val="28"/>
          <w:szCs w:val="28"/>
          <w:lang w:val="uk-UA"/>
        </w:rPr>
        <w:t>омунального підприємства «Вишневе» Вишнівської селищної ради</w:t>
      </w:r>
      <w:r w:rsidR="00094C71" w:rsidRPr="00301A8A">
        <w:rPr>
          <w:rFonts w:eastAsia="Calibri"/>
          <w:bCs/>
          <w:sz w:val="28"/>
          <w:szCs w:val="28"/>
          <w:lang w:val="uk-UA"/>
        </w:rPr>
        <w:t xml:space="preserve"> Камʼянська району Дніпропетровської області</w:t>
      </w:r>
    </w:p>
    <w:p w:rsidR="00057F8E" w:rsidRPr="00301A8A" w:rsidRDefault="00057F8E" w:rsidP="00905A6D">
      <w:pPr>
        <w:shd w:val="clear" w:color="auto" w:fill="FFFFFF"/>
        <w:spacing w:line="276" w:lineRule="auto"/>
        <w:jc w:val="center"/>
        <w:textAlignment w:val="baseline"/>
        <w:rPr>
          <w:rFonts w:ascii="Calibri" w:eastAsia="Calibri" w:hAnsi="Calibri"/>
          <w:sz w:val="27"/>
          <w:szCs w:val="27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481"/>
        <w:gridCol w:w="1290"/>
        <w:gridCol w:w="1262"/>
        <w:gridCol w:w="970"/>
        <w:gridCol w:w="1022"/>
        <w:gridCol w:w="1782"/>
      </w:tblGrid>
      <w:tr w:rsidR="00301A8A" w:rsidRPr="00301A8A" w:rsidTr="00337CB2">
        <w:tc>
          <w:tcPr>
            <w:tcW w:w="531" w:type="dxa"/>
          </w:tcPr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7"/>
                <w:szCs w:val="27"/>
                <w:lang w:val="uk-UA"/>
              </w:rPr>
            </w:pPr>
            <w:r w:rsidRPr="00301A8A">
              <w:rPr>
                <w:rFonts w:ascii="Calibri" w:eastAsia="Calibri" w:hAnsi="Calibri"/>
                <w:b/>
                <w:sz w:val="27"/>
                <w:szCs w:val="27"/>
                <w:lang w:val="uk-UA"/>
              </w:rPr>
              <w:t>№</w:t>
            </w:r>
          </w:p>
        </w:tc>
        <w:tc>
          <w:tcPr>
            <w:tcW w:w="2481" w:type="dxa"/>
          </w:tcPr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7"/>
                <w:szCs w:val="27"/>
                <w:lang w:val="uk-UA"/>
              </w:rPr>
            </w:pPr>
            <w:r w:rsidRPr="00301A8A">
              <w:rPr>
                <w:rFonts w:ascii="Calibri" w:eastAsia="Calibri" w:hAnsi="Calibri"/>
                <w:b/>
                <w:sz w:val="27"/>
                <w:szCs w:val="27"/>
                <w:lang w:val="uk-UA"/>
              </w:rPr>
              <w:t>Найменування</w:t>
            </w:r>
          </w:p>
        </w:tc>
        <w:tc>
          <w:tcPr>
            <w:tcW w:w="1290" w:type="dxa"/>
          </w:tcPr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7"/>
                <w:szCs w:val="27"/>
                <w:lang w:val="uk-UA"/>
              </w:rPr>
            </w:pPr>
            <w:r w:rsidRPr="00301A8A">
              <w:rPr>
                <w:rFonts w:ascii="Calibri" w:eastAsia="Calibri" w:hAnsi="Calibri"/>
                <w:b/>
                <w:sz w:val="27"/>
                <w:szCs w:val="27"/>
                <w:lang w:val="uk-UA"/>
              </w:rPr>
              <w:t>Одиниця виміру</w:t>
            </w:r>
          </w:p>
        </w:tc>
        <w:tc>
          <w:tcPr>
            <w:tcW w:w="1262" w:type="dxa"/>
          </w:tcPr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7"/>
                <w:szCs w:val="27"/>
                <w:lang w:val="uk-UA"/>
              </w:rPr>
            </w:pPr>
            <w:r w:rsidRPr="00301A8A">
              <w:rPr>
                <w:rFonts w:ascii="Calibri" w:eastAsia="Calibri" w:hAnsi="Calibri"/>
                <w:b/>
                <w:sz w:val="27"/>
                <w:szCs w:val="27"/>
                <w:lang w:val="uk-UA"/>
              </w:rPr>
              <w:t>Кількість</w:t>
            </w:r>
          </w:p>
        </w:tc>
        <w:tc>
          <w:tcPr>
            <w:tcW w:w="970" w:type="dxa"/>
          </w:tcPr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7"/>
                <w:szCs w:val="27"/>
                <w:lang w:val="uk-UA"/>
              </w:rPr>
            </w:pPr>
            <w:r w:rsidRPr="00301A8A">
              <w:rPr>
                <w:rFonts w:ascii="Calibri" w:eastAsia="Calibri" w:hAnsi="Calibri"/>
                <w:b/>
                <w:sz w:val="27"/>
                <w:szCs w:val="27"/>
                <w:lang w:val="uk-UA"/>
              </w:rPr>
              <w:t>Ціна за од.</w:t>
            </w:r>
            <w:r w:rsidR="00094C71" w:rsidRPr="00301A8A">
              <w:rPr>
                <w:rFonts w:ascii="Calibri" w:eastAsia="Calibri" w:hAnsi="Calibri"/>
                <w:b/>
                <w:sz w:val="27"/>
                <w:szCs w:val="27"/>
                <w:lang w:val="uk-UA"/>
              </w:rPr>
              <w:t xml:space="preserve"> грн.</w:t>
            </w:r>
          </w:p>
        </w:tc>
        <w:tc>
          <w:tcPr>
            <w:tcW w:w="1022" w:type="dxa"/>
          </w:tcPr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7"/>
                <w:szCs w:val="27"/>
                <w:lang w:val="uk-UA"/>
              </w:rPr>
            </w:pPr>
            <w:r w:rsidRPr="00301A8A">
              <w:rPr>
                <w:rFonts w:ascii="Calibri" w:eastAsia="Calibri" w:hAnsi="Calibri"/>
                <w:b/>
                <w:sz w:val="27"/>
                <w:szCs w:val="27"/>
                <w:lang w:val="uk-UA"/>
              </w:rPr>
              <w:t>Сума</w:t>
            </w:r>
            <w:r w:rsidR="00094C71" w:rsidRPr="00301A8A">
              <w:rPr>
                <w:rFonts w:ascii="Calibri" w:eastAsia="Calibri" w:hAnsi="Calibri"/>
                <w:b/>
                <w:sz w:val="27"/>
                <w:szCs w:val="27"/>
                <w:lang w:val="uk-UA"/>
              </w:rPr>
              <w:t>, грн.</w:t>
            </w:r>
          </w:p>
        </w:tc>
        <w:tc>
          <w:tcPr>
            <w:tcW w:w="1782" w:type="dxa"/>
          </w:tcPr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7"/>
                <w:szCs w:val="27"/>
                <w:lang w:val="uk-UA"/>
              </w:rPr>
            </w:pPr>
            <w:r w:rsidRPr="00301A8A">
              <w:rPr>
                <w:rFonts w:ascii="Calibri" w:eastAsia="Calibri" w:hAnsi="Calibri"/>
                <w:b/>
                <w:sz w:val="27"/>
                <w:szCs w:val="27"/>
                <w:lang w:val="uk-UA"/>
              </w:rPr>
              <w:t>Нарахований знос</w:t>
            </w:r>
            <w:r w:rsidR="00094C71" w:rsidRPr="00301A8A">
              <w:rPr>
                <w:rFonts w:ascii="Calibri" w:eastAsia="Calibri" w:hAnsi="Calibri"/>
                <w:b/>
                <w:sz w:val="27"/>
                <w:szCs w:val="27"/>
                <w:lang w:val="uk-UA"/>
              </w:rPr>
              <w:t>, грн.</w:t>
            </w:r>
          </w:p>
        </w:tc>
      </w:tr>
      <w:tr w:rsidR="00057F8E" w:rsidRPr="00301A8A" w:rsidTr="00337CB2">
        <w:tc>
          <w:tcPr>
            <w:tcW w:w="531" w:type="dxa"/>
          </w:tcPr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01A8A">
              <w:rPr>
                <w:rFonts w:eastAsia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2481" w:type="dxa"/>
          </w:tcPr>
          <w:p w:rsidR="00905A6D" w:rsidRPr="00301A8A" w:rsidRDefault="00094C71" w:rsidP="00337CB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01A8A">
              <w:rPr>
                <w:rFonts w:eastAsia="Calibri"/>
                <w:sz w:val="24"/>
                <w:szCs w:val="24"/>
                <w:lang w:val="uk-UA"/>
              </w:rPr>
              <w:t>Башта</w:t>
            </w:r>
            <w:r w:rsidR="00905A6D" w:rsidRPr="00301A8A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05A6D" w:rsidRPr="00301A8A">
              <w:rPr>
                <w:rFonts w:eastAsia="Calibri"/>
                <w:sz w:val="24"/>
                <w:szCs w:val="24"/>
                <w:lang w:val="uk-UA"/>
              </w:rPr>
              <w:t>Рожновс</w:t>
            </w:r>
            <w:r w:rsidRPr="00301A8A">
              <w:rPr>
                <w:rFonts w:eastAsia="Calibri"/>
                <w:sz w:val="24"/>
                <w:szCs w:val="24"/>
                <w:lang w:val="uk-UA"/>
              </w:rPr>
              <w:t>ь</w:t>
            </w:r>
            <w:r w:rsidR="00905A6D" w:rsidRPr="00301A8A">
              <w:rPr>
                <w:rFonts w:eastAsia="Calibri"/>
                <w:sz w:val="24"/>
                <w:szCs w:val="24"/>
                <w:lang w:val="uk-UA"/>
              </w:rPr>
              <w:t>кого</w:t>
            </w:r>
            <w:proofErr w:type="spellEnd"/>
            <w:r w:rsidR="00905A6D" w:rsidRPr="00301A8A">
              <w:rPr>
                <w:rFonts w:eastAsia="Calibri"/>
                <w:sz w:val="24"/>
                <w:szCs w:val="24"/>
                <w:lang w:val="uk-UA"/>
              </w:rPr>
              <w:t xml:space="preserve"> БР-25</w:t>
            </w:r>
          </w:p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01A8A">
              <w:rPr>
                <w:rFonts w:eastAsia="Calibri"/>
                <w:sz w:val="24"/>
                <w:szCs w:val="24"/>
                <w:lang w:val="uk-UA"/>
              </w:rPr>
              <w:t>і.н.10330005</w:t>
            </w:r>
          </w:p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01A8A">
              <w:rPr>
                <w:rFonts w:eastAsia="Calibri"/>
                <w:sz w:val="24"/>
                <w:szCs w:val="24"/>
                <w:lang w:val="uk-UA"/>
              </w:rPr>
              <w:t>с. Комісарівка</w:t>
            </w:r>
          </w:p>
        </w:tc>
        <w:tc>
          <w:tcPr>
            <w:tcW w:w="1290" w:type="dxa"/>
          </w:tcPr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301A8A">
              <w:rPr>
                <w:rFonts w:eastAsia="Calibri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62" w:type="dxa"/>
          </w:tcPr>
          <w:p w:rsidR="00905A6D" w:rsidRPr="00301A8A" w:rsidRDefault="00905A6D" w:rsidP="00337CB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01A8A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970" w:type="dxa"/>
          </w:tcPr>
          <w:p w:rsidR="00905A6D" w:rsidRPr="00301A8A" w:rsidRDefault="00905A6D" w:rsidP="00337CB2">
            <w:pPr>
              <w:spacing w:after="200" w:line="276" w:lineRule="auto"/>
              <w:jc w:val="right"/>
              <w:rPr>
                <w:rFonts w:eastAsia="Calibri"/>
                <w:sz w:val="24"/>
                <w:szCs w:val="24"/>
                <w:lang w:val="uk-UA"/>
              </w:rPr>
            </w:pPr>
            <w:r w:rsidRPr="00301A8A">
              <w:rPr>
                <w:rFonts w:eastAsia="Calibri"/>
                <w:sz w:val="24"/>
                <w:szCs w:val="24"/>
                <w:lang w:val="uk-UA"/>
              </w:rPr>
              <w:t>10032</w:t>
            </w:r>
          </w:p>
        </w:tc>
        <w:tc>
          <w:tcPr>
            <w:tcW w:w="1022" w:type="dxa"/>
          </w:tcPr>
          <w:p w:rsidR="00905A6D" w:rsidRPr="00301A8A" w:rsidRDefault="00905A6D" w:rsidP="00337CB2">
            <w:pPr>
              <w:spacing w:after="200" w:line="276" w:lineRule="auto"/>
              <w:jc w:val="right"/>
              <w:rPr>
                <w:rFonts w:eastAsia="Calibri"/>
                <w:sz w:val="24"/>
                <w:szCs w:val="24"/>
                <w:lang w:val="uk-UA"/>
              </w:rPr>
            </w:pPr>
            <w:r w:rsidRPr="00301A8A">
              <w:rPr>
                <w:rFonts w:eastAsia="Calibri"/>
                <w:sz w:val="24"/>
                <w:szCs w:val="24"/>
                <w:lang w:val="uk-UA"/>
              </w:rPr>
              <w:t>10032</w:t>
            </w:r>
          </w:p>
        </w:tc>
        <w:tc>
          <w:tcPr>
            <w:tcW w:w="1782" w:type="dxa"/>
          </w:tcPr>
          <w:p w:rsidR="00905A6D" w:rsidRPr="00301A8A" w:rsidRDefault="00905A6D" w:rsidP="00337CB2">
            <w:pPr>
              <w:spacing w:after="200" w:line="276" w:lineRule="auto"/>
              <w:jc w:val="right"/>
              <w:rPr>
                <w:rFonts w:eastAsia="Calibri"/>
                <w:sz w:val="24"/>
                <w:szCs w:val="24"/>
                <w:lang w:val="uk-UA"/>
              </w:rPr>
            </w:pPr>
            <w:r w:rsidRPr="00301A8A">
              <w:rPr>
                <w:rFonts w:eastAsia="Calibri"/>
                <w:sz w:val="24"/>
                <w:szCs w:val="24"/>
                <w:lang w:val="uk-UA"/>
              </w:rPr>
              <w:t>10032</w:t>
            </w:r>
          </w:p>
        </w:tc>
      </w:tr>
    </w:tbl>
    <w:p w:rsidR="00057F8E" w:rsidRPr="00301A8A" w:rsidRDefault="00057F8E" w:rsidP="00757BBF">
      <w:pPr>
        <w:spacing w:line="276" w:lineRule="auto"/>
        <w:rPr>
          <w:sz w:val="28"/>
          <w:szCs w:val="28"/>
          <w:lang w:val="uk-UA"/>
        </w:rPr>
      </w:pPr>
    </w:p>
    <w:bookmarkEnd w:id="0"/>
    <w:p w:rsidR="00057F8E" w:rsidRPr="00057F8E" w:rsidRDefault="00057F8E" w:rsidP="00057F8E">
      <w:pPr>
        <w:rPr>
          <w:sz w:val="28"/>
          <w:szCs w:val="28"/>
          <w:lang w:val="uk-UA"/>
        </w:rPr>
      </w:pPr>
    </w:p>
    <w:p w:rsidR="00057F8E" w:rsidRPr="00057F8E" w:rsidRDefault="00D514C0" w:rsidP="00057F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57F8E" w:rsidRDefault="00057F8E" w:rsidP="00057F8E">
      <w:pPr>
        <w:rPr>
          <w:sz w:val="28"/>
          <w:szCs w:val="28"/>
          <w:lang w:val="uk-UA"/>
        </w:rPr>
      </w:pPr>
    </w:p>
    <w:p w:rsidR="00EE31FB" w:rsidRPr="00057F8E" w:rsidRDefault="00057F8E" w:rsidP="00057F8E">
      <w:pPr>
        <w:tabs>
          <w:tab w:val="left" w:pos="9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селищної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ФЕДАН</w:t>
      </w:r>
    </w:p>
    <w:sectPr w:rsidR="00EE31FB" w:rsidRPr="00057F8E" w:rsidSect="00EF693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caps/>
        <w:sz w:val="24"/>
        <w:szCs w:val="24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90681"/>
    <w:multiLevelType w:val="hybridMultilevel"/>
    <w:tmpl w:val="8E7CB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C7"/>
    <w:rsid w:val="00021A35"/>
    <w:rsid w:val="00045B5E"/>
    <w:rsid w:val="00052117"/>
    <w:rsid w:val="00057F8E"/>
    <w:rsid w:val="00071CB2"/>
    <w:rsid w:val="00086CD8"/>
    <w:rsid w:val="00094C71"/>
    <w:rsid w:val="0016538E"/>
    <w:rsid w:val="00185D20"/>
    <w:rsid w:val="001874B4"/>
    <w:rsid w:val="00193C39"/>
    <w:rsid w:val="00221F80"/>
    <w:rsid w:val="00230043"/>
    <w:rsid w:val="00235D54"/>
    <w:rsid w:val="0029047E"/>
    <w:rsid w:val="00295873"/>
    <w:rsid w:val="002C4BE7"/>
    <w:rsid w:val="002E71DC"/>
    <w:rsid w:val="00301A8A"/>
    <w:rsid w:val="00307B29"/>
    <w:rsid w:val="00326A71"/>
    <w:rsid w:val="00327821"/>
    <w:rsid w:val="00351B4D"/>
    <w:rsid w:val="0035241B"/>
    <w:rsid w:val="00354440"/>
    <w:rsid w:val="0036650F"/>
    <w:rsid w:val="003856D7"/>
    <w:rsid w:val="00404A76"/>
    <w:rsid w:val="0040679E"/>
    <w:rsid w:val="00410D78"/>
    <w:rsid w:val="0041129D"/>
    <w:rsid w:val="00417E40"/>
    <w:rsid w:val="00426377"/>
    <w:rsid w:val="004452D0"/>
    <w:rsid w:val="00445FE3"/>
    <w:rsid w:val="004522F1"/>
    <w:rsid w:val="00454755"/>
    <w:rsid w:val="004623E9"/>
    <w:rsid w:val="00473566"/>
    <w:rsid w:val="004C173E"/>
    <w:rsid w:val="00523803"/>
    <w:rsid w:val="005379CA"/>
    <w:rsid w:val="00580F81"/>
    <w:rsid w:val="00590A38"/>
    <w:rsid w:val="00606608"/>
    <w:rsid w:val="006A0B36"/>
    <w:rsid w:val="006B7735"/>
    <w:rsid w:val="006C0B77"/>
    <w:rsid w:val="00710221"/>
    <w:rsid w:val="0075092D"/>
    <w:rsid w:val="00757BBF"/>
    <w:rsid w:val="00797456"/>
    <w:rsid w:val="007A5ECD"/>
    <w:rsid w:val="007F0B69"/>
    <w:rsid w:val="00814E69"/>
    <w:rsid w:val="008242FF"/>
    <w:rsid w:val="008246C7"/>
    <w:rsid w:val="0085206F"/>
    <w:rsid w:val="00870751"/>
    <w:rsid w:val="008709A5"/>
    <w:rsid w:val="00893902"/>
    <w:rsid w:val="00896448"/>
    <w:rsid w:val="008B552F"/>
    <w:rsid w:val="008D1714"/>
    <w:rsid w:val="008F0BF2"/>
    <w:rsid w:val="009035FF"/>
    <w:rsid w:val="00905A6D"/>
    <w:rsid w:val="00921306"/>
    <w:rsid w:val="00922C48"/>
    <w:rsid w:val="009837FC"/>
    <w:rsid w:val="0099642A"/>
    <w:rsid w:val="009B53F8"/>
    <w:rsid w:val="009E7367"/>
    <w:rsid w:val="00A0379A"/>
    <w:rsid w:val="00A4072F"/>
    <w:rsid w:val="00A85CB3"/>
    <w:rsid w:val="00AB3A7C"/>
    <w:rsid w:val="00AB7BFD"/>
    <w:rsid w:val="00AC7055"/>
    <w:rsid w:val="00AD44AD"/>
    <w:rsid w:val="00B0610B"/>
    <w:rsid w:val="00B45F3F"/>
    <w:rsid w:val="00B915B7"/>
    <w:rsid w:val="00B97783"/>
    <w:rsid w:val="00BB686A"/>
    <w:rsid w:val="00BE4476"/>
    <w:rsid w:val="00C062E7"/>
    <w:rsid w:val="00C07233"/>
    <w:rsid w:val="00C12AE5"/>
    <w:rsid w:val="00C23CEA"/>
    <w:rsid w:val="00C92D3F"/>
    <w:rsid w:val="00CD3510"/>
    <w:rsid w:val="00D11716"/>
    <w:rsid w:val="00D44653"/>
    <w:rsid w:val="00D514C0"/>
    <w:rsid w:val="00D56DAF"/>
    <w:rsid w:val="00D65F29"/>
    <w:rsid w:val="00D81A3C"/>
    <w:rsid w:val="00D82E00"/>
    <w:rsid w:val="00DA035E"/>
    <w:rsid w:val="00DA39FF"/>
    <w:rsid w:val="00DC63EE"/>
    <w:rsid w:val="00DD6840"/>
    <w:rsid w:val="00DE156D"/>
    <w:rsid w:val="00E21D65"/>
    <w:rsid w:val="00E85E22"/>
    <w:rsid w:val="00E86BFE"/>
    <w:rsid w:val="00E94B25"/>
    <w:rsid w:val="00EA59DF"/>
    <w:rsid w:val="00EC5688"/>
    <w:rsid w:val="00EE31FB"/>
    <w:rsid w:val="00EE4070"/>
    <w:rsid w:val="00EF693A"/>
    <w:rsid w:val="00F1065B"/>
    <w:rsid w:val="00F12C76"/>
    <w:rsid w:val="00F35E20"/>
    <w:rsid w:val="00F50488"/>
    <w:rsid w:val="00F65677"/>
    <w:rsid w:val="00FA317F"/>
    <w:rsid w:val="00FA39F0"/>
    <w:rsid w:val="00FB64B5"/>
    <w:rsid w:val="00F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640C8-7B96-4E65-BC8D-22691D9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46C7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46C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Обычный1"/>
    <w:rsid w:val="008246C7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246C7"/>
    <w:pPr>
      <w:jc w:val="center"/>
    </w:pPr>
    <w:rPr>
      <w:b/>
      <w:color w:val="000000"/>
      <w:sz w:val="32"/>
      <w:lang w:val="uk-UA"/>
    </w:rPr>
  </w:style>
  <w:style w:type="paragraph" w:styleId="a4">
    <w:name w:val="List Paragraph"/>
    <w:basedOn w:val="a"/>
    <w:uiPriority w:val="34"/>
    <w:qFormat/>
    <w:rsid w:val="008246C7"/>
    <w:pPr>
      <w:ind w:left="720"/>
      <w:contextualSpacing/>
    </w:pPr>
  </w:style>
  <w:style w:type="paragraph" w:styleId="a5">
    <w:name w:val="No Spacing"/>
    <w:link w:val="a6"/>
    <w:uiPriority w:val="1"/>
    <w:qFormat/>
    <w:rsid w:val="00824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709A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8709A5"/>
    <w:rPr>
      <w:b/>
      <w:bCs/>
    </w:rPr>
  </w:style>
  <w:style w:type="paragraph" w:customStyle="1" w:styleId="FR1">
    <w:name w:val="FR1"/>
    <w:rsid w:val="00B0610B"/>
    <w:pPr>
      <w:widowControl w:val="0"/>
      <w:spacing w:before="18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061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61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EE31FB"/>
    <w:rPr>
      <w:rFonts w:ascii="Times New Roman CYR" w:hAnsi="Times New Roman CYR" w:cs="Times New Roman CYR" w:hint="default"/>
      <w:b/>
      <w:bCs/>
      <w:i w:val="0"/>
      <w:iCs w:val="0"/>
      <w:color w:val="000000"/>
      <w:sz w:val="36"/>
      <w:szCs w:val="36"/>
    </w:rPr>
  </w:style>
  <w:style w:type="paragraph" w:customStyle="1" w:styleId="12">
    <w:name w:val="Без интервала1"/>
    <w:rsid w:val="00F504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045B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User</cp:lastModifiedBy>
  <cp:revision>69</cp:revision>
  <cp:lastPrinted>2024-12-24T09:02:00Z</cp:lastPrinted>
  <dcterms:created xsi:type="dcterms:W3CDTF">2022-02-17T16:50:00Z</dcterms:created>
  <dcterms:modified xsi:type="dcterms:W3CDTF">2025-11-21T07:27:00Z</dcterms:modified>
</cp:coreProperties>
</file>