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E95" w:rsidRDefault="00B26E95" w:rsidP="00B26E95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0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25C" w:rsidRPr="00EB025C" w:rsidRDefault="00EB025C" w:rsidP="00B26E95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26E95" w:rsidRDefault="00B26E95" w:rsidP="00B26E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ВИШНІВСЬКА СЕЛИЩНА  РАДА</w:t>
      </w:r>
    </w:p>
    <w:p w:rsidR="00B26E95" w:rsidRDefault="0035232B" w:rsidP="00B26E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ПʹЯТИХАТСЬКОГО</w:t>
      </w:r>
      <w:r w:rsidR="00B26E95">
        <w:rPr>
          <w:rFonts w:ascii="Times New Roman" w:hAnsi="Times New Roman"/>
          <w:b/>
          <w:sz w:val="28"/>
          <w:szCs w:val="28"/>
        </w:rPr>
        <w:t xml:space="preserve"> РАЙОНУ ДНІПРОПЕТРОВСЬКОЇ ОБЛАСТІ</w:t>
      </w:r>
    </w:p>
    <w:p w:rsidR="00B26E95" w:rsidRDefault="00B26E95" w:rsidP="00B26E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6E95" w:rsidRDefault="00B26E95" w:rsidP="00B26E95">
      <w:pPr>
        <w:tabs>
          <w:tab w:val="left" w:pos="2775"/>
          <w:tab w:val="center" w:pos="4677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перша </w:t>
      </w:r>
      <w:proofErr w:type="spellStart"/>
      <w:r>
        <w:rPr>
          <w:rFonts w:ascii="Times New Roman" w:hAnsi="Times New Roman"/>
          <w:bCs/>
          <w:sz w:val="28"/>
          <w:szCs w:val="28"/>
        </w:rPr>
        <w:t>сесія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восьмого </w:t>
      </w:r>
      <w:proofErr w:type="spellStart"/>
      <w:r>
        <w:rPr>
          <w:rFonts w:ascii="Times New Roman" w:hAnsi="Times New Roman"/>
          <w:bCs/>
          <w:sz w:val="28"/>
          <w:szCs w:val="28"/>
        </w:rPr>
        <w:t>скликання</w:t>
      </w:r>
      <w:proofErr w:type="spellEnd"/>
    </w:p>
    <w:p w:rsidR="00B26E95" w:rsidRDefault="00B26E95" w:rsidP="00B26E9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26E95" w:rsidRDefault="00B26E95" w:rsidP="00B26E95">
      <w:pPr>
        <w:widowControl w:val="0"/>
        <w:snapToGrid w:val="0"/>
        <w:spacing w:before="180" w:after="0" w:line="360" w:lineRule="auto"/>
        <w:ind w:firstLine="50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>ІШЕННЯ</w:t>
      </w:r>
    </w:p>
    <w:p w:rsidR="00B26E95" w:rsidRPr="0035232B" w:rsidRDefault="00B26E95" w:rsidP="00B26E95">
      <w:pPr>
        <w:widowControl w:val="0"/>
        <w:snapToGrid w:val="0"/>
        <w:spacing w:after="0" w:line="240" w:lineRule="auto"/>
        <w:ind w:left="-426" w:right="77"/>
        <w:jc w:val="both"/>
        <w:rPr>
          <w:rFonts w:ascii="Times New Roman" w:hAnsi="Times New Roman"/>
          <w:sz w:val="18"/>
          <w:szCs w:val="20"/>
          <w:lang w:val="uk-UA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грудня</w:t>
      </w:r>
      <w:proofErr w:type="spellEnd"/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</w:rPr>
        <w:t xml:space="preserve"> року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смт. </w:t>
      </w:r>
      <w:proofErr w:type="spellStart"/>
      <w:r>
        <w:rPr>
          <w:rFonts w:ascii="Times New Roman" w:hAnsi="Times New Roman"/>
          <w:sz w:val="28"/>
          <w:szCs w:val="28"/>
        </w:rPr>
        <w:t>Вишневе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35232B">
        <w:rPr>
          <w:rFonts w:ascii="Times New Roman" w:hAnsi="Times New Roman"/>
          <w:sz w:val="28"/>
          <w:szCs w:val="28"/>
        </w:rPr>
        <w:t>№</w:t>
      </w:r>
      <w:r w:rsidR="0035232B" w:rsidRPr="0035232B">
        <w:rPr>
          <w:rFonts w:ascii="Times New Roman" w:hAnsi="Times New Roman"/>
          <w:sz w:val="28"/>
          <w:szCs w:val="28"/>
          <w:lang w:val="uk-UA"/>
        </w:rPr>
        <w:t>39-1</w:t>
      </w:r>
      <w:r w:rsidRPr="0035232B">
        <w:rPr>
          <w:rFonts w:ascii="Times New Roman" w:hAnsi="Times New Roman"/>
          <w:sz w:val="28"/>
          <w:szCs w:val="28"/>
        </w:rPr>
        <w:t>/</w:t>
      </w:r>
      <w:r w:rsidRPr="0035232B">
        <w:rPr>
          <w:rFonts w:ascii="Times New Roman" w:hAnsi="Times New Roman"/>
          <w:sz w:val="28"/>
          <w:szCs w:val="28"/>
          <w:lang w:val="en-US"/>
        </w:rPr>
        <w:t>VII</w:t>
      </w:r>
      <w:r w:rsidRPr="0035232B">
        <w:rPr>
          <w:rFonts w:ascii="Times New Roman" w:hAnsi="Times New Roman"/>
          <w:sz w:val="28"/>
          <w:szCs w:val="28"/>
          <w:lang w:val="uk-UA"/>
        </w:rPr>
        <w:t>І</w:t>
      </w:r>
    </w:p>
    <w:p w:rsidR="00B26E95" w:rsidRPr="00C60C01" w:rsidRDefault="00B26E95" w:rsidP="00B26E95">
      <w:pPr>
        <w:spacing w:after="0"/>
        <w:ind w:left="-426" w:right="-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26E95" w:rsidRPr="00FC02D4" w:rsidRDefault="00B26E95" w:rsidP="00B26E95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>Про затвердження про</w:t>
      </w:r>
      <w:r w:rsidR="00CE55EA">
        <w:rPr>
          <w:rFonts w:ascii="Times New Roman" w:hAnsi="Times New Roman"/>
          <w:b/>
          <w:bCs/>
          <w:sz w:val="28"/>
          <w:szCs w:val="28"/>
          <w:lang w:val="uk-UA"/>
        </w:rPr>
        <w:t>є</w:t>
      </w: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>кту землеустрою,</w:t>
      </w:r>
    </w:p>
    <w:p w:rsidR="00B26E95" w:rsidRPr="00FC02D4" w:rsidRDefault="00B26E95" w:rsidP="00B26E95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>щодо відведення земельної ділянки цільове</w:t>
      </w:r>
    </w:p>
    <w:p w:rsidR="00B26E95" w:rsidRDefault="00B26E95" w:rsidP="00B26E95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 xml:space="preserve">призначення якої змінюється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д</w:t>
      </w: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>ля ведення</w:t>
      </w:r>
    </w:p>
    <w:p w:rsidR="00B26E95" w:rsidRDefault="00B26E95" w:rsidP="00B26E95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 xml:space="preserve">особистого селянського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 xml:space="preserve">господарства </w:t>
      </w:r>
    </w:p>
    <w:p w:rsidR="00B26E95" w:rsidRPr="00FC02D4" w:rsidRDefault="00B26E95" w:rsidP="00B26E95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>на території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 xml:space="preserve">Вишнівської селищної  ради </w:t>
      </w:r>
    </w:p>
    <w:p w:rsidR="00B26E95" w:rsidRPr="00FC02D4" w:rsidRDefault="00B26E95" w:rsidP="00B26E95">
      <w:pPr>
        <w:spacing w:after="0"/>
        <w:ind w:left="-426" w:right="-7"/>
        <w:rPr>
          <w:rFonts w:ascii="Times New Roman" w:hAnsi="Times New Roman"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>гр. 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Бистрому В.П.</w:t>
      </w:r>
    </w:p>
    <w:p w:rsidR="00B26E95" w:rsidRPr="00FC02D4" w:rsidRDefault="00B26E95" w:rsidP="00B26E95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26E95" w:rsidRDefault="00B26E95" w:rsidP="00B26E95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Cs/>
          <w:sz w:val="28"/>
          <w:szCs w:val="28"/>
          <w:lang w:val="uk-UA"/>
        </w:rPr>
        <w:t>         Керуючись ст. 26 Закону України «Про місцеве самоврядування в Україні», ст. 118, 120, 121, 122, 186-1 Земельного Кодексу України, розгл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янувши та обговоривши заяву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гр.Бистрого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Володимира Павловича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 про затвердження  про</w:t>
      </w:r>
      <w:r w:rsidR="00CE55EA">
        <w:rPr>
          <w:rFonts w:ascii="Times New Roman" w:hAnsi="Times New Roman"/>
          <w:bCs/>
          <w:sz w:val="28"/>
          <w:szCs w:val="28"/>
          <w:lang w:val="uk-UA"/>
        </w:rPr>
        <w:t>є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кту землеустрою, щодо відведення земельної ділянки для ведення особистого селянського господарства на території Вишнівської селищної ради 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</w:t>
      </w:r>
      <w:r w:rsidR="0035232B">
        <w:rPr>
          <w:rFonts w:ascii="Times New Roman" w:hAnsi="Times New Roman"/>
          <w:bCs/>
          <w:sz w:val="28"/>
          <w:szCs w:val="28"/>
          <w:lang w:val="uk-UA"/>
        </w:rPr>
        <w:t>Вишнівська селищна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 рад</w:t>
      </w:r>
      <w:r w:rsidR="0035232B">
        <w:rPr>
          <w:rFonts w:ascii="Times New Roman" w:hAnsi="Times New Roman"/>
          <w:bCs/>
          <w:sz w:val="28"/>
          <w:szCs w:val="28"/>
          <w:lang w:val="uk-UA"/>
        </w:rPr>
        <w:t>а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>  ВИРІШИЛА:</w:t>
      </w:r>
    </w:p>
    <w:p w:rsidR="00B26E95" w:rsidRPr="00FC02D4" w:rsidRDefault="00B26E95" w:rsidP="00B26E95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26E95" w:rsidRDefault="00B26E95" w:rsidP="00B26E95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  <w:t xml:space="preserve">1. Затвердити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гр.Бистрому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Володимиру Павловичу  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>(</w:t>
      </w:r>
      <w:proofErr w:type="spellStart"/>
      <w:r w:rsidRPr="00FC02D4">
        <w:rPr>
          <w:rFonts w:ascii="Times New Roman" w:hAnsi="Times New Roman"/>
          <w:bCs/>
          <w:sz w:val="28"/>
          <w:szCs w:val="28"/>
          <w:lang w:val="uk-UA"/>
        </w:rPr>
        <w:t>Інн</w:t>
      </w:r>
      <w:proofErr w:type="spellEnd"/>
      <w:r w:rsidRPr="00FC02D4">
        <w:rPr>
          <w:rFonts w:ascii="Times New Roman" w:hAnsi="Times New Roman"/>
          <w:bCs/>
          <w:sz w:val="28"/>
          <w:szCs w:val="28"/>
          <w:lang w:val="uk-UA"/>
        </w:rPr>
        <w:t>.</w:t>
      </w:r>
      <w:r w:rsidR="00454E7C" w:rsidRPr="00454E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4E7C">
        <w:rPr>
          <w:rFonts w:ascii="Times New Roman" w:hAnsi="Times New Roman"/>
          <w:sz w:val="28"/>
          <w:szCs w:val="28"/>
          <w:lang w:val="uk-UA"/>
        </w:rPr>
        <w:t>ХХХХХХХХХ</w:t>
      </w:r>
      <w:bookmarkStart w:id="0" w:name="_GoBack"/>
      <w:bookmarkEnd w:id="0"/>
      <w:r w:rsidRPr="00FC02D4">
        <w:rPr>
          <w:rFonts w:ascii="Times New Roman" w:hAnsi="Times New Roman"/>
          <w:bCs/>
          <w:sz w:val="28"/>
          <w:szCs w:val="28"/>
          <w:lang w:val="uk-UA"/>
        </w:rPr>
        <w:t>)   проект землеустрою, щодо відведення земельної ділянки, цільове призначення якої змінюється  для ведення особистого селянського господарства  код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КВЦПЗ – 01.03,  площею – 2,0000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 га, кадастровий номер 1224583000:01:002:0</w:t>
      </w:r>
      <w:r>
        <w:rPr>
          <w:rFonts w:ascii="Times New Roman" w:hAnsi="Times New Roman"/>
          <w:bCs/>
          <w:sz w:val="28"/>
          <w:szCs w:val="28"/>
          <w:lang w:val="uk-UA"/>
        </w:rPr>
        <w:t>169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>. Земельна ділянка  розташована за межами  населеного пункту на території Вишнівської селищної ради, П`ятихатського району, Дніпропетровської області.</w:t>
      </w:r>
    </w:p>
    <w:p w:rsidR="0035232B" w:rsidRPr="00FC02D4" w:rsidRDefault="0035232B" w:rsidP="00B26E95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26E95" w:rsidRDefault="00B26E95" w:rsidP="00B26E95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ab/>
        <w:t>2. Передати гр.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Бистрому Володимиру Павловичу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  у власність земельну ділянку  для  ведення особистого селянського господарства  площею – </w:t>
      </w:r>
      <w:r>
        <w:rPr>
          <w:rFonts w:ascii="Times New Roman" w:hAnsi="Times New Roman"/>
          <w:bCs/>
          <w:sz w:val="28"/>
          <w:szCs w:val="28"/>
          <w:lang w:val="uk-UA"/>
        </w:rPr>
        <w:t>2,0000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 га,  кадастровий номер1224583000:01:002:01</w:t>
      </w:r>
      <w:r>
        <w:rPr>
          <w:rFonts w:ascii="Times New Roman" w:hAnsi="Times New Roman"/>
          <w:bCs/>
          <w:sz w:val="28"/>
          <w:szCs w:val="28"/>
          <w:lang w:val="uk-UA"/>
        </w:rPr>
        <w:t>69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 , яка розташована за межами 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lastRenderedPageBreak/>
        <w:t>населеного пункту  на території Вишнівської селищної ради, П`ятихатського району, Дніпропетровської області.</w:t>
      </w:r>
    </w:p>
    <w:p w:rsidR="0035232B" w:rsidRPr="00FC02D4" w:rsidRDefault="0035232B" w:rsidP="00B26E95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26E95" w:rsidRDefault="00B26E95" w:rsidP="00B26E95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Cs/>
          <w:sz w:val="28"/>
          <w:szCs w:val="28"/>
          <w:lang w:val="uk-UA"/>
        </w:rPr>
        <w:t>3. Начальнику відділу земельних відносин та житлово-комунального господарства, благоустрою, транспорту, інфраструктури  та комунальної власності виконавчого комітету Вишнівської селищної ради внести зміни в земельно-облікову документацію.</w:t>
      </w:r>
    </w:p>
    <w:p w:rsidR="0035232B" w:rsidRPr="00FC02D4" w:rsidRDefault="0035232B" w:rsidP="00B26E95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26E95" w:rsidRPr="00FC02D4" w:rsidRDefault="00B26E95" w:rsidP="00B26E95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ab/>
        <w:t>4. Контроль за виконанням даного рішення 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уг селищної ради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Зейко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С.Ф.).</w:t>
      </w:r>
    </w:p>
    <w:p w:rsidR="00B26E95" w:rsidRPr="00FC02D4" w:rsidRDefault="00B26E95" w:rsidP="00B26E95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Cs/>
          <w:sz w:val="28"/>
          <w:szCs w:val="28"/>
          <w:lang w:val="uk-UA"/>
        </w:rPr>
        <w:t> </w:t>
      </w:r>
    </w:p>
    <w:p w:rsidR="00B26E95" w:rsidRPr="00FC02D4" w:rsidRDefault="00B26E95" w:rsidP="00B26E95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26E95" w:rsidRDefault="00B26E95" w:rsidP="00B26E95">
      <w:pPr>
        <w:spacing w:after="0"/>
        <w:ind w:left="-426" w:right="-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26E95" w:rsidRPr="00C60C01" w:rsidRDefault="00B26E95" w:rsidP="00B26E95">
      <w:pPr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  <w:r w:rsidRPr="00C60C01">
        <w:rPr>
          <w:rFonts w:ascii="Times New Roman" w:hAnsi="Times New Roman"/>
          <w:sz w:val="28"/>
          <w:szCs w:val="28"/>
          <w:lang w:val="uk-UA"/>
        </w:rPr>
        <w:t> Селищний голова                                  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C60C01">
        <w:rPr>
          <w:rFonts w:ascii="Times New Roman" w:hAnsi="Times New Roman"/>
          <w:sz w:val="28"/>
          <w:szCs w:val="28"/>
          <w:lang w:val="uk-UA"/>
        </w:rPr>
        <w:t xml:space="preserve">                   </w:t>
      </w:r>
      <w:r w:rsidRPr="00C60C01">
        <w:rPr>
          <w:rFonts w:ascii="Times New Roman" w:hAnsi="Times New Roman"/>
          <w:sz w:val="28"/>
          <w:szCs w:val="28"/>
          <w:lang w:val="uk-UA"/>
        </w:rPr>
        <w:tab/>
        <w:t xml:space="preserve">            О.КОЛЄСНІК</w:t>
      </w:r>
    </w:p>
    <w:p w:rsidR="00B26E95" w:rsidRPr="00C60C01" w:rsidRDefault="00B26E95" w:rsidP="00B26E95">
      <w:pPr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21A5" w:rsidRDefault="005421A5"/>
    <w:sectPr w:rsidR="005421A5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30"/>
    <w:rsid w:val="000E1050"/>
    <w:rsid w:val="00243B66"/>
    <w:rsid w:val="0035232B"/>
    <w:rsid w:val="00430730"/>
    <w:rsid w:val="00454E7C"/>
    <w:rsid w:val="00455285"/>
    <w:rsid w:val="005421A5"/>
    <w:rsid w:val="00586404"/>
    <w:rsid w:val="00A035E0"/>
    <w:rsid w:val="00B26E95"/>
    <w:rsid w:val="00B53321"/>
    <w:rsid w:val="00C35755"/>
    <w:rsid w:val="00CE55EA"/>
    <w:rsid w:val="00EB025C"/>
    <w:rsid w:val="00F24272"/>
    <w:rsid w:val="00F9290A"/>
    <w:rsid w:val="00FE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95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E95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95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E9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1533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Інна</cp:lastModifiedBy>
  <cp:revision>13</cp:revision>
  <cp:lastPrinted>2021-01-22T17:21:00Z</cp:lastPrinted>
  <dcterms:created xsi:type="dcterms:W3CDTF">2020-12-11T17:11:00Z</dcterms:created>
  <dcterms:modified xsi:type="dcterms:W3CDTF">2023-05-03T09:14:00Z</dcterms:modified>
</cp:coreProperties>
</file>