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01" w:rsidRPr="006B54D0" w:rsidRDefault="007A3201" w:rsidP="00382922">
      <w:pPr>
        <w:jc w:val="center"/>
        <w:rPr>
          <w:sz w:val="24"/>
          <w:szCs w:val="24"/>
          <w:lang w:val="uk-UA"/>
        </w:rPr>
      </w:pPr>
      <w:r w:rsidRPr="006B54D0">
        <w:rPr>
          <w:noProof/>
          <w:sz w:val="24"/>
          <w:szCs w:val="24"/>
          <w:lang w:val="uk-UA" w:eastAsia="uk-UA"/>
        </w:rPr>
        <w:drawing>
          <wp:inline distT="0" distB="0" distL="0" distR="0" wp14:anchorId="38A120DD" wp14:editId="18769162">
            <wp:extent cx="428625" cy="6096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7A3201" w:rsidRPr="006B54D0" w:rsidRDefault="007A3201" w:rsidP="00382922">
      <w:pPr>
        <w:jc w:val="center"/>
        <w:rPr>
          <w:sz w:val="24"/>
          <w:szCs w:val="24"/>
          <w:lang w:val="uk-UA"/>
        </w:rPr>
      </w:pPr>
    </w:p>
    <w:p w:rsidR="007A3201" w:rsidRPr="006B54D0" w:rsidRDefault="007A3201" w:rsidP="00382922">
      <w:pPr>
        <w:jc w:val="center"/>
        <w:rPr>
          <w:b/>
          <w:sz w:val="28"/>
          <w:szCs w:val="28"/>
          <w:lang w:val="uk-UA"/>
        </w:rPr>
      </w:pPr>
      <w:r w:rsidRPr="006B54D0">
        <w:rPr>
          <w:b/>
          <w:sz w:val="28"/>
          <w:szCs w:val="28"/>
          <w:lang w:val="uk-UA"/>
        </w:rPr>
        <w:t>ВИШНІВСЬКА СЕЛИЩНА РАДА</w:t>
      </w:r>
    </w:p>
    <w:p w:rsidR="001051B0" w:rsidRPr="006E704E" w:rsidRDefault="007A3201" w:rsidP="006E704E">
      <w:pPr>
        <w:jc w:val="center"/>
        <w:rPr>
          <w:sz w:val="28"/>
          <w:szCs w:val="28"/>
          <w:lang w:val="uk-UA"/>
        </w:rPr>
      </w:pPr>
      <w:r w:rsidRPr="006B54D0">
        <w:rPr>
          <w:b/>
          <w:sz w:val="28"/>
          <w:szCs w:val="28"/>
          <w:lang w:val="uk-UA"/>
        </w:rPr>
        <w:t>КАМ’ЯНСЬКИЙ РАЙОН ДНІПРОПЕТРОВСЬКА ОБЛАСТЬ</w:t>
      </w:r>
    </w:p>
    <w:p w:rsidR="001051B0" w:rsidRPr="006E704E" w:rsidRDefault="007A3201" w:rsidP="006E704E">
      <w:pPr>
        <w:tabs>
          <w:tab w:val="left" w:pos="2775"/>
          <w:tab w:val="center" w:pos="4677"/>
        </w:tabs>
        <w:spacing w:before="120"/>
        <w:jc w:val="center"/>
        <w:rPr>
          <w:bCs/>
          <w:sz w:val="28"/>
          <w:szCs w:val="28"/>
          <w:lang w:val="uk-UA"/>
        </w:rPr>
      </w:pPr>
      <w:r w:rsidRPr="006B54D0">
        <w:rPr>
          <w:bCs/>
          <w:sz w:val="28"/>
          <w:szCs w:val="28"/>
          <w:lang w:val="uk-UA"/>
        </w:rPr>
        <w:t>Двадцять шоста сесія восьмого скликання</w:t>
      </w:r>
    </w:p>
    <w:p w:rsidR="007A3201" w:rsidRPr="006B54D0" w:rsidRDefault="007A3201" w:rsidP="006E704E">
      <w:pPr>
        <w:widowControl w:val="0"/>
        <w:snapToGrid w:val="0"/>
        <w:spacing w:before="120" w:line="360" w:lineRule="auto"/>
        <w:ind w:firstLine="500"/>
        <w:jc w:val="center"/>
        <w:rPr>
          <w:b/>
          <w:sz w:val="28"/>
          <w:szCs w:val="28"/>
          <w:lang w:val="uk-UA"/>
        </w:rPr>
      </w:pPr>
      <w:r w:rsidRPr="006B54D0">
        <w:rPr>
          <w:b/>
          <w:sz w:val="28"/>
          <w:szCs w:val="28"/>
          <w:lang w:val="uk-UA"/>
        </w:rPr>
        <w:t>РІШЕННЯ</w:t>
      </w:r>
    </w:p>
    <w:p w:rsidR="007A3201" w:rsidRPr="006B54D0" w:rsidRDefault="007A3201" w:rsidP="00382922">
      <w:pPr>
        <w:pStyle w:val="FR1"/>
        <w:tabs>
          <w:tab w:val="left" w:pos="0"/>
        </w:tabs>
        <w:spacing w:before="0"/>
        <w:outlineLvl w:val="0"/>
        <w:rPr>
          <w:b w:val="0"/>
          <w:szCs w:val="28"/>
        </w:rPr>
      </w:pPr>
      <w:r w:rsidRPr="006B54D0">
        <w:rPr>
          <w:b w:val="0"/>
          <w:szCs w:val="28"/>
        </w:rPr>
        <w:t>02 бер</w:t>
      </w:r>
      <w:r w:rsidR="006E704E">
        <w:rPr>
          <w:b w:val="0"/>
          <w:szCs w:val="28"/>
        </w:rPr>
        <w:t xml:space="preserve">езня 2023 року               </w:t>
      </w:r>
      <w:r w:rsidRPr="006B54D0">
        <w:rPr>
          <w:b w:val="0"/>
          <w:szCs w:val="28"/>
        </w:rPr>
        <w:t xml:space="preserve">       смт Вишне</w:t>
      </w:r>
      <w:r w:rsidR="006E704E">
        <w:rPr>
          <w:b w:val="0"/>
          <w:szCs w:val="28"/>
        </w:rPr>
        <w:t>ве                        № 999</w:t>
      </w:r>
      <w:r w:rsidRPr="006B54D0">
        <w:rPr>
          <w:b w:val="0"/>
          <w:szCs w:val="28"/>
        </w:rPr>
        <w:t>-26/VIIІ</w:t>
      </w:r>
    </w:p>
    <w:p w:rsidR="006258C3" w:rsidRPr="006B54D0" w:rsidRDefault="006258C3" w:rsidP="00BA1705">
      <w:pPr>
        <w:jc w:val="both"/>
        <w:rPr>
          <w:sz w:val="28"/>
          <w:szCs w:val="28"/>
          <w:lang w:val="uk-UA"/>
        </w:rPr>
      </w:pPr>
    </w:p>
    <w:p w:rsidR="00A33535" w:rsidRPr="006B54D0" w:rsidRDefault="004C326D" w:rsidP="00BA1705">
      <w:pPr>
        <w:tabs>
          <w:tab w:val="left" w:pos="4962"/>
          <w:tab w:val="left" w:pos="5529"/>
        </w:tabs>
        <w:ind w:right="4251"/>
        <w:jc w:val="both"/>
        <w:rPr>
          <w:b/>
          <w:sz w:val="28"/>
          <w:szCs w:val="28"/>
          <w:lang w:val="uk-UA"/>
        </w:rPr>
      </w:pPr>
      <w:r w:rsidRPr="006B54D0">
        <w:rPr>
          <w:b/>
          <w:sz w:val="28"/>
          <w:szCs w:val="28"/>
          <w:lang w:val="uk-UA"/>
        </w:rPr>
        <w:t xml:space="preserve">Про звіт селищного голови </w:t>
      </w:r>
      <w:bookmarkStart w:id="0" w:name="_GoBack"/>
      <w:bookmarkEnd w:id="0"/>
    </w:p>
    <w:p w:rsidR="00A33535" w:rsidRPr="006B54D0" w:rsidRDefault="004C326D" w:rsidP="00BA1705">
      <w:pPr>
        <w:tabs>
          <w:tab w:val="left" w:pos="4962"/>
          <w:tab w:val="left" w:pos="5529"/>
        </w:tabs>
        <w:ind w:right="4251"/>
        <w:jc w:val="both"/>
        <w:rPr>
          <w:b/>
          <w:sz w:val="28"/>
          <w:szCs w:val="28"/>
          <w:lang w:val="uk-UA"/>
        </w:rPr>
      </w:pPr>
      <w:r w:rsidRPr="006B54D0">
        <w:rPr>
          <w:b/>
          <w:sz w:val="28"/>
          <w:szCs w:val="28"/>
          <w:lang w:val="uk-UA"/>
        </w:rPr>
        <w:t>щодо</w:t>
      </w:r>
      <w:r w:rsidR="00A33535" w:rsidRPr="006B54D0">
        <w:rPr>
          <w:b/>
          <w:sz w:val="28"/>
          <w:szCs w:val="28"/>
          <w:lang w:val="uk-UA"/>
        </w:rPr>
        <w:t xml:space="preserve"> </w:t>
      </w:r>
      <w:r w:rsidRPr="006B54D0">
        <w:rPr>
          <w:b/>
          <w:sz w:val="28"/>
          <w:szCs w:val="28"/>
          <w:lang w:val="uk-UA"/>
        </w:rPr>
        <w:t>роботи виконавчих органів</w:t>
      </w:r>
    </w:p>
    <w:p w:rsidR="004C326D" w:rsidRPr="006B54D0" w:rsidRDefault="004C326D" w:rsidP="00BA1705">
      <w:pPr>
        <w:tabs>
          <w:tab w:val="left" w:pos="4962"/>
          <w:tab w:val="left" w:pos="5103"/>
          <w:tab w:val="left" w:pos="5529"/>
        </w:tabs>
        <w:ind w:right="4109"/>
        <w:jc w:val="both"/>
        <w:rPr>
          <w:b/>
          <w:sz w:val="28"/>
          <w:szCs w:val="28"/>
          <w:lang w:val="uk-UA"/>
        </w:rPr>
      </w:pPr>
      <w:r w:rsidRPr="006B54D0">
        <w:rPr>
          <w:b/>
          <w:sz w:val="28"/>
          <w:szCs w:val="28"/>
          <w:lang w:val="uk-UA"/>
        </w:rPr>
        <w:t>Вишнівської  селищної  ради у 2022</w:t>
      </w:r>
      <w:r w:rsidR="00A33535" w:rsidRPr="006B54D0">
        <w:rPr>
          <w:b/>
          <w:sz w:val="28"/>
          <w:szCs w:val="28"/>
          <w:lang w:val="uk-UA"/>
        </w:rPr>
        <w:t xml:space="preserve"> </w:t>
      </w:r>
      <w:r w:rsidRPr="006B54D0">
        <w:rPr>
          <w:b/>
          <w:sz w:val="28"/>
          <w:szCs w:val="28"/>
          <w:lang w:val="uk-UA"/>
        </w:rPr>
        <w:t>році</w:t>
      </w:r>
    </w:p>
    <w:p w:rsidR="004C326D" w:rsidRPr="006B54D0" w:rsidRDefault="004C326D" w:rsidP="00BA1705">
      <w:pPr>
        <w:jc w:val="both"/>
        <w:rPr>
          <w:b/>
          <w:sz w:val="28"/>
          <w:szCs w:val="28"/>
          <w:lang w:val="uk-UA"/>
        </w:rPr>
      </w:pPr>
    </w:p>
    <w:p w:rsidR="004C326D" w:rsidRPr="006B54D0" w:rsidRDefault="00665816" w:rsidP="00BA1705">
      <w:pPr>
        <w:ind w:firstLine="709"/>
        <w:jc w:val="both"/>
        <w:rPr>
          <w:rFonts w:eastAsiaTheme="minorHAnsi"/>
          <w:sz w:val="28"/>
          <w:szCs w:val="28"/>
          <w:lang w:val="uk-UA" w:eastAsia="en-US"/>
        </w:rPr>
      </w:pPr>
      <w:r w:rsidRPr="006B54D0">
        <w:rPr>
          <w:sz w:val="28"/>
          <w:szCs w:val="28"/>
          <w:lang w:val="uk-UA"/>
        </w:rPr>
        <w:t>Відповідно до  пункту 9 статті 26, пункт</w:t>
      </w:r>
      <w:r w:rsidR="00C95B2D" w:rsidRPr="006B54D0">
        <w:rPr>
          <w:sz w:val="28"/>
          <w:szCs w:val="28"/>
          <w:lang w:val="uk-UA"/>
        </w:rPr>
        <w:t>у</w:t>
      </w:r>
      <w:r w:rsidRPr="006B54D0">
        <w:rPr>
          <w:sz w:val="28"/>
          <w:szCs w:val="28"/>
          <w:lang w:val="uk-UA"/>
        </w:rPr>
        <w:t xml:space="preserve"> 6 статті 42, статті 59 Закону України «Про місцеве самоврядування в Україні»,</w:t>
      </w:r>
      <w:r w:rsidRPr="006B54D0">
        <w:rPr>
          <w:color w:val="000000"/>
          <w:sz w:val="28"/>
          <w:szCs w:val="28"/>
          <w:lang w:val="uk-UA" w:eastAsia="uk-UA"/>
        </w:rPr>
        <w:t xml:space="preserve"> заслухавши та обговоривши звіт селищного голови щодо роботи виконавчих органів Вишнівської  селищної ради у 2022 році, </w:t>
      </w:r>
      <w:r w:rsidRPr="006B54D0">
        <w:rPr>
          <w:sz w:val="28"/>
          <w:szCs w:val="28"/>
          <w:lang w:val="uk-UA"/>
        </w:rPr>
        <w:t xml:space="preserve"> селищна рада ВИРІШИЛА:</w:t>
      </w:r>
      <w:r w:rsidR="004C326D" w:rsidRPr="006B54D0">
        <w:rPr>
          <w:sz w:val="28"/>
          <w:szCs w:val="28"/>
          <w:lang w:val="uk-UA"/>
        </w:rPr>
        <w:t xml:space="preserve"> </w:t>
      </w:r>
    </w:p>
    <w:p w:rsidR="004C326D" w:rsidRPr="006B54D0" w:rsidRDefault="004C326D" w:rsidP="00BA1705">
      <w:pPr>
        <w:jc w:val="both"/>
        <w:rPr>
          <w:b/>
          <w:sz w:val="16"/>
          <w:szCs w:val="16"/>
          <w:lang w:val="uk-UA"/>
        </w:rPr>
      </w:pPr>
    </w:p>
    <w:p w:rsidR="004C326D" w:rsidRPr="006B54D0" w:rsidRDefault="004C326D" w:rsidP="00BA1705">
      <w:pPr>
        <w:widowControl w:val="0"/>
        <w:tabs>
          <w:tab w:val="left" w:pos="993"/>
        </w:tabs>
        <w:suppressAutoHyphens/>
        <w:ind w:firstLine="709"/>
        <w:jc w:val="both"/>
        <w:rPr>
          <w:sz w:val="28"/>
          <w:szCs w:val="28"/>
          <w:lang w:val="uk-UA"/>
        </w:rPr>
      </w:pPr>
      <w:r w:rsidRPr="006B54D0">
        <w:rPr>
          <w:sz w:val="28"/>
          <w:szCs w:val="28"/>
          <w:lang w:val="uk-UA"/>
        </w:rPr>
        <w:t xml:space="preserve">Звіт селищного голови </w:t>
      </w:r>
      <w:r w:rsidR="003562BF" w:rsidRPr="006B54D0">
        <w:rPr>
          <w:color w:val="000000"/>
          <w:sz w:val="28"/>
          <w:szCs w:val="28"/>
          <w:lang w:val="uk-UA" w:eastAsia="uk-UA"/>
        </w:rPr>
        <w:t>щодо роботи виконавчих органів Вишнівської  селищної ради у 2022 році</w:t>
      </w:r>
      <w:r w:rsidR="004E5609">
        <w:rPr>
          <w:sz w:val="28"/>
          <w:szCs w:val="28"/>
          <w:lang w:val="uk-UA"/>
        </w:rPr>
        <w:t xml:space="preserve"> взяти до відома</w:t>
      </w:r>
      <w:r w:rsidRPr="006B54D0">
        <w:rPr>
          <w:sz w:val="28"/>
          <w:szCs w:val="28"/>
          <w:lang w:val="uk-UA"/>
        </w:rPr>
        <w:t xml:space="preserve"> </w:t>
      </w:r>
      <w:r w:rsidR="003562BF" w:rsidRPr="006B54D0">
        <w:rPr>
          <w:sz w:val="28"/>
          <w:szCs w:val="28"/>
          <w:lang w:val="uk-UA"/>
        </w:rPr>
        <w:t>(</w:t>
      </w:r>
      <w:r w:rsidRPr="006B54D0">
        <w:rPr>
          <w:sz w:val="28"/>
          <w:szCs w:val="28"/>
          <w:lang w:val="uk-UA"/>
        </w:rPr>
        <w:t>додається</w:t>
      </w:r>
      <w:r w:rsidR="003562BF" w:rsidRPr="006B54D0">
        <w:rPr>
          <w:sz w:val="28"/>
          <w:szCs w:val="28"/>
          <w:lang w:val="uk-UA"/>
        </w:rPr>
        <w:t>)</w:t>
      </w:r>
      <w:r w:rsidRPr="006B54D0">
        <w:rPr>
          <w:sz w:val="28"/>
          <w:szCs w:val="28"/>
          <w:lang w:val="uk-UA"/>
        </w:rPr>
        <w:t>.</w:t>
      </w:r>
    </w:p>
    <w:p w:rsidR="004C326D" w:rsidRPr="006B54D0" w:rsidRDefault="004C326D" w:rsidP="00BA1705">
      <w:pPr>
        <w:shd w:val="clear" w:color="auto" w:fill="FFFFFF"/>
        <w:spacing w:after="150"/>
        <w:jc w:val="both"/>
        <w:rPr>
          <w:rFonts w:eastAsiaTheme="minorHAnsi" w:cstheme="minorBidi"/>
          <w:b/>
          <w:sz w:val="28"/>
          <w:szCs w:val="28"/>
          <w:lang w:val="uk-UA" w:eastAsia="uk-UA"/>
        </w:rPr>
      </w:pPr>
    </w:p>
    <w:p w:rsidR="004807D4" w:rsidRPr="006B54D0" w:rsidRDefault="00F2519F" w:rsidP="00BA1705">
      <w:pPr>
        <w:shd w:val="clear" w:color="auto" w:fill="FFFFFF"/>
        <w:spacing w:after="150"/>
        <w:jc w:val="both"/>
        <w:rPr>
          <w:b/>
          <w:sz w:val="28"/>
          <w:szCs w:val="28"/>
          <w:lang w:val="uk-UA" w:eastAsia="uk-UA"/>
        </w:rPr>
      </w:pPr>
      <w:r w:rsidRPr="006B54D0">
        <w:rPr>
          <w:b/>
          <w:sz w:val="28"/>
          <w:szCs w:val="28"/>
          <w:lang w:val="uk-UA" w:eastAsia="uk-UA"/>
        </w:rPr>
        <w:t xml:space="preserve"> </w:t>
      </w:r>
    </w:p>
    <w:p w:rsidR="004C326D" w:rsidRPr="006B54D0" w:rsidRDefault="004C326D" w:rsidP="00BA1705">
      <w:pPr>
        <w:shd w:val="clear" w:color="auto" w:fill="FFFFFF"/>
        <w:spacing w:after="150"/>
        <w:jc w:val="both"/>
        <w:rPr>
          <w:rFonts w:asciiTheme="minorHAnsi" w:hAnsiTheme="minorHAnsi"/>
          <w:sz w:val="22"/>
          <w:szCs w:val="22"/>
          <w:lang w:val="uk-UA" w:eastAsia="en-US"/>
        </w:rPr>
      </w:pPr>
      <w:r w:rsidRPr="006B54D0">
        <w:rPr>
          <w:sz w:val="28"/>
          <w:szCs w:val="28"/>
          <w:lang w:val="uk-UA" w:eastAsia="uk-UA"/>
        </w:rPr>
        <w:t>Селищний голова                                                        Олександр КОЛЄСНІК</w:t>
      </w:r>
    </w:p>
    <w:p w:rsidR="00B86237" w:rsidRPr="006B54D0" w:rsidRDefault="00B86237" w:rsidP="00BA1705">
      <w:pPr>
        <w:jc w:val="both"/>
        <w:rPr>
          <w:sz w:val="28"/>
          <w:szCs w:val="28"/>
          <w:lang w:val="uk-UA"/>
        </w:rPr>
      </w:pPr>
    </w:p>
    <w:p w:rsidR="00B86237" w:rsidRPr="006B54D0" w:rsidRDefault="00B86237" w:rsidP="00BA1705">
      <w:pPr>
        <w:spacing w:after="200" w:line="276" w:lineRule="auto"/>
        <w:jc w:val="both"/>
        <w:rPr>
          <w:sz w:val="28"/>
          <w:szCs w:val="28"/>
          <w:lang w:val="uk-UA"/>
        </w:rPr>
      </w:pPr>
      <w:r w:rsidRPr="006B54D0">
        <w:rPr>
          <w:sz w:val="28"/>
          <w:szCs w:val="28"/>
          <w:lang w:val="uk-UA"/>
        </w:rPr>
        <w:br w:type="page"/>
      </w:r>
    </w:p>
    <w:p w:rsidR="00BA1705" w:rsidRPr="006B54D0" w:rsidRDefault="00BA1705" w:rsidP="00BA1705">
      <w:pPr>
        <w:jc w:val="both"/>
        <w:rPr>
          <w:b/>
          <w:i/>
          <w:sz w:val="24"/>
          <w:szCs w:val="24"/>
          <w:lang w:val="uk-UA"/>
        </w:rPr>
      </w:pPr>
    </w:p>
    <w:p w:rsidR="004E5609" w:rsidRPr="006B54D0" w:rsidRDefault="0095654D" w:rsidP="004E5609">
      <w:pPr>
        <w:tabs>
          <w:tab w:val="left" w:pos="5529"/>
          <w:tab w:val="left" w:pos="9214"/>
          <w:tab w:val="left" w:pos="9354"/>
        </w:tabs>
        <w:ind w:right="-2"/>
        <w:jc w:val="center"/>
        <w:rPr>
          <w:b/>
          <w:sz w:val="28"/>
          <w:szCs w:val="28"/>
          <w:lang w:val="uk-UA"/>
        </w:rPr>
      </w:pPr>
      <w:r>
        <w:rPr>
          <w:b/>
          <w:sz w:val="28"/>
          <w:szCs w:val="28"/>
          <w:lang w:val="uk-UA"/>
        </w:rPr>
        <w:t>З</w:t>
      </w:r>
      <w:r w:rsidR="004E5609" w:rsidRPr="006B54D0">
        <w:rPr>
          <w:b/>
          <w:sz w:val="28"/>
          <w:szCs w:val="28"/>
          <w:lang w:val="uk-UA"/>
        </w:rPr>
        <w:t>віт селищного голови щодо</w:t>
      </w:r>
      <w:r w:rsidR="004E5609">
        <w:rPr>
          <w:b/>
          <w:sz w:val="28"/>
          <w:szCs w:val="28"/>
          <w:lang w:val="uk-UA"/>
        </w:rPr>
        <w:t xml:space="preserve"> </w:t>
      </w:r>
      <w:r w:rsidR="004E5609" w:rsidRPr="006B54D0">
        <w:rPr>
          <w:b/>
          <w:sz w:val="28"/>
          <w:szCs w:val="28"/>
          <w:lang w:val="uk-UA"/>
        </w:rPr>
        <w:t>роботи виконавчих органів</w:t>
      </w:r>
    </w:p>
    <w:p w:rsidR="004E5609" w:rsidRPr="006B54D0" w:rsidRDefault="004E5609" w:rsidP="004E5609">
      <w:pPr>
        <w:tabs>
          <w:tab w:val="left" w:pos="5529"/>
          <w:tab w:val="left" w:pos="9214"/>
          <w:tab w:val="left" w:pos="9354"/>
        </w:tabs>
        <w:ind w:right="-2"/>
        <w:jc w:val="center"/>
        <w:rPr>
          <w:b/>
          <w:sz w:val="28"/>
          <w:szCs w:val="28"/>
          <w:lang w:val="uk-UA"/>
        </w:rPr>
      </w:pPr>
      <w:r w:rsidRPr="006B54D0">
        <w:rPr>
          <w:b/>
          <w:sz w:val="28"/>
          <w:szCs w:val="28"/>
          <w:lang w:val="uk-UA"/>
        </w:rPr>
        <w:t>Вишнівської  селищної  ради у 2022 році</w:t>
      </w:r>
    </w:p>
    <w:p w:rsidR="009162DF" w:rsidRPr="006B54D0" w:rsidRDefault="009162DF" w:rsidP="00BA1705">
      <w:pPr>
        <w:jc w:val="both"/>
        <w:rPr>
          <w:b/>
          <w:i/>
          <w:sz w:val="24"/>
          <w:szCs w:val="24"/>
          <w:lang w:val="uk-UA"/>
        </w:rPr>
      </w:pPr>
    </w:p>
    <w:p w:rsidR="005519E5" w:rsidRPr="004E5609" w:rsidRDefault="005519E5" w:rsidP="005519E5">
      <w:pPr>
        <w:shd w:val="clear" w:color="auto" w:fill="FFFFFF"/>
        <w:ind w:firstLine="567"/>
        <w:jc w:val="both"/>
        <w:rPr>
          <w:color w:val="000000"/>
          <w:sz w:val="28"/>
          <w:szCs w:val="28"/>
          <w:lang w:val="uk-UA" w:eastAsia="uk-UA"/>
        </w:rPr>
      </w:pPr>
      <w:r w:rsidRPr="004E5609">
        <w:rPr>
          <w:color w:val="000000"/>
          <w:sz w:val="28"/>
          <w:szCs w:val="28"/>
          <w:bdr w:val="none" w:sz="0" w:space="0" w:color="auto" w:frame="1"/>
          <w:lang w:val="uk-UA" w:eastAsia="uk-UA"/>
        </w:rPr>
        <w:t xml:space="preserve">Відповідно до положень Закону України «Про місцеве самоврядування в Україні» я, </w:t>
      </w:r>
      <w:r w:rsidR="00723A0F" w:rsidRPr="004E5609">
        <w:rPr>
          <w:color w:val="000000"/>
          <w:sz w:val="28"/>
          <w:szCs w:val="28"/>
          <w:bdr w:val="none" w:sz="0" w:space="0" w:color="auto" w:frame="1"/>
          <w:lang w:val="uk-UA" w:eastAsia="uk-UA"/>
        </w:rPr>
        <w:t>Вишнівський</w:t>
      </w:r>
      <w:r w:rsidRPr="004E5609">
        <w:rPr>
          <w:color w:val="000000"/>
          <w:sz w:val="28"/>
          <w:szCs w:val="28"/>
          <w:bdr w:val="none" w:sz="0" w:space="0" w:color="auto" w:frame="1"/>
          <w:lang w:val="uk-UA" w:eastAsia="uk-UA"/>
        </w:rPr>
        <w:t xml:space="preserve"> селищний голова, звітую про свою роботу та роботу виконавчих органів селищної ради за 2022 рік.</w:t>
      </w:r>
    </w:p>
    <w:p w:rsidR="005519E5" w:rsidRPr="004E5609" w:rsidRDefault="005519E5" w:rsidP="005519E5">
      <w:pPr>
        <w:shd w:val="clear" w:color="auto" w:fill="FFFFFF"/>
        <w:ind w:firstLine="567"/>
        <w:jc w:val="both"/>
        <w:rPr>
          <w:color w:val="000000"/>
          <w:sz w:val="28"/>
          <w:szCs w:val="28"/>
          <w:lang w:val="uk-UA" w:eastAsia="uk-UA"/>
        </w:rPr>
      </w:pPr>
      <w:r w:rsidRPr="004E5609">
        <w:rPr>
          <w:color w:val="000000"/>
          <w:sz w:val="28"/>
          <w:szCs w:val="28"/>
          <w:bdr w:val="none" w:sz="0" w:space="0" w:color="auto" w:frame="1"/>
          <w:lang w:val="uk-UA" w:eastAsia="uk-UA"/>
        </w:rPr>
        <w:t xml:space="preserve">Цей рік приніс </w:t>
      </w:r>
      <w:r w:rsidR="00624178">
        <w:rPr>
          <w:color w:val="000000"/>
          <w:sz w:val="28"/>
          <w:szCs w:val="28"/>
          <w:bdr w:val="none" w:sz="0" w:space="0" w:color="auto" w:frame="1"/>
          <w:lang w:val="uk-UA" w:eastAsia="uk-UA"/>
        </w:rPr>
        <w:t xml:space="preserve">виклики, які ніхто не очікував. </w:t>
      </w:r>
      <w:r w:rsidRPr="004E5609">
        <w:rPr>
          <w:color w:val="000000"/>
          <w:sz w:val="28"/>
          <w:szCs w:val="28"/>
          <w:bdr w:val="none" w:sz="0" w:space="0" w:color="auto" w:frame="1"/>
          <w:lang w:val="uk-UA" w:eastAsia="uk-UA"/>
        </w:rPr>
        <w:t>Повномасштабне вторгнення Росії на територію України вплинуло на громадянське суспільство, напрямки державотворення та умови діяльності. Війна внесла негативні корективи в життя кожного громадянина та всього соціально-економічного життя України.</w:t>
      </w:r>
      <w:r w:rsidR="00F94013">
        <w:rPr>
          <w:color w:val="000000"/>
          <w:sz w:val="28"/>
          <w:szCs w:val="28"/>
          <w:bdr w:val="none" w:sz="0" w:space="0" w:color="auto" w:frame="1"/>
          <w:lang w:val="uk-UA" w:eastAsia="uk-UA"/>
        </w:rPr>
        <w:t xml:space="preserve"> Фактично </w:t>
      </w:r>
      <w:r w:rsidRPr="004E5609">
        <w:rPr>
          <w:color w:val="000000"/>
          <w:sz w:val="28"/>
          <w:szCs w:val="28"/>
          <w:bdr w:val="none" w:sz="0" w:space="0" w:color="auto" w:frame="1"/>
          <w:lang w:val="uk-UA" w:eastAsia="uk-UA"/>
        </w:rPr>
        <w:t xml:space="preserve">«заморозились» проекти, які планувалось </w:t>
      </w:r>
      <w:r w:rsidR="006B54D0" w:rsidRPr="004E5609">
        <w:rPr>
          <w:color w:val="000000"/>
          <w:sz w:val="28"/>
          <w:szCs w:val="28"/>
          <w:bdr w:val="none" w:sz="0" w:space="0" w:color="auto" w:frame="1"/>
          <w:lang w:val="uk-UA" w:eastAsia="uk-UA"/>
        </w:rPr>
        <w:t>здійснити</w:t>
      </w:r>
      <w:r w:rsidRPr="004E5609">
        <w:rPr>
          <w:color w:val="000000"/>
          <w:sz w:val="28"/>
          <w:szCs w:val="28"/>
          <w:bdr w:val="none" w:sz="0" w:space="0" w:color="auto" w:frame="1"/>
          <w:lang w:val="uk-UA" w:eastAsia="uk-UA"/>
        </w:rPr>
        <w:t>.</w:t>
      </w:r>
    </w:p>
    <w:p w:rsidR="005519E5" w:rsidRPr="004E5609" w:rsidRDefault="005519E5" w:rsidP="005519E5">
      <w:pPr>
        <w:shd w:val="clear" w:color="auto" w:fill="FFFFFF"/>
        <w:ind w:firstLine="567"/>
        <w:jc w:val="both"/>
        <w:rPr>
          <w:color w:val="000000"/>
          <w:sz w:val="28"/>
          <w:szCs w:val="28"/>
          <w:lang w:val="uk-UA" w:eastAsia="uk-UA"/>
        </w:rPr>
      </w:pPr>
      <w:r w:rsidRPr="004E5609">
        <w:rPr>
          <w:color w:val="000000"/>
          <w:sz w:val="28"/>
          <w:szCs w:val="28"/>
          <w:bdr w:val="none" w:sz="0" w:space="0" w:color="auto" w:frame="1"/>
          <w:lang w:val="uk-UA" w:eastAsia="uk-UA"/>
        </w:rPr>
        <w:t xml:space="preserve"> Не зважаючи на всі ці фактори, </w:t>
      </w:r>
      <w:r w:rsidR="00723A0F" w:rsidRPr="004E5609">
        <w:rPr>
          <w:color w:val="000000"/>
          <w:sz w:val="28"/>
          <w:szCs w:val="28"/>
          <w:bdr w:val="none" w:sz="0" w:space="0" w:color="auto" w:frame="1"/>
          <w:lang w:val="uk-UA" w:eastAsia="uk-UA"/>
        </w:rPr>
        <w:t>Вишнівська</w:t>
      </w:r>
      <w:r w:rsidRPr="004E5609">
        <w:rPr>
          <w:color w:val="000000"/>
          <w:sz w:val="28"/>
          <w:szCs w:val="28"/>
          <w:bdr w:val="none" w:sz="0" w:space="0" w:color="auto" w:frame="1"/>
          <w:lang w:val="uk-UA" w:eastAsia="uk-UA"/>
        </w:rPr>
        <w:t xml:space="preserve"> селищна рада, виконавчий комітет та депутатський корпус робили й нині робимо усе від нас залежне, аби наша </w:t>
      </w:r>
      <w:r w:rsidR="00723A0F" w:rsidRPr="004E5609">
        <w:rPr>
          <w:color w:val="000000"/>
          <w:sz w:val="28"/>
          <w:szCs w:val="28"/>
          <w:bdr w:val="none" w:sz="0" w:space="0" w:color="auto" w:frame="1"/>
          <w:lang w:val="uk-UA" w:eastAsia="uk-UA"/>
        </w:rPr>
        <w:t>Вишнівська</w:t>
      </w:r>
      <w:r w:rsidRPr="004E5609">
        <w:rPr>
          <w:color w:val="000000"/>
          <w:sz w:val="28"/>
          <w:szCs w:val="28"/>
          <w:bdr w:val="none" w:sz="0" w:space="0" w:color="auto" w:frame="1"/>
          <w:lang w:val="uk-UA" w:eastAsia="uk-UA"/>
        </w:rPr>
        <w:t xml:space="preserve"> успішно розвивалась.</w:t>
      </w:r>
    </w:p>
    <w:p w:rsidR="005519E5" w:rsidRPr="004E5609" w:rsidRDefault="005519E5" w:rsidP="005519E5">
      <w:pPr>
        <w:shd w:val="clear" w:color="auto" w:fill="FFFFFF"/>
        <w:ind w:firstLine="567"/>
        <w:jc w:val="both"/>
        <w:rPr>
          <w:color w:val="000000"/>
          <w:sz w:val="28"/>
          <w:szCs w:val="28"/>
          <w:bdr w:val="none" w:sz="0" w:space="0" w:color="auto" w:frame="1"/>
          <w:lang w:val="uk-UA" w:eastAsia="uk-UA"/>
        </w:rPr>
      </w:pPr>
      <w:r w:rsidRPr="004E5609">
        <w:rPr>
          <w:color w:val="000000"/>
          <w:sz w:val="28"/>
          <w:szCs w:val="28"/>
          <w:bdr w:val="none" w:sz="0" w:space="0" w:color="auto" w:frame="1"/>
          <w:lang w:val="uk-UA" w:eastAsia="uk-UA"/>
        </w:rPr>
        <w:t>Головним завданням у роботі апарату ради є координація роботи виконавчих органів ради, старост</w:t>
      </w:r>
      <w:r w:rsidR="006B54D0" w:rsidRPr="004E5609">
        <w:rPr>
          <w:color w:val="000000"/>
          <w:sz w:val="28"/>
          <w:szCs w:val="28"/>
          <w:bdr w:val="none" w:sz="0" w:space="0" w:color="auto" w:frame="1"/>
          <w:lang w:val="uk-UA" w:eastAsia="uk-UA"/>
        </w:rPr>
        <w:t>и</w:t>
      </w:r>
      <w:r w:rsidRPr="004E5609">
        <w:rPr>
          <w:color w:val="000000"/>
          <w:sz w:val="28"/>
          <w:szCs w:val="28"/>
          <w:bdr w:val="none" w:sz="0" w:space="0" w:color="auto" w:frame="1"/>
          <w:lang w:val="uk-UA" w:eastAsia="uk-UA"/>
        </w:rPr>
        <w:t>, комунальних закладів з метою забезпечення їх діяльності. Я вважаю, що нам вдалось це зробити. Всі виконавчі органи селищної ради, комунальні заклади виконували свої повноваження та надавали відповідні послуги жителям громади.</w:t>
      </w:r>
    </w:p>
    <w:p w:rsidR="00723A0F" w:rsidRPr="003879A5" w:rsidRDefault="00723A0F" w:rsidP="00723A0F">
      <w:pPr>
        <w:shd w:val="clear" w:color="auto" w:fill="FFFFFF"/>
        <w:ind w:firstLine="567"/>
        <w:jc w:val="both"/>
        <w:rPr>
          <w:sz w:val="28"/>
          <w:szCs w:val="28"/>
          <w:lang w:val="uk-UA" w:eastAsia="uk-UA"/>
        </w:rPr>
      </w:pPr>
      <w:r w:rsidRPr="004E5609">
        <w:rPr>
          <w:color w:val="000000"/>
          <w:sz w:val="28"/>
          <w:szCs w:val="28"/>
          <w:bdr w:val="none" w:sz="0" w:space="0" w:color="auto" w:frame="1"/>
          <w:lang w:val="uk-UA" w:eastAsia="uk-UA"/>
        </w:rPr>
        <w:t xml:space="preserve">Загальна штатна чисельність працівників Виконавчого комітету </w:t>
      </w:r>
      <w:r w:rsidR="00FF7820" w:rsidRPr="004E5609">
        <w:rPr>
          <w:color w:val="000000"/>
          <w:sz w:val="28"/>
          <w:szCs w:val="28"/>
          <w:bdr w:val="none" w:sz="0" w:space="0" w:color="auto" w:frame="1"/>
          <w:lang w:val="uk-UA" w:eastAsia="uk-UA"/>
        </w:rPr>
        <w:t>Вишнівської</w:t>
      </w:r>
      <w:r w:rsidRPr="004E5609">
        <w:rPr>
          <w:color w:val="000000"/>
          <w:sz w:val="28"/>
          <w:szCs w:val="28"/>
          <w:bdr w:val="none" w:sz="0" w:space="0" w:color="auto" w:frame="1"/>
          <w:lang w:val="uk-UA" w:eastAsia="uk-UA"/>
        </w:rPr>
        <w:t xml:space="preserve"> селищної ради складає </w:t>
      </w:r>
      <w:r w:rsidR="00FF7820" w:rsidRPr="004E5609">
        <w:rPr>
          <w:color w:val="000000"/>
          <w:sz w:val="28"/>
          <w:szCs w:val="28"/>
          <w:bdr w:val="none" w:sz="0" w:space="0" w:color="auto" w:frame="1"/>
          <w:lang w:val="uk-UA" w:eastAsia="uk-UA"/>
        </w:rPr>
        <w:t>30</w:t>
      </w:r>
      <w:r w:rsidRPr="004E5609">
        <w:rPr>
          <w:color w:val="000000"/>
          <w:sz w:val="28"/>
          <w:szCs w:val="28"/>
          <w:bdr w:val="none" w:sz="0" w:space="0" w:color="auto" w:frame="1"/>
          <w:lang w:val="uk-UA" w:eastAsia="uk-UA"/>
        </w:rPr>
        <w:t xml:space="preserve"> штатних одиниць, із них працюючих: </w:t>
      </w:r>
      <w:r w:rsidR="003879A5">
        <w:rPr>
          <w:color w:val="000000"/>
          <w:sz w:val="28"/>
          <w:szCs w:val="28"/>
          <w:bdr w:val="none" w:sz="0" w:space="0" w:color="auto" w:frame="1"/>
          <w:lang w:val="uk-UA" w:eastAsia="uk-UA"/>
        </w:rPr>
        <w:t>19 – посадових осо</w:t>
      </w:r>
      <w:r w:rsidRPr="004E5609">
        <w:rPr>
          <w:color w:val="000000"/>
          <w:sz w:val="28"/>
          <w:szCs w:val="28"/>
          <w:bdr w:val="none" w:sz="0" w:space="0" w:color="auto" w:frame="1"/>
          <w:lang w:val="uk-UA" w:eastAsia="uk-UA"/>
        </w:rPr>
        <w:t>б</w:t>
      </w:r>
      <w:r w:rsidR="00FF7820" w:rsidRPr="004E5609">
        <w:rPr>
          <w:color w:val="000000"/>
          <w:sz w:val="28"/>
          <w:szCs w:val="28"/>
          <w:bdr w:val="none" w:sz="0" w:space="0" w:color="auto" w:frame="1"/>
          <w:lang w:val="uk-UA" w:eastAsia="uk-UA"/>
        </w:rPr>
        <w:t>и</w:t>
      </w:r>
      <w:r w:rsidRPr="004E5609">
        <w:rPr>
          <w:color w:val="000000"/>
          <w:sz w:val="28"/>
          <w:szCs w:val="28"/>
          <w:bdr w:val="none" w:sz="0" w:space="0" w:color="auto" w:frame="1"/>
          <w:lang w:val="uk-UA" w:eastAsia="uk-UA"/>
        </w:rPr>
        <w:t xml:space="preserve">  місцевого самоврядування; </w:t>
      </w:r>
      <w:r w:rsidRPr="003879A5">
        <w:rPr>
          <w:sz w:val="28"/>
          <w:szCs w:val="28"/>
          <w:bdr w:val="none" w:sz="0" w:space="0" w:color="auto" w:frame="1"/>
          <w:lang w:val="uk-UA" w:eastAsia="uk-UA"/>
        </w:rPr>
        <w:t xml:space="preserve">1 – службовець; </w:t>
      </w:r>
      <w:r w:rsidR="00992698" w:rsidRPr="003879A5">
        <w:rPr>
          <w:sz w:val="28"/>
          <w:szCs w:val="28"/>
          <w:bdr w:val="none" w:sz="0" w:space="0" w:color="auto" w:frame="1"/>
          <w:lang w:val="uk-UA" w:eastAsia="uk-UA"/>
        </w:rPr>
        <w:t>7</w:t>
      </w:r>
      <w:r w:rsidRPr="003879A5">
        <w:rPr>
          <w:sz w:val="28"/>
          <w:szCs w:val="28"/>
          <w:bdr w:val="none" w:sz="0" w:space="0" w:color="auto" w:frame="1"/>
          <w:lang w:val="uk-UA" w:eastAsia="uk-UA"/>
        </w:rPr>
        <w:t xml:space="preserve"> – працівники з обслуговування.</w:t>
      </w:r>
    </w:p>
    <w:p w:rsidR="00CB1B58" w:rsidRPr="00624178" w:rsidRDefault="00723A0F" w:rsidP="00624178">
      <w:pPr>
        <w:shd w:val="clear" w:color="auto" w:fill="FFFFFF"/>
        <w:ind w:firstLine="567"/>
        <w:jc w:val="both"/>
        <w:rPr>
          <w:color w:val="000000"/>
          <w:sz w:val="28"/>
          <w:szCs w:val="28"/>
          <w:lang w:val="uk-UA" w:eastAsia="uk-UA"/>
        </w:rPr>
      </w:pPr>
      <w:r w:rsidRPr="004E5609">
        <w:rPr>
          <w:color w:val="000000"/>
          <w:sz w:val="28"/>
          <w:szCs w:val="28"/>
          <w:bdr w:val="none" w:sz="0" w:space="0" w:color="auto" w:frame="1"/>
          <w:lang w:val="uk-UA" w:eastAsia="uk-UA"/>
        </w:rPr>
        <w:t xml:space="preserve">Роботу ради спільно з 22 депутатами забезпечує селищний </w:t>
      </w:r>
      <w:r w:rsidR="003879A5">
        <w:rPr>
          <w:color w:val="000000"/>
          <w:sz w:val="28"/>
          <w:szCs w:val="28"/>
          <w:bdr w:val="none" w:sz="0" w:space="0" w:color="auto" w:frame="1"/>
          <w:lang w:val="uk-UA" w:eastAsia="uk-UA"/>
        </w:rPr>
        <w:t>голова, секретар селищної ради</w:t>
      </w:r>
      <w:r w:rsidRPr="004E5609">
        <w:rPr>
          <w:color w:val="000000"/>
          <w:sz w:val="28"/>
          <w:szCs w:val="28"/>
          <w:bdr w:val="none" w:sz="0" w:space="0" w:color="auto" w:frame="1"/>
          <w:lang w:val="uk-UA" w:eastAsia="uk-UA"/>
        </w:rPr>
        <w:t>, керуюча справами (секретар) Виконавчого комітету,</w:t>
      </w:r>
      <w:r w:rsidR="00992698" w:rsidRPr="004E5609">
        <w:rPr>
          <w:color w:val="000000"/>
          <w:sz w:val="28"/>
          <w:szCs w:val="28"/>
          <w:bdr w:val="none" w:sz="0" w:space="0" w:color="auto" w:frame="1"/>
          <w:lang w:val="uk-UA" w:eastAsia="uk-UA"/>
        </w:rPr>
        <w:t xml:space="preserve">1 староста </w:t>
      </w:r>
      <w:proofErr w:type="spellStart"/>
      <w:r w:rsidR="00992698" w:rsidRPr="004E5609">
        <w:rPr>
          <w:color w:val="000000"/>
          <w:sz w:val="28"/>
          <w:szCs w:val="28"/>
          <w:bdr w:val="none" w:sz="0" w:space="0" w:color="auto" w:frame="1"/>
          <w:lang w:val="uk-UA" w:eastAsia="uk-UA"/>
        </w:rPr>
        <w:t>Комісарівського</w:t>
      </w:r>
      <w:proofErr w:type="spellEnd"/>
      <w:r w:rsidR="00992698" w:rsidRPr="004E5609">
        <w:rPr>
          <w:color w:val="000000"/>
          <w:sz w:val="28"/>
          <w:szCs w:val="28"/>
          <w:bdr w:val="none" w:sz="0" w:space="0" w:color="auto" w:frame="1"/>
          <w:lang w:val="uk-UA" w:eastAsia="uk-UA"/>
        </w:rPr>
        <w:t xml:space="preserve"> </w:t>
      </w:r>
      <w:proofErr w:type="spellStart"/>
      <w:r w:rsidRPr="004E5609">
        <w:rPr>
          <w:color w:val="000000"/>
          <w:sz w:val="28"/>
          <w:szCs w:val="28"/>
          <w:bdr w:val="none" w:sz="0" w:space="0" w:color="auto" w:frame="1"/>
          <w:lang w:val="uk-UA" w:eastAsia="uk-UA"/>
        </w:rPr>
        <w:t>старостинськ</w:t>
      </w:r>
      <w:r w:rsidR="00FF27A6" w:rsidRPr="004E5609">
        <w:rPr>
          <w:color w:val="000000"/>
          <w:sz w:val="28"/>
          <w:szCs w:val="28"/>
          <w:bdr w:val="none" w:sz="0" w:space="0" w:color="auto" w:frame="1"/>
          <w:lang w:val="uk-UA" w:eastAsia="uk-UA"/>
        </w:rPr>
        <w:t>ого</w:t>
      </w:r>
      <w:proofErr w:type="spellEnd"/>
      <w:r w:rsidR="00FF27A6" w:rsidRPr="004E5609">
        <w:rPr>
          <w:color w:val="000000"/>
          <w:sz w:val="28"/>
          <w:szCs w:val="28"/>
          <w:bdr w:val="none" w:sz="0" w:space="0" w:color="auto" w:frame="1"/>
          <w:lang w:val="uk-UA" w:eastAsia="uk-UA"/>
        </w:rPr>
        <w:t xml:space="preserve"> </w:t>
      </w:r>
      <w:r w:rsidRPr="004E5609">
        <w:rPr>
          <w:color w:val="000000"/>
          <w:sz w:val="28"/>
          <w:szCs w:val="28"/>
          <w:bdr w:val="none" w:sz="0" w:space="0" w:color="auto" w:frame="1"/>
          <w:lang w:val="uk-UA" w:eastAsia="uk-UA"/>
        </w:rPr>
        <w:t>округ</w:t>
      </w:r>
      <w:r w:rsidR="00992698" w:rsidRPr="004E5609">
        <w:rPr>
          <w:color w:val="000000"/>
          <w:sz w:val="28"/>
          <w:szCs w:val="28"/>
          <w:bdr w:val="none" w:sz="0" w:space="0" w:color="auto" w:frame="1"/>
          <w:lang w:val="uk-UA" w:eastAsia="uk-UA"/>
        </w:rPr>
        <w:t>у</w:t>
      </w:r>
      <w:r w:rsidRPr="004E5609">
        <w:rPr>
          <w:color w:val="000000"/>
          <w:sz w:val="28"/>
          <w:szCs w:val="28"/>
          <w:bdr w:val="none" w:sz="0" w:space="0" w:color="auto" w:frame="1"/>
          <w:lang w:val="uk-UA" w:eastAsia="uk-UA"/>
        </w:rPr>
        <w:t xml:space="preserve">, </w:t>
      </w:r>
      <w:r w:rsidR="00992698" w:rsidRPr="004E5609">
        <w:rPr>
          <w:color w:val="000000"/>
          <w:sz w:val="28"/>
          <w:szCs w:val="28"/>
          <w:bdr w:val="none" w:sz="0" w:space="0" w:color="auto" w:frame="1"/>
          <w:lang w:val="uk-UA" w:eastAsia="uk-UA"/>
        </w:rPr>
        <w:t>6 відділів.</w:t>
      </w:r>
    </w:p>
    <w:p w:rsidR="002A653C" w:rsidRPr="00624178" w:rsidRDefault="00624178" w:rsidP="00BA1705">
      <w:pPr>
        <w:jc w:val="both"/>
        <w:rPr>
          <w:sz w:val="28"/>
          <w:szCs w:val="28"/>
          <w:lang w:val="uk-UA"/>
        </w:rPr>
      </w:pPr>
      <w:r>
        <w:rPr>
          <w:sz w:val="28"/>
          <w:szCs w:val="28"/>
          <w:lang w:val="uk-UA"/>
        </w:rPr>
        <w:tab/>
      </w:r>
      <w:r w:rsidR="00CB1B58" w:rsidRPr="00AC1CFE">
        <w:rPr>
          <w:sz w:val="28"/>
          <w:szCs w:val="28"/>
          <w:lang w:val="uk-UA"/>
        </w:rPr>
        <w:t>Хочу подякувати кожному, хто реальними справами допомагав зміцнювати</w:t>
      </w:r>
      <w:r w:rsidR="002A653C" w:rsidRPr="00AC1CFE">
        <w:rPr>
          <w:sz w:val="28"/>
          <w:szCs w:val="28"/>
          <w:lang w:val="uk-UA"/>
        </w:rPr>
        <w:t xml:space="preserve"> обороноздатність нашої громади, </w:t>
      </w:r>
      <w:r w:rsidR="00CB1B58" w:rsidRPr="00AC1CFE">
        <w:rPr>
          <w:sz w:val="28"/>
          <w:szCs w:val="28"/>
          <w:lang w:val="uk-UA"/>
        </w:rPr>
        <w:t xml:space="preserve"> </w:t>
      </w:r>
      <w:r w:rsidR="002A653C" w:rsidRPr="00AC1CFE">
        <w:rPr>
          <w:sz w:val="28"/>
          <w:szCs w:val="28"/>
          <w:lang w:val="uk-UA"/>
        </w:rPr>
        <w:t>хто зробив</w:t>
      </w:r>
      <w:r w:rsidR="002A653C" w:rsidRPr="004E5609">
        <w:rPr>
          <w:sz w:val="28"/>
          <w:szCs w:val="28"/>
          <w:lang w:val="uk-UA"/>
        </w:rPr>
        <w:t xml:space="preserve"> свій внесок у боротьбу України з російським агресором, допомагає і підтримує Збройні сили України.</w:t>
      </w:r>
    </w:p>
    <w:p w:rsidR="00BA1705" w:rsidRPr="004E5609" w:rsidRDefault="00624178" w:rsidP="00BA1705">
      <w:pPr>
        <w:jc w:val="both"/>
        <w:rPr>
          <w:sz w:val="28"/>
          <w:szCs w:val="28"/>
          <w:lang w:val="uk-UA"/>
        </w:rPr>
      </w:pPr>
      <w:r>
        <w:rPr>
          <w:sz w:val="28"/>
          <w:szCs w:val="28"/>
          <w:lang w:val="uk-UA"/>
        </w:rPr>
        <w:tab/>
      </w:r>
      <w:r w:rsidR="00CB1B58" w:rsidRPr="004E5609">
        <w:rPr>
          <w:sz w:val="28"/>
          <w:szCs w:val="28"/>
          <w:lang w:val="uk-UA"/>
        </w:rPr>
        <w:t xml:space="preserve">Дякую також обласній та районній військовим адміністраціям, за сприяння яких Вишнівська громада отримала гуманітарну допомогу, яка була спрямована на забезпечення потреб громадян, які постраждали від війни. </w:t>
      </w:r>
    </w:p>
    <w:p w:rsidR="00BA1705" w:rsidRPr="004E5609" w:rsidRDefault="00624178" w:rsidP="00BA1705">
      <w:pPr>
        <w:jc w:val="both"/>
        <w:rPr>
          <w:sz w:val="28"/>
          <w:szCs w:val="28"/>
          <w:lang w:val="uk-UA"/>
        </w:rPr>
      </w:pPr>
      <w:r>
        <w:rPr>
          <w:sz w:val="28"/>
          <w:szCs w:val="28"/>
          <w:lang w:val="uk-UA"/>
        </w:rPr>
        <w:tab/>
      </w:r>
      <w:r w:rsidR="00CB1B58" w:rsidRPr="004E5609">
        <w:rPr>
          <w:sz w:val="28"/>
          <w:szCs w:val="28"/>
          <w:lang w:val="uk-UA"/>
        </w:rPr>
        <w:t xml:space="preserve">Завдяки окремим депутатам селищної ради, аграріям та підприємцям від Вишнівської громади на передову було передано </w:t>
      </w:r>
      <w:r w:rsidR="00AC1CFE">
        <w:rPr>
          <w:sz w:val="28"/>
          <w:szCs w:val="28"/>
          <w:lang w:val="uk-UA"/>
        </w:rPr>
        <w:t>три</w:t>
      </w:r>
      <w:r w:rsidR="00CB1B58" w:rsidRPr="004E5609">
        <w:rPr>
          <w:sz w:val="28"/>
          <w:szCs w:val="28"/>
          <w:lang w:val="uk-UA"/>
        </w:rPr>
        <w:t xml:space="preserve"> автомобілі, які справно допомагають нашим захисникам виконувати бойові завдання.</w:t>
      </w:r>
    </w:p>
    <w:p w:rsidR="00CB1B58" w:rsidRPr="004E5609" w:rsidRDefault="00CB1B58" w:rsidP="00BA1705">
      <w:pPr>
        <w:jc w:val="both"/>
        <w:rPr>
          <w:sz w:val="28"/>
          <w:szCs w:val="28"/>
          <w:lang w:val="uk-UA"/>
        </w:rPr>
      </w:pPr>
      <w:r w:rsidRPr="004E5609">
        <w:rPr>
          <w:sz w:val="28"/>
          <w:szCs w:val="28"/>
          <w:lang w:val="uk-UA"/>
        </w:rPr>
        <w:t xml:space="preserve"> </w:t>
      </w:r>
      <w:r w:rsidR="00AC1CFE">
        <w:rPr>
          <w:sz w:val="28"/>
          <w:szCs w:val="28"/>
          <w:lang w:val="uk-UA"/>
        </w:rPr>
        <w:tab/>
      </w:r>
      <w:r w:rsidRPr="004E5609">
        <w:rPr>
          <w:sz w:val="28"/>
          <w:szCs w:val="28"/>
          <w:lang w:val="uk-UA"/>
        </w:rPr>
        <w:t xml:space="preserve">Вже у перші дні війни до </w:t>
      </w:r>
      <w:r w:rsidR="00331F87" w:rsidRPr="004E5609">
        <w:rPr>
          <w:sz w:val="28"/>
          <w:szCs w:val="28"/>
          <w:lang w:val="uk-UA"/>
        </w:rPr>
        <w:t xml:space="preserve">Вишнівської </w:t>
      </w:r>
      <w:r w:rsidRPr="004E5609">
        <w:rPr>
          <w:sz w:val="28"/>
          <w:szCs w:val="28"/>
          <w:lang w:val="uk-UA"/>
        </w:rPr>
        <w:t xml:space="preserve"> громади стали прибувати автомобілів з родинами, </w:t>
      </w:r>
      <w:r w:rsidR="00AC1CFE">
        <w:rPr>
          <w:sz w:val="28"/>
          <w:szCs w:val="28"/>
          <w:lang w:val="uk-UA"/>
        </w:rPr>
        <w:t xml:space="preserve"> </w:t>
      </w:r>
      <w:r w:rsidRPr="004E5609">
        <w:rPr>
          <w:sz w:val="28"/>
          <w:szCs w:val="28"/>
          <w:lang w:val="uk-UA"/>
        </w:rPr>
        <w:t>які втікали від ворожих обстрілів та бомбардувань</w:t>
      </w:r>
      <w:r w:rsidR="0030470D">
        <w:rPr>
          <w:sz w:val="28"/>
          <w:szCs w:val="28"/>
          <w:lang w:val="uk-UA"/>
        </w:rPr>
        <w:t>.</w:t>
      </w:r>
    </w:p>
    <w:p w:rsidR="00BA1705" w:rsidRPr="004E5609" w:rsidRDefault="00CB1B58" w:rsidP="00BA1705">
      <w:pPr>
        <w:jc w:val="both"/>
        <w:rPr>
          <w:sz w:val="28"/>
          <w:szCs w:val="28"/>
          <w:lang w:val="uk-UA"/>
        </w:rPr>
      </w:pPr>
      <w:r w:rsidRPr="004E5609">
        <w:rPr>
          <w:sz w:val="28"/>
          <w:szCs w:val="28"/>
          <w:lang w:val="uk-UA"/>
        </w:rPr>
        <w:t xml:space="preserve">У </w:t>
      </w:r>
      <w:r w:rsidR="0030470D">
        <w:rPr>
          <w:sz w:val="28"/>
          <w:szCs w:val="28"/>
          <w:lang w:val="uk-UA"/>
        </w:rPr>
        <w:t>ц</w:t>
      </w:r>
      <w:r w:rsidRPr="004E5609">
        <w:rPr>
          <w:sz w:val="28"/>
          <w:szCs w:val="28"/>
          <w:lang w:val="uk-UA"/>
        </w:rPr>
        <w:t>ентрі надання адміністративних послуг виконавчого комітету селищної ради офіційно зареєстровано близько</w:t>
      </w:r>
      <w:r w:rsidRPr="00142F9E">
        <w:rPr>
          <w:sz w:val="28"/>
          <w:szCs w:val="28"/>
          <w:lang w:val="uk-UA"/>
        </w:rPr>
        <w:t xml:space="preserve"> </w:t>
      </w:r>
      <w:r w:rsidR="002525EE" w:rsidRPr="00142F9E">
        <w:rPr>
          <w:sz w:val="28"/>
          <w:szCs w:val="28"/>
          <w:lang w:val="uk-UA"/>
        </w:rPr>
        <w:t>461</w:t>
      </w:r>
      <w:r w:rsidRPr="004E5609">
        <w:rPr>
          <w:color w:val="7030A0"/>
          <w:sz w:val="28"/>
          <w:szCs w:val="28"/>
          <w:lang w:val="uk-UA"/>
        </w:rPr>
        <w:t xml:space="preserve"> </w:t>
      </w:r>
      <w:r w:rsidRPr="004E5609">
        <w:rPr>
          <w:sz w:val="28"/>
          <w:szCs w:val="28"/>
          <w:lang w:val="uk-UA"/>
        </w:rPr>
        <w:t xml:space="preserve">внутрішньо переміщених осіб. </w:t>
      </w:r>
      <w:r w:rsidR="00FF27A6" w:rsidRPr="004E5609">
        <w:rPr>
          <w:sz w:val="28"/>
          <w:szCs w:val="28"/>
          <w:lang w:val="uk-UA"/>
        </w:rPr>
        <w:t>Деякі з них</w:t>
      </w:r>
      <w:r w:rsidRPr="004E5609">
        <w:rPr>
          <w:sz w:val="28"/>
          <w:szCs w:val="28"/>
          <w:lang w:val="uk-UA"/>
        </w:rPr>
        <w:t xml:space="preserve"> розміщенні на території громади у помешканнях жителів громади, </w:t>
      </w:r>
      <w:r w:rsidR="00FF27A6" w:rsidRPr="004E5609">
        <w:rPr>
          <w:sz w:val="28"/>
          <w:szCs w:val="28"/>
          <w:lang w:val="uk-UA"/>
        </w:rPr>
        <w:t xml:space="preserve">а також у ЗДО «Ромашка», </w:t>
      </w:r>
      <w:r w:rsidRPr="004E5609">
        <w:rPr>
          <w:sz w:val="28"/>
          <w:szCs w:val="28"/>
          <w:lang w:val="uk-UA"/>
        </w:rPr>
        <w:t xml:space="preserve">на постійній основі отримують гуманітарну допомогу. </w:t>
      </w:r>
    </w:p>
    <w:p w:rsidR="00BA1705" w:rsidRPr="004E5609" w:rsidRDefault="00AC1CFE" w:rsidP="00BA1705">
      <w:pPr>
        <w:jc w:val="both"/>
        <w:rPr>
          <w:sz w:val="28"/>
          <w:szCs w:val="28"/>
          <w:lang w:val="uk-UA"/>
        </w:rPr>
      </w:pPr>
      <w:r>
        <w:rPr>
          <w:sz w:val="28"/>
          <w:szCs w:val="28"/>
          <w:lang w:val="uk-UA"/>
        </w:rPr>
        <w:lastRenderedPageBreak/>
        <w:tab/>
      </w:r>
      <w:r w:rsidR="00CB1B58" w:rsidRPr="004E5609">
        <w:rPr>
          <w:sz w:val="28"/>
          <w:szCs w:val="28"/>
          <w:lang w:val="uk-UA"/>
        </w:rPr>
        <w:t>Сердечно дякую усім мешканцям громади, добрим господарям, які прихистили у себе вимушених переселенців, усім, хто надавав допомогу евакуйованому населенню та військовослужбовцям. Саме в такій згуртованості та єдності - сила українського народу.</w:t>
      </w:r>
    </w:p>
    <w:p w:rsidR="00CB1B58" w:rsidRPr="00142F9E" w:rsidRDefault="00AC1CFE" w:rsidP="00BA1705">
      <w:pPr>
        <w:jc w:val="both"/>
        <w:rPr>
          <w:sz w:val="28"/>
          <w:szCs w:val="28"/>
          <w:lang w:val="uk-UA"/>
        </w:rPr>
      </w:pPr>
      <w:r>
        <w:rPr>
          <w:sz w:val="28"/>
          <w:szCs w:val="28"/>
          <w:lang w:val="uk-UA"/>
        </w:rPr>
        <w:tab/>
      </w:r>
      <w:r w:rsidR="00CB1B58" w:rsidRPr="004E5609">
        <w:rPr>
          <w:sz w:val="28"/>
          <w:szCs w:val="28"/>
          <w:lang w:val="uk-UA"/>
        </w:rPr>
        <w:t xml:space="preserve">З метою забезпечення потреб вимушених переселенців та осіб, які </w:t>
      </w:r>
      <w:r w:rsidR="00CB1B58" w:rsidRPr="00142F9E">
        <w:rPr>
          <w:sz w:val="28"/>
          <w:szCs w:val="28"/>
          <w:lang w:val="uk-UA"/>
        </w:rPr>
        <w:t>постраждали від війни, Вишнівською  селищною радою були підписані Меморандуми про співпрацю з благодійними організаціями «</w:t>
      </w:r>
      <w:proofErr w:type="spellStart"/>
      <w:r w:rsidR="00CB1B58" w:rsidRPr="00142F9E">
        <w:rPr>
          <w:sz w:val="28"/>
          <w:szCs w:val="28"/>
          <w:lang w:val="uk-UA"/>
        </w:rPr>
        <w:t>Карітас</w:t>
      </w:r>
      <w:proofErr w:type="spellEnd"/>
      <w:r w:rsidR="00CB1B58" w:rsidRPr="00142F9E">
        <w:rPr>
          <w:sz w:val="28"/>
          <w:szCs w:val="28"/>
          <w:lang w:val="uk-UA"/>
        </w:rPr>
        <w:t xml:space="preserve"> </w:t>
      </w:r>
      <w:proofErr w:type="spellStart"/>
      <w:r w:rsidR="00CB1B58" w:rsidRPr="00142F9E">
        <w:rPr>
          <w:sz w:val="28"/>
          <w:szCs w:val="28"/>
          <w:lang w:val="uk-UA"/>
        </w:rPr>
        <w:t>Кам’янське</w:t>
      </w:r>
      <w:proofErr w:type="spellEnd"/>
      <w:r w:rsidR="00CB1B58" w:rsidRPr="00142F9E">
        <w:rPr>
          <w:sz w:val="28"/>
          <w:szCs w:val="28"/>
          <w:lang w:val="uk-UA"/>
        </w:rPr>
        <w:t>» та «Право на захист». Також наша громада співпрацює з різноманітними міжнародними і українськими організаціями такими, як Дніпропетровська обласна організація Товариства Червоного Хреста України, «Людина в біді», «</w:t>
      </w:r>
      <w:proofErr w:type="spellStart"/>
      <w:r w:rsidR="00CB1B58" w:rsidRPr="00142F9E">
        <w:rPr>
          <w:sz w:val="28"/>
          <w:szCs w:val="28"/>
          <w:lang w:val="uk-UA"/>
        </w:rPr>
        <w:t>Ворд</w:t>
      </w:r>
      <w:proofErr w:type="spellEnd"/>
      <w:r w:rsidR="00CB1B58" w:rsidRPr="00142F9E">
        <w:rPr>
          <w:sz w:val="28"/>
          <w:szCs w:val="28"/>
          <w:lang w:val="uk-UA"/>
        </w:rPr>
        <w:t xml:space="preserve"> Централ </w:t>
      </w:r>
      <w:proofErr w:type="spellStart"/>
      <w:r w:rsidR="00CB1B58" w:rsidRPr="00142F9E">
        <w:rPr>
          <w:sz w:val="28"/>
          <w:szCs w:val="28"/>
          <w:lang w:val="uk-UA"/>
        </w:rPr>
        <w:t>Кітчен</w:t>
      </w:r>
      <w:proofErr w:type="spellEnd"/>
      <w:r w:rsidR="00CB1B58" w:rsidRPr="00142F9E">
        <w:rPr>
          <w:sz w:val="28"/>
          <w:szCs w:val="28"/>
          <w:lang w:val="uk-UA"/>
        </w:rPr>
        <w:t xml:space="preserve">», «Даруй Добро Україна», БО </w:t>
      </w:r>
      <w:proofErr w:type="spellStart"/>
      <w:r w:rsidR="00CB1B58" w:rsidRPr="00142F9E">
        <w:rPr>
          <w:sz w:val="28"/>
          <w:szCs w:val="28"/>
          <w:lang w:val="uk-UA"/>
        </w:rPr>
        <w:t>Восток</w:t>
      </w:r>
      <w:proofErr w:type="spellEnd"/>
      <w:r w:rsidR="00CB1B58" w:rsidRPr="00142F9E">
        <w:rPr>
          <w:sz w:val="28"/>
          <w:szCs w:val="28"/>
          <w:lang w:val="uk-UA"/>
        </w:rPr>
        <w:t xml:space="preserve"> SOS, Міжнародна організація з міграції (МОМ), БФ «Реалізація ідей». </w:t>
      </w:r>
    </w:p>
    <w:p w:rsidR="00CB1B58" w:rsidRPr="00142F9E" w:rsidRDefault="00AC1CFE" w:rsidP="00BA1705">
      <w:pPr>
        <w:jc w:val="both"/>
        <w:rPr>
          <w:sz w:val="28"/>
          <w:szCs w:val="28"/>
          <w:lang w:val="uk-UA"/>
        </w:rPr>
      </w:pPr>
      <w:r>
        <w:rPr>
          <w:sz w:val="28"/>
          <w:szCs w:val="28"/>
          <w:lang w:val="uk-UA"/>
        </w:rPr>
        <w:tab/>
      </w:r>
      <w:r w:rsidR="00CB1B58" w:rsidRPr="00142F9E">
        <w:rPr>
          <w:sz w:val="28"/>
          <w:szCs w:val="28"/>
          <w:lang w:val="uk-UA"/>
        </w:rPr>
        <w:t xml:space="preserve">Від зазначених благодійних фондів нам вдалося залучити гуманітарну допомогу у вигляді продуктів харчування, медикаментів, одягу, засобів гігієни, постільної білизни, побутової техніки, електроприладів, сантехніки, посуду і обладнання для харчоблоку та генераторів. </w:t>
      </w:r>
    </w:p>
    <w:p w:rsidR="00CB1B58" w:rsidRPr="00142F9E" w:rsidRDefault="00AC1CFE" w:rsidP="00BA1705">
      <w:pPr>
        <w:jc w:val="both"/>
        <w:rPr>
          <w:sz w:val="28"/>
          <w:szCs w:val="28"/>
          <w:lang w:val="uk-UA"/>
        </w:rPr>
      </w:pPr>
      <w:r>
        <w:rPr>
          <w:sz w:val="28"/>
          <w:szCs w:val="28"/>
          <w:lang w:val="uk-UA"/>
        </w:rPr>
        <w:tab/>
      </w:r>
      <w:r w:rsidR="00CB1B58" w:rsidRPr="00142F9E">
        <w:rPr>
          <w:sz w:val="28"/>
          <w:szCs w:val="28"/>
          <w:lang w:val="uk-UA"/>
        </w:rPr>
        <w:t>Велике спасибі усім партнерам за небайдужість, турботу та надану допомогу.</w:t>
      </w:r>
    </w:p>
    <w:p w:rsidR="00CB1B58" w:rsidRPr="00142F9E" w:rsidRDefault="00CB1B58" w:rsidP="00BA1705">
      <w:pPr>
        <w:jc w:val="both"/>
        <w:rPr>
          <w:sz w:val="28"/>
          <w:szCs w:val="28"/>
          <w:lang w:val="uk-UA"/>
        </w:rPr>
      </w:pPr>
      <w:r w:rsidRPr="00142F9E">
        <w:rPr>
          <w:sz w:val="28"/>
          <w:szCs w:val="28"/>
          <w:lang w:val="uk-UA"/>
        </w:rPr>
        <w:t xml:space="preserve"> </w:t>
      </w:r>
      <w:r w:rsidR="00AC1CFE">
        <w:rPr>
          <w:sz w:val="28"/>
          <w:szCs w:val="28"/>
          <w:lang w:val="uk-UA"/>
        </w:rPr>
        <w:tab/>
      </w:r>
      <w:r w:rsidRPr="00142F9E">
        <w:rPr>
          <w:sz w:val="28"/>
          <w:szCs w:val="28"/>
          <w:lang w:val="uk-UA"/>
        </w:rPr>
        <w:t>В рамках нового проєкту підтримки людей на території Вишнівської громади, як і по всій Україні, було розгорнуто «Пункти незламності» - один у смт. Вишневе, один В с. Лозуватка та с. Комісарівка.</w:t>
      </w:r>
    </w:p>
    <w:p w:rsidR="00BA1705" w:rsidRPr="004E5609" w:rsidRDefault="00BA1705" w:rsidP="00BA1705">
      <w:pPr>
        <w:jc w:val="both"/>
        <w:rPr>
          <w:b/>
          <w:i/>
          <w:sz w:val="28"/>
          <w:szCs w:val="28"/>
          <w:u w:val="single"/>
          <w:lang w:val="uk-UA"/>
        </w:rPr>
      </w:pPr>
    </w:p>
    <w:p w:rsidR="00CB1B58" w:rsidRPr="004E5609" w:rsidRDefault="00CB1B58" w:rsidP="00BA1705">
      <w:pPr>
        <w:jc w:val="both"/>
        <w:rPr>
          <w:b/>
          <w:i/>
          <w:sz w:val="28"/>
          <w:szCs w:val="28"/>
          <w:u w:val="single"/>
          <w:lang w:val="uk-UA"/>
        </w:rPr>
      </w:pPr>
      <w:r w:rsidRPr="004E5609">
        <w:rPr>
          <w:b/>
          <w:i/>
          <w:sz w:val="28"/>
          <w:szCs w:val="28"/>
          <w:u w:val="single"/>
          <w:lang w:val="uk-UA"/>
        </w:rPr>
        <w:t xml:space="preserve">Виконавчий комітет </w:t>
      </w:r>
      <w:proofErr w:type="spellStart"/>
      <w:r w:rsidR="00AD5055" w:rsidRPr="004E5609">
        <w:rPr>
          <w:b/>
          <w:i/>
          <w:sz w:val="28"/>
          <w:szCs w:val="28"/>
          <w:u w:val="single"/>
          <w:lang w:val="uk-UA"/>
        </w:rPr>
        <w:t>Вишніської</w:t>
      </w:r>
      <w:proofErr w:type="spellEnd"/>
      <w:r w:rsidRPr="004E5609">
        <w:rPr>
          <w:b/>
          <w:i/>
          <w:sz w:val="28"/>
          <w:szCs w:val="28"/>
          <w:u w:val="single"/>
          <w:lang w:val="uk-UA"/>
        </w:rPr>
        <w:t xml:space="preserve"> </w:t>
      </w:r>
      <w:r w:rsidR="00AD5055" w:rsidRPr="004E5609">
        <w:rPr>
          <w:b/>
          <w:i/>
          <w:sz w:val="28"/>
          <w:szCs w:val="28"/>
          <w:u w:val="single"/>
          <w:lang w:val="uk-UA"/>
        </w:rPr>
        <w:t xml:space="preserve">селищної </w:t>
      </w:r>
      <w:r w:rsidRPr="004E5609">
        <w:rPr>
          <w:b/>
          <w:i/>
          <w:sz w:val="28"/>
          <w:szCs w:val="28"/>
          <w:u w:val="single"/>
          <w:lang w:val="uk-UA"/>
        </w:rPr>
        <w:t xml:space="preserve"> ради</w:t>
      </w:r>
    </w:p>
    <w:p w:rsidR="00CB1B58" w:rsidRPr="004E5609" w:rsidRDefault="00D83236" w:rsidP="00BA1705">
      <w:pPr>
        <w:jc w:val="both"/>
        <w:rPr>
          <w:b/>
          <w:i/>
          <w:sz w:val="28"/>
          <w:szCs w:val="28"/>
          <w:u w:val="single"/>
          <w:lang w:val="uk-UA"/>
        </w:rPr>
      </w:pPr>
      <w:r>
        <w:rPr>
          <w:b/>
          <w:i/>
          <w:sz w:val="28"/>
          <w:szCs w:val="28"/>
          <w:lang w:val="uk-UA"/>
        </w:rPr>
        <w:tab/>
      </w:r>
      <w:r w:rsidR="00CB1B58" w:rsidRPr="004E5609">
        <w:rPr>
          <w:sz w:val="28"/>
          <w:szCs w:val="28"/>
          <w:lang w:val="uk-UA"/>
        </w:rPr>
        <w:t xml:space="preserve">Незважаючи на складнощі воєнного часу для вирішення нагальних питань життєдіяльності міста активно працював депутатський корпус та виконавчий комітет селищної ради. Протягом року проведено </w:t>
      </w:r>
      <w:r w:rsidR="00C72852" w:rsidRPr="004E5609">
        <w:rPr>
          <w:sz w:val="28"/>
          <w:szCs w:val="28"/>
          <w:lang w:val="uk-UA"/>
        </w:rPr>
        <w:t>26</w:t>
      </w:r>
      <w:r w:rsidR="00CB1B58" w:rsidRPr="004E5609">
        <w:rPr>
          <w:sz w:val="28"/>
          <w:szCs w:val="28"/>
          <w:lang w:val="uk-UA"/>
        </w:rPr>
        <w:t xml:space="preserve"> засідання постійних комісій, на яких депутатами розглянуто </w:t>
      </w:r>
      <w:r w:rsidR="00C72852" w:rsidRPr="004E5609">
        <w:rPr>
          <w:sz w:val="28"/>
          <w:szCs w:val="28"/>
          <w:lang w:val="uk-UA"/>
        </w:rPr>
        <w:t>1</w:t>
      </w:r>
      <w:r>
        <w:rPr>
          <w:sz w:val="28"/>
          <w:szCs w:val="28"/>
          <w:lang w:val="uk-UA"/>
        </w:rPr>
        <w:t>56</w:t>
      </w:r>
      <w:r w:rsidR="00562D4C" w:rsidRPr="004E5609">
        <w:rPr>
          <w:sz w:val="28"/>
          <w:szCs w:val="28"/>
          <w:lang w:val="uk-UA"/>
        </w:rPr>
        <w:t xml:space="preserve"> питань</w:t>
      </w:r>
      <w:r w:rsidR="00CB1B58" w:rsidRPr="004E5609">
        <w:rPr>
          <w:sz w:val="28"/>
          <w:szCs w:val="28"/>
          <w:lang w:val="uk-UA"/>
        </w:rPr>
        <w:t xml:space="preserve">, відбулося 9 сесій  (участь депутатів – 65,7 %), прийнято на користь і в інтересах громади 155 рішень з питань бюджету, соціально-економічного та культурного розвитку, управління комунальним майном, роботи комунальних закладів, установ та підприємств, виконавчих органів </w:t>
      </w:r>
      <w:r w:rsidR="0095654D">
        <w:rPr>
          <w:sz w:val="28"/>
          <w:szCs w:val="28"/>
          <w:lang w:val="uk-UA"/>
        </w:rPr>
        <w:t xml:space="preserve">селищної  </w:t>
      </w:r>
      <w:r w:rsidR="00CB1B58" w:rsidRPr="004E5609">
        <w:rPr>
          <w:sz w:val="28"/>
          <w:szCs w:val="28"/>
          <w:lang w:val="uk-UA"/>
        </w:rPr>
        <w:t>ради, соціального характеру, внесено зміни до вже діючих програм. На контролі постійних комісій перебуває 16 програм.</w:t>
      </w:r>
    </w:p>
    <w:p w:rsidR="00CB1B58" w:rsidRPr="004E5609" w:rsidRDefault="00CB1B58" w:rsidP="00BA1705">
      <w:pPr>
        <w:jc w:val="both"/>
        <w:rPr>
          <w:sz w:val="28"/>
          <w:szCs w:val="28"/>
          <w:lang w:val="uk-UA"/>
        </w:rPr>
      </w:pPr>
      <w:r w:rsidRPr="004E5609">
        <w:rPr>
          <w:sz w:val="28"/>
          <w:szCs w:val="28"/>
          <w:lang w:val="uk-UA"/>
        </w:rPr>
        <w:t xml:space="preserve"> </w:t>
      </w:r>
      <w:r w:rsidR="00415D20" w:rsidRPr="00D83236">
        <w:rPr>
          <w:color w:val="000000"/>
          <w:sz w:val="28"/>
          <w:szCs w:val="28"/>
          <w:shd w:val="clear" w:color="auto" w:fill="FFFFFF"/>
          <w:lang w:val="uk-UA"/>
        </w:rPr>
        <w:t>Виконавчий комітет є координуючою ланкою роботи селищної ради у міжсесійний період.</w:t>
      </w:r>
      <w:r w:rsidR="00415D20">
        <w:rPr>
          <w:rFonts w:ascii="Calibri" w:hAnsi="Calibri"/>
          <w:color w:val="000000"/>
          <w:sz w:val="28"/>
          <w:szCs w:val="28"/>
          <w:shd w:val="clear" w:color="auto" w:fill="FFFFFF"/>
          <w:lang w:val="uk-UA"/>
        </w:rPr>
        <w:t xml:space="preserve"> </w:t>
      </w:r>
      <w:r w:rsidRPr="004E5609">
        <w:rPr>
          <w:sz w:val="28"/>
          <w:szCs w:val="28"/>
          <w:lang w:val="uk-UA"/>
        </w:rPr>
        <w:t xml:space="preserve">Виконкомом </w:t>
      </w:r>
      <w:r w:rsidR="00AD5055" w:rsidRPr="004E5609">
        <w:rPr>
          <w:sz w:val="28"/>
          <w:szCs w:val="28"/>
          <w:lang w:val="uk-UA"/>
        </w:rPr>
        <w:t>Вишнівської селищної</w:t>
      </w:r>
      <w:r w:rsidRPr="004E5609">
        <w:rPr>
          <w:sz w:val="28"/>
          <w:szCs w:val="28"/>
          <w:lang w:val="uk-UA"/>
        </w:rPr>
        <w:t xml:space="preserve"> ради проведено 14 засідань (участь склала 59%), прийнято 95 рішень. </w:t>
      </w:r>
    </w:p>
    <w:p w:rsidR="00CB1B58" w:rsidRPr="004E5609" w:rsidRDefault="00D83236" w:rsidP="00BA1705">
      <w:pPr>
        <w:jc w:val="both"/>
        <w:rPr>
          <w:sz w:val="28"/>
          <w:szCs w:val="28"/>
          <w:lang w:val="uk-UA"/>
        </w:rPr>
      </w:pPr>
      <w:r>
        <w:rPr>
          <w:i/>
          <w:sz w:val="28"/>
          <w:szCs w:val="28"/>
          <w:lang w:val="uk-UA"/>
        </w:rPr>
        <w:tab/>
      </w:r>
      <w:r w:rsidR="00CB1B58" w:rsidRPr="004E5609">
        <w:rPr>
          <w:sz w:val="28"/>
          <w:szCs w:val="28"/>
          <w:lang w:val="uk-UA"/>
        </w:rPr>
        <w:t>Відповідно до статті 7 Закону України «Про засади державної регуляторної політики у сфері господарської діяльності» рішенням міської ради від 07 грудня 2021 року № 707 – 14/VIII затверджено план діяльності з підготовки проєктів регуляторних актів на 2022 рік, який розміщений на офіційному сайті Вишнівської селищної ради відповідно до вимог статті 12 Закону України «Про засади державної регуляторних політики у сфері господарської діяльності».</w:t>
      </w:r>
    </w:p>
    <w:p w:rsidR="00CB1B58" w:rsidRPr="004E5609" w:rsidRDefault="00D83236" w:rsidP="00BA1705">
      <w:pPr>
        <w:tabs>
          <w:tab w:val="left" w:pos="6660"/>
        </w:tabs>
        <w:autoSpaceDE w:val="0"/>
        <w:jc w:val="both"/>
        <w:rPr>
          <w:sz w:val="28"/>
          <w:szCs w:val="28"/>
          <w:lang w:val="uk-UA"/>
        </w:rPr>
      </w:pPr>
      <w:r>
        <w:rPr>
          <w:sz w:val="28"/>
          <w:szCs w:val="28"/>
          <w:lang w:val="uk-UA"/>
        </w:rPr>
        <w:lastRenderedPageBreak/>
        <w:t xml:space="preserve">        </w:t>
      </w:r>
      <w:r w:rsidR="00CB1B58" w:rsidRPr="004E5609">
        <w:rPr>
          <w:sz w:val="28"/>
          <w:szCs w:val="28"/>
          <w:lang w:val="uk-UA"/>
        </w:rPr>
        <w:t>У 2022 році було розглянуто 6 проєктів рішень на відповідність Закону України «Про засади державної регуляторної політики у сфері господарської діяльності» та прийнято 6 регуляторних актів, які у зв’язку з введення правового режиму воєнного стану не потребують погодження відповідно до Закону України «Про засади державної регуляторної політики у сфері господарської діяльності».</w:t>
      </w:r>
    </w:p>
    <w:p w:rsidR="00A32FDE" w:rsidRPr="004E5609" w:rsidRDefault="00D83236" w:rsidP="00A32FDE">
      <w:pPr>
        <w:tabs>
          <w:tab w:val="left" w:pos="6660"/>
        </w:tabs>
        <w:autoSpaceDE w:val="0"/>
        <w:jc w:val="both"/>
        <w:rPr>
          <w:sz w:val="28"/>
          <w:szCs w:val="28"/>
          <w:lang w:val="uk-UA"/>
        </w:rPr>
      </w:pPr>
      <w:r>
        <w:rPr>
          <w:sz w:val="28"/>
          <w:szCs w:val="28"/>
          <w:lang w:val="uk-UA"/>
        </w:rPr>
        <w:t xml:space="preserve">      </w:t>
      </w:r>
      <w:r w:rsidR="00CB1B58" w:rsidRPr="004E5609">
        <w:rPr>
          <w:sz w:val="28"/>
          <w:szCs w:val="28"/>
          <w:lang w:val="uk-UA"/>
        </w:rPr>
        <w:t>Протягом минулого року проводились відстеження результативності дії уже прийнятих регуляторних актів.</w:t>
      </w:r>
    </w:p>
    <w:p w:rsidR="00A32FDE" w:rsidRPr="004E5609" w:rsidRDefault="00A32FDE" w:rsidP="00A32FDE">
      <w:pPr>
        <w:tabs>
          <w:tab w:val="left" w:pos="6660"/>
        </w:tabs>
        <w:autoSpaceDE w:val="0"/>
        <w:jc w:val="both"/>
        <w:rPr>
          <w:sz w:val="28"/>
          <w:szCs w:val="28"/>
          <w:lang w:val="uk-UA"/>
        </w:rPr>
      </w:pPr>
    </w:p>
    <w:p w:rsidR="00AD5055" w:rsidRPr="004E5609" w:rsidRDefault="00D83236" w:rsidP="00A32FDE">
      <w:pPr>
        <w:tabs>
          <w:tab w:val="left" w:pos="6660"/>
        </w:tabs>
        <w:autoSpaceDE w:val="0"/>
        <w:jc w:val="both"/>
        <w:rPr>
          <w:sz w:val="28"/>
          <w:szCs w:val="28"/>
          <w:lang w:val="uk-UA"/>
        </w:rPr>
      </w:pPr>
      <w:r>
        <w:rPr>
          <w:sz w:val="28"/>
          <w:szCs w:val="28"/>
          <w:lang w:val="uk-UA"/>
        </w:rPr>
        <w:t xml:space="preserve">      </w:t>
      </w:r>
      <w:r w:rsidR="00AD5055" w:rsidRPr="00142F9E">
        <w:rPr>
          <w:sz w:val="28"/>
          <w:szCs w:val="28"/>
          <w:lang w:val="uk-UA"/>
        </w:rPr>
        <w:t xml:space="preserve">Для оперативного виконання функцій органу місцевого самоврядування, забезпечення ефективної роботи виконавчого комітету </w:t>
      </w:r>
      <w:r w:rsidR="0095654D">
        <w:rPr>
          <w:sz w:val="28"/>
          <w:szCs w:val="28"/>
          <w:lang w:val="uk-UA"/>
        </w:rPr>
        <w:t xml:space="preserve">селищної </w:t>
      </w:r>
      <w:r w:rsidR="00AD5055" w:rsidRPr="00142F9E">
        <w:rPr>
          <w:sz w:val="28"/>
          <w:szCs w:val="28"/>
          <w:lang w:val="uk-UA"/>
        </w:rPr>
        <w:t xml:space="preserve">ради у 2022 році було проведено 39 закупівель через електрону систему </w:t>
      </w:r>
      <w:proofErr w:type="spellStart"/>
      <w:r w:rsidR="00AD5055" w:rsidRPr="00142F9E">
        <w:rPr>
          <w:sz w:val="28"/>
          <w:szCs w:val="28"/>
          <w:lang w:val="uk-UA"/>
        </w:rPr>
        <w:t>закупівель</w:t>
      </w:r>
      <w:proofErr w:type="spellEnd"/>
      <w:r w:rsidR="00AD5055" w:rsidRPr="00142F9E">
        <w:rPr>
          <w:sz w:val="28"/>
          <w:szCs w:val="28"/>
          <w:lang w:val="uk-UA"/>
        </w:rPr>
        <w:t xml:space="preserve"> </w:t>
      </w:r>
      <w:proofErr w:type="spellStart"/>
      <w:r w:rsidR="00AD5055" w:rsidRPr="00142F9E">
        <w:rPr>
          <w:sz w:val="28"/>
          <w:szCs w:val="28"/>
          <w:lang w:val="uk-UA"/>
        </w:rPr>
        <w:t>Прозорро</w:t>
      </w:r>
      <w:proofErr w:type="spellEnd"/>
      <w:r w:rsidR="00AD5055" w:rsidRPr="00142F9E">
        <w:rPr>
          <w:sz w:val="28"/>
          <w:szCs w:val="28"/>
          <w:lang w:val="uk-UA"/>
        </w:rPr>
        <w:t>, в тому числі 2 спрощених процедури та 37 звітів про укладені договори</w:t>
      </w:r>
      <w:r w:rsidR="00A32FDE" w:rsidRPr="00142F9E">
        <w:rPr>
          <w:sz w:val="28"/>
          <w:szCs w:val="28"/>
          <w:lang w:val="uk-UA"/>
        </w:rPr>
        <w:t>.</w:t>
      </w:r>
    </w:p>
    <w:p w:rsidR="00A32FDE" w:rsidRPr="004E5609" w:rsidRDefault="00A32FDE" w:rsidP="00A32FDE">
      <w:pPr>
        <w:tabs>
          <w:tab w:val="left" w:pos="6660"/>
        </w:tabs>
        <w:autoSpaceDE w:val="0"/>
        <w:jc w:val="both"/>
        <w:rPr>
          <w:sz w:val="28"/>
          <w:szCs w:val="28"/>
          <w:lang w:val="uk-UA"/>
        </w:rPr>
      </w:pPr>
    </w:p>
    <w:p w:rsidR="00441C30" w:rsidRPr="004E5609" w:rsidRDefault="00D83236" w:rsidP="00441C30">
      <w:pPr>
        <w:jc w:val="both"/>
        <w:rPr>
          <w:sz w:val="28"/>
          <w:szCs w:val="28"/>
          <w:lang w:val="uk-UA"/>
        </w:rPr>
      </w:pPr>
      <w:r>
        <w:rPr>
          <w:sz w:val="28"/>
          <w:szCs w:val="28"/>
          <w:lang w:val="uk-UA"/>
        </w:rPr>
        <w:tab/>
      </w:r>
      <w:r w:rsidR="00CB1B58" w:rsidRPr="004E5609">
        <w:rPr>
          <w:sz w:val="28"/>
          <w:szCs w:val="28"/>
          <w:lang w:val="uk-UA"/>
        </w:rPr>
        <w:t xml:space="preserve">За звітний період видано </w:t>
      </w:r>
      <w:r w:rsidR="00441C30" w:rsidRPr="004E5609">
        <w:rPr>
          <w:sz w:val="28"/>
          <w:szCs w:val="28"/>
          <w:lang w:val="uk-UA"/>
        </w:rPr>
        <w:t>254</w:t>
      </w:r>
      <w:r w:rsidR="00CB1B58" w:rsidRPr="004E5609">
        <w:rPr>
          <w:sz w:val="28"/>
          <w:szCs w:val="28"/>
          <w:lang w:val="uk-UA"/>
        </w:rPr>
        <w:t xml:space="preserve"> розпоряджень, до </w:t>
      </w:r>
      <w:r w:rsidR="0095654D">
        <w:rPr>
          <w:sz w:val="28"/>
          <w:szCs w:val="28"/>
          <w:lang w:val="uk-UA"/>
        </w:rPr>
        <w:t>селищної</w:t>
      </w:r>
      <w:r w:rsidR="00CB1B58" w:rsidRPr="004E5609">
        <w:rPr>
          <w:sz w:val="28"/>
          <w:szCs w:val="28"/>
          <w:lang w:val="uk-UA"/>
        </w:rPr>
        <w:t xml:space="preserve"> рад</w:t>
      </w:r>
      <w:r>
        <w:rPr>
          <w:sz w:val="28"/>
          <w:szCs w:val="28"/>
          <w:lang w:val="uk-UA"/>
        </w:rPr>
        <w:t xml:space="preserve">и надійшло </w:t>
      </w:r>
      <w:r w:rsidR="00CB1B58" w:rsidRPr="004E5609">
        <w:rPr>
          <w:sz w:val="28"/>
          <w:szCs w:val="28"/>
          <w:lang w:val="uk-UA"/>
        </w:rPr>
        <w:t>40 звернень громадян, всі вони розглянуті особисто мною та працівниками виконавчого комітету. На всі надано відповіді.</w:t>
      </w:r>
      <w:r w:rsidR="00441C30" w:rsidRPr="004E5609">
        <w:rPr>
          <w:sz w:val="28"/>
          <w:szCs w:val="28"/>
          <w:lang w:val="uk-UA"/>
        </w:rPr>
        <w:t xml:space="preserve"> </w:t>
      </w:r>
    </w:p>
    <w:p w:rsidR="00CB1B58" w:rsidRPr="004E5609" w:rsidRDefault="00CB1B58" w:rsidP="00BA1705">
      <w:pPr>
        <w:jc w:val="both"/>
        <w:rPr>
          <w:sz w:val="28"/>
          <w:szCs w:val="28"/>
          <w:lang w:val="uk-UA"/>
        </w:rPr>
      </w:pPr>
    </w:p>
    <w:p w:rsidR="00CB1B58" w:rsidRPr="004E5609" w:rsidRDefault="00CB1B58" w:rsidP="00BA1705">
      <w:pPr>
        <w:jc w:val="both"/>
        <w:rPr>
          <w:sz w:val="28"/>
          <w:szCs w:val="28"/>
          <w:lang w:val="uk-UA"/>
        </w:rPr>
      </w:pPr>
      <w:r w:rsidRPr="004E5609">
        <w:rPr>
          <w:sz w:val="28"/>
          <w:szCs w:val="28"/>
          <w:lang w:val="uk-UA"/>
        </w:rPr>
        <w:t xml:space="preserve"> </w:t>
      </w:r>
      <w:r w:rsidR="00D83236">
        <w:rPr>
          <w:sz w:val="28"/>
          <w:szCs w:val="28"/>
          <w:lang w:val="uk-UA"/>
        </w:rPr>
        <w:tab/>
      </w:r>
      <w:r w:rsidRPr="004E5609">
        <w:rPr>
          <w:sz w:val="28"/>
          <w:szCs w:val="28"/>
          <w:lang w:val="uk-UA"/>
        </w:rPr>
        <w:t>Звертається особлива увага на звернення від найменш захищених категорій населення, учасників бойових дій, інвалідів, ветеранів війни та праці, членів їх сімей, осіб, які постраждали від аварії на ЧАЕС, багатодітних та малозабезпечених родин, внутрішньо переміщених осіб та інших громадян, які потребують соціального захисту та підтримки.</w:t>
      </w:r>
    </w:p>
    <w:p w:rsidR="00A32FDE" w:rsidRPr="004E5609" w:rsidRDefault="00A32FDE" w:rsidP="00BA1705">
      <w:pPr>
        <w:jc w:val="both"/>
        <w:rPr>
          <w:sz w:val="28"/>
          <w:szCs w:val="28"/>
          <w:lang w:val="uk-UA"/>
        </w:rPr>
      </w:pPr>
    </w:p>
    <w:p w:rsidR="00CB1B58" w:rsidRPr="004E5609" w:rsidRDefault="00D83236" w:rsidP="00BA1705">
      <w:pPr>
        <w:jc w:val="both"/>
        <w:rPr>
          <w:sz w:val="28"/>
          <w:szCs w:val="28"/>
          <w:lang w:val="uk-UA"/>
        </w:rPr>
      </w:pPr>
      <w:r>
        <w:rPr>
          <w:sz w:val="28"/>
          <w:szCs w:val="28"/>
          <w:lang w:val="uk-UA"/>
        </w:rPr>
        <w:tab/>
      </w:r>
      <w:r w:rsidR="00CB1B58" w:rsidRPr="004E5609">
        <w:rPr>
          <w:sz w:val="28"/>
          <w:szCs w:val="28"/>
          <w:lang w:val="uk-UA"/>
        </w:rPr>
        <w:t xml:space="preserve">У 2022 році рішенням виконавчого комітету було перейменовано 8 вулиць територіальної громади, назви яких пов’язані з </w:t>
      </w:r>
      <w:proofErr w:type="spellStart"/>
      <w:r w:rsidR="00CB1B58" w:rsidRPr="004E5609">
        <w:rPr>
          <w:sz w:val="28"/>
          <w:szCs w:val="28"/>
          <w:lang w:val="uk-UA"/>
        </w:rPr>
        <w:t>росією</w:t>
      </w:r>
      <w:proofErr w:type="spellEnd"/>
      <w:r w:rsidR="00CB1B58" w:rsidRPr="004E5609">
        <w:rPr>
          <w:sz w:val="28"/>
          <w:szCs w:val="28"/>
          <w:lang w:val="uk-UA"/>
        </w:rPr>
        <w:t xml:space="preserve"> – країною агресором та радянським минулим.</w:t>
      </w:r>
    </w:p>
    <w:p w:rsidR="00AB0436" w:rsidRPr="004E5609" w:rsidRDefault="00AB0436" w:rsidP="00BA1705">
      <w:pPr>
        <w:tabs>
          <w:tab w:val="left" w:pos="7335"/>
        </w:tabs>
        <w:jc w:val="both"/>
        <w:rPr>
          <w:sz w:val="28"/>
          <w:szCs w:val="28"/>
          <w:lang w:val="uk-UA"/>
        </w:rPr>
      </w:pPr>
    </w:p>
    <w:p w:rsidR="006018EA" w:rsidRPr="004E5609" w:rsidRDefault="006018EA" w:rsidP="006018EA">
      <w:pPr>
        <w:pStyle w:val="a4"/>
        <w:ind w:firstLine="709"/>
        <w:jc w:val="both"/>
        <w:rPr>
          <w:sz w:val="28"/>
          <w:szCs w:val="28"/>
          <w:shd w:val="clear" w:color="auto" w:fill="FFFFFF"/>
          <w:lang w:val="uk-UA"/>
        </w:rPr>
      </w:pPr>
      <w:r w:rsidRPr="004E5609">
        <w:rPr>
          <w:sz w:val="28"/>
          <w:szCs w:val="28"/>
          <w:lang w:val="uk-UA"/>
        </w:rPr>
        <w:t xml:space="preserve">Адміністративні послуги на території Вишнівської громади надаються </w:t>
      </w:r>
      <w:r w:rsidR="00A85869" w:rsidRPr="004E5609">
        <w:rPr>
          <w:sz w:val="28"/>
          <w:szCs w:val="28"/>
          <w:lang w:val="uk-UA"/>
        </w:rPr>
        <w:t>відділ</w:t>
      </w:r>
      <w:r w:rsidRPr="004E5609">
        <w:rPr>
          <w:sz w:val="28"/>
          <w:szCs w:val="28"/>
          <w:lang w:val="uk-UA"/>
        </w:rPr>
        <w:t>ом ЦНАП  Виконавчого комітету селищної ради</w:t>
      </w:r>
      <w:r w:rsidRPr="004E5609">
        <w:rPr>
          <w:sz w:val="28"/>
          <w:szCs w:val="28"/>
          <w:shd w:val="clear" w:color="auto" w:fill="FFFFFF"/>
          <w:lang w:val="uk-UA"/>
        </w:rPr>
        <w:t xml:space="preserve"> У 2022 році було запроваджено надання нових послуг в зв’язку з реєстрацією внутрішньо переміщених осіб у сфері соціального захисту та у сфері реєстрації бізнесу та речового права в зв’язку з прийняттям на посаду державного реєстратора, що зумовило додаткові надходження до бюджету громади. </w:t>
      </w:r>
    </w:p>
    <w:p w:rsidR="006018EA" w:rsidRPr="004E5609" w:rsidRDefault="006018EA" w:rsidP="006018EA">
      <w:pPr>
        <w:pStyle w:val="a4"/>
        <w:ind w:firstLine="709"/>
        <w:jc w:val="both"/>
        <w:rPr>
          <w:sz w:val="28"/>
          <w:szCs w:val="28"/>
          <w:lang w:val="uk-UA"/>
        </w:rPr>
      </w:pPr>
      <w:r w:rsidRPr="004E5609">
        <w:rPr>
          <w:sz w:val="28"/>
          <w:szCs w:val="28"/>
          <w:shd w:val="clear" w:color="auto" w:fill="FFFFFF"/>
          <w:lang w:val="uk-UA"/>
        </w:rPr>
        <w:t xml:space="preserve">За </w:t>
      </w:r>
      <w:r w:rsidRPr="004E5609">
        <w:rPr>
          <w:sz w:val="28"/>
          <w:szCs w:val="28"/>
          <w:lang w:val="uk-UA"/>
        </w:rPr>
        <w:t xml:space="preserve">2022 рік </w:t>
      </w:r>
      <w:r w:rsidRPr="004E5609">
        <w:rPr>
          <w:sz w:val="28"/>
          <w:szCs w:val="28"/>
          <w:shd w:val="clear" w:color="auto" w:fill="FFFFFF"/>
          <w:lang w:val="uk-UA"/>
        </w:rPr>
        <w:t>було надано 2295 послуг, а саме:</w:t>
      </w:r>
    </w:p>
    <w:p w:rsidR="006018EA" w:rsidRPr="004E5609" w:rsidRDefault="006018EA" w:rsidP="006018EA">
      <w:pPr>
        <w:pStyle w:val="a4"/>
        <w:numPr>
          <w:ilvl w:val="1"/>
          <w:numId w:val="4"/>
        </w:numPr>
        <w:ind w:left="851" w:hanging="284"/>
        <w:jc w:val="both"/>
        <w:rPr>
          <w:sz w:val="28"/>
          <w:szCs w:val="28"/>
          <w:lang w:val="uk-UA"/>
        </w:rPr>
      </w:pPr>
      <w:r w:rsidRPr="004E5609">
        <w:rPr>
          <w:sz w:val="28"/>
          <w:szCs w:val="28"/>
          <w:lang w:val="uk-UA"/>
        </w:rPr>
        <w:t xml:space="preserve">послуг у сфері державної реєстрації юридичних осіб та фізичних осіб-підприємців – 1 ; </w:t>
      </w:r>
    </w:p>
    <w:p w:rsidR="006018EA" w:rsidRPr="004E5609" w:rsidRDefault="006018EA" w:rsidP="006018EA">
      <w:pPr>
        <w:pStyle w:val="a4"/>
        <w:numPr>
          <w:ilvl w:val="1"/>
          <w:numId w:val="4"/>
        </w:numPr>
        <w:ind w:left="851" w:hanging="284"/>
        <w:jc w:val="both"/>
        <w:rPr>
          <w:sz w:val="28"/>
          <w:szCs w:val="28"/>
          <w:lang w:val="uk-UA"/>
        </w:rPr>
      </w:pPr>
      <w:r w:rsidRPr="004E5609">
        <w:rPr>
          <w:sz w:val="28"/>
          <w:szCs w:val="28"/>
          <w:lang w:val="uk-UA"/>
        </w:rPr>
        <w:t>послуг у сфері державної реєстрації речових прав на нерухоме майно – 106;</w:t>
      </w:r>
    </w:p>
    <w:p w:rsidR="006018EA" w:rsidRPr="004E5609" w:rsidRDefault="006018EA" w:rsidP="006018EA">
      <w:pPr>
        <w:pStyle w:val="a4"/>
        <w:numPr>
          <w:ilvl w:val="1"/>
          <w:numId w:val="4"/>
        </w:numPr>
        <w:ind w:left="851" w:hanging="284"/>
        <w:jc w:val="both"/>
        <w:rPr>
          <w:sz w:val="28"/>
          <w:szCs w:val="28"/>
          <w:lang w:val="uk-UA"/>
        </w:rPr>
      </w:pPr>
      <w:r w:rsidRPr="004E5609">
        <w:rPr>
          <w:sz w:val="28"/>
          <w:szCs w:val="28"/>
          <w:lang w:val="uk-UA"/>
        </w:rPr>
        <w:t>послуг у земельній сфері (ДЗК) -125;</w:t>
      </w:r>
    </w:p>
    <w:p w:rsidR="006018EA" w:rsidRPr="004E5609" w:rsidRDefault="006018EA" w:rsidP="006018EA">
      <w:pPr>
        <w:pStyle w:val="a4"/>
        <w:numPr>
          <w:ilvl w:val="1"/>
          <w:numId w:val="4"/>
        </w:numPr>
        <w:ind w:left="851" w:hanging="284"/>
        <w:jc w:val="both"/>
        <w:rPr>
          <w:sz w:val="28"/>
          <w:szCs w:val="28"/>
          <w:lang w:val="uk-UA"/>
        </w:rPr>
      </w:pPr>
      <w:r w:rsidRPr="004E5609">
        <w:rPr>
          <w:sz w:val="28"/>
          <w:szCs w:val="28"/>
          <w:lang w:val="uk-UA"/>
        </w:rPr>
        <w:t>послуг у сфері державної реєстрації актів цивільного стану - 4;</w:t>
      </w:r>
    </w:p>
    <w:p w:rsidR="006018EA" w:rsidRPr="004E5609" w:rsidRDefault="006018EA" w:rsidP="006018EA">
      <w:pPr>
        <w:pStyle w:val="a4"/>
        <w:numPr>
          <w:ilvl w:val="1"/>
          <w:numId w:val="4"/>
        </w:numPr>
        <w:ind w:left="851" w:hanging="284"/>
        <w:jc w:val="both"/>
        <w:rPr>
          <w:sz w:val="28"/>
          <w:szCs w:val="28"/>
          <w:lang w:val="uk-UA"/>
        </w:rPr>
      </w:pPr>
      <w:r w:rsidRPr="004E5609">
        <w:rPr>
          <w:sz w:val="28"/>
          <w:szCs w:val="28"/>
          <w:lang w:val="uk-UA"/>
        </w:rPr>
        <w:t>послуг з питань реєстрації/зняття з реєстрації місця проживання – 370;</w:t>
      </w:r>
    </w:p>
    <w:p w:rsidR="006018EA" w:rsidRPr="004E5609" w:rsidRDefault="006018EA" w:rsidP="006018EA">
      <w:pPr>
        <w:pStyle w:val="a4"/>
        <w:numPr>
          <w:ilvl w:val="1"/>
          <w:numId w:val="4"/>
        </w:numPr>
        <w:ind w:left="851" w:hanging="284"/>
        <w:jc w:val="both"/>
        <w:rPr>
          <w:sz w:val="28"/>
          <w:szCs w:val="28"/>
          <w:lang w:val="uk-UA"/>
        </w:rPr>
      </w:pPr>
      <w:r w:rsidRPr="004E5609">
        <w:rPr>
          <w:sz w:val="28"/>
          <w:szCs w:val="28"/>
          <w:lang w:val="uk-UA"/>
        </w:rPr>
        <w:t>послуг соціального характеру – 1132;</w:t>
      </w:r>
    </w:p>
    <w:p w:rsidR="006018EA" w:rsidRPr="004E5609" w:rsidRDefault="006018EA" w:rsidP="006018EA">
      <w:pPr>
        <w:pStyle w:val="a4"/>
        <w:numPr>
          <w:ilvl w:val="1"/>
          <w:numId w:val="4"/>
        </w:numPr>
        <w:ind w:left="851" w:hanging="284"/>
        <w:jc w:val="both"/>
        <w:rPr>
          <w:sz w:val="28"/>
          <w:szCs w:val="28"/>
          <w:lang w:val="uk-UA"/>
        </w:rPr>
      </w:pPr>
      <w:r w:rsidRPr="004E5609">
        <w:rPr>
          <w:sz w:val="28"/>
          <w:szCs w:val="28"/>
          <w:lang w:val="uk-UA"/>
        </w:rPr>
        <w:t>послуг з питань місцевого значення - 557.</w:t>
      </w:r>
    </w:p>
    <w:p w:rsidR="006018EA" w:rsidRPr="004E5609" w:rsidRDefault="006018EA" w:rsidP="006018EA">
      <w:pPr>
        <w:pStyle w:val="a4"/>
        <w:tabs>
          <w:tab w:val="left" w:pos="851"/>
        </w:tabs>
        <w:ind w:firstLine="709"/>
        <w:jc w:val="both"/>
        <w:rPr>
          <w:sz w:val="28"/>
          <w:szCs w:val="28"/>
          <w:lang w:val="uk-UA"/>
        </w:rPr>
      </w:pPr>
      <w:r w:rsidRPr="004E5609">
        <w:rPr>
          <w:sz w:val="28"/>
          <w:szCs w:val="28"/>
          <w:lang w:val="uk-UA"/>
        </w:rPr>
        <w:lastRenderedPageBreak/>
        <w:t xml:space="preserve">За час роботи до відділу «ЦНАП» звернулося близько 3000 громадян. Зокрема, працівниками відділу здійснюється консультування суб'єктів звернення, в тому числі і  допомогою засобів телефонного зв'язку. </w:t>
      </w:r>
    </w:p>
    <w:p w:rsidR="006018EA" w:rsidRPr="004E5609" w:rsidRDefault="006018EA" w:rsidP="006018EA">
      <w:pPr>
        <w:pStyle w:val="a4"/>
        <w:ind w:firstLine="709"/>
        <w:jc w:val="both"/>
        <w:rPr>
          <w:sz w:val="28"/>
          <w:szCs w:val="28"/>
          <w:lang w:val="uk-UA"/>
        </w:rPr>
      </w:pPr>
      <w:r w:rsidRPr="004E5609">
        <w:rPr>
          <w:sz w:val="28"/>
          <w:szCs w:val="28"/>
          <w:lang w:val="uk-UA"/>
        </w:rPr>
        <w:t xml:space="preserve">За 2022 рік до місцевого бюджету надійшло адміністративного збору у сумі 22,9 </w:t>
      </w:r>
      <w:proofErr w:type="spellStart"/>
      <w:r w:rsidRPr="004E5609">
        <w:rPr>
          <w:sz w:val="28"/>
          <w:szCs w:val="28"/>
          <w:lang w:val="uk-UA"/>
        </w:rPr>
        <w:t>тис.грн</w:t>
      </w:r>
      <w:proofErr w:type="spellEnd"/>
      <w:r w:rsidRPr="004E5609">
        <w:rPr>
          <w:sz w:val="28"/>
          <w:szCs w:val="28"/>
          <w:lang w:val="uk-UA"/>
        </w:rPr>
        <w:t>.</w:t>
      </w:r>
    </w:p>
    <w:p w:rsidR="006018EA" w:rsidRPr="004E5609" w:rsidRDefault="006018EA" w:rsidP="006018EA">
      <w:pPr>
        <w:pStyle w:val="a4"/>
        <w:ind w:firstLine="709"/>
        <w:jc w:val="both"/>
        <w:rPr>
          <w:sz w:val="28"/>
          <w:szCs w:val="28"/>
          <w:lang w:val="uk-UA"/>
        </w:rPr>
      </w:pPr>
      <w:r w:rsidRPr="004E5609">
        <w:rPr>
          <w:sz w:val="28"/>
          <w:szCs w:val="28"/>
          <w:lang w:val="uk-UA"/>
        </w:rPr>
        <w:t xml:space="preserve">Відділом «ЦНАП» вирішуються питання надання громадянам послуг з оформлення субсидій на відшкодування житлово-комунальних послуг, оформлення державних соціальних та інших видів допомоги, прийому від громадян заяв та видачі результатів розгляду з питань земельних відносин, вирішуються питання з реєстрації та зняття з реєстрації громадян, проводиться робота по наповненню реєстру територіальної громади ВІС «ДМС», вирішуються питання з реєстрації актів цивільного стану, питання щодо формування пакету документів для отримання дотації за бджолосім’ї, питання щодо обліку внутрішньо переміщених осіб та витрат на їх проживання. </w:t>
      </w:r>
    </w:p>
    <w:p w:rsidR="00A85869" w:rsidRPr="004E5609" w:rsidRDefault="00A85869" w:rsidP="00BA1705">
      <w:pPr>
        <w:jc w:val="both"/>
        <w:rPr>
          <w:sz w:val="28"/>
          <w:szCs w:val="28"/>
          <w:lang w:val="uk-UA"/>
        </w:rPr>
      </w:pPr>
    </w:p>
    <w:p w:rsidR="004813B8" w:rsidRPr="00142F9E" w:rsidRDefault="004813B8" w:rsidP="00BA1705">
      <w:pPr>
        <w:jc w:val="both"/>
        <w:rPr>
          <w:b/>
          <w:i/>
          <w:sz w:val="28"/>
          <w:szCs w:val="28"/>
          <w:u w:val="single"/>
          <w:lang w:val="uk-UA"/>
        </w:rPr>
      </w:pPr>
      <w:r w:rsidRPr="00142F9E">
        <w:rPr>
          <w:b/>
          <w:i/>
          <w:sz w:val="28"/>
          <w:szCs w:val="28"/>
          <w:u w:val="single"/>
          <w:lang w:val="uk-UA"/>
        </w:rPr>
        <w:t>Бюджет</w:t>
      </w:r>
    </w:p>
    <w:p w:rsidR="004813B8" w:rsidRPr="00142F9E" w:rsidRDefault="0035492A" w:rsidP="00BA1705">
      <w:pPr>
        <w:jc w:val="both"/>
        <w:rPr>
          <w:sz w:val="28"/>
          <w:szCs w:val="28"/>
          <w:lang w:val="uk-UA"/>
        </w:rPr>
      </w:pPr>
      <w:r>
        <w:rPr>
          <w:sz w:val="28"/>
          <w:szCs w:val="28"/>
          <w:lang w:val="uk-UA"/>
        </w:rPr>
        <w:tab/>
      </w:r>
      <w:r w:rsidR="004813B8" w:rsidRPr="00142F9E">
        <w:rPr>
          <w:sz w:val="28"/>
          <w:szCs w:val="28"/>
          <w:lang w:val="uk-UA"/>
        </w:rPr>
        <w:t>Попри всі негаразди та введення з 24 лютого 2022 року воєнного стану на території України планові показники по власних доходах загального фонду бюджету територіальної громади за 2022 рік виконані на 108,8%, до бюджету надійшло 19 549,1 тис. грн. власних доходів. Понад план отримано 1 584,1 тис. грн. в основному за рахунок перевиконання планових надходжень по податку на доходи фізичних осіб,плати за землю.</w:t>
      </w:r>
    </w:p>
    <w:p w:rsidR="004813B8" w:rsidRPr="00142F9E" w:rsidRDefault="004813B8" w:rsidP="00BA1705">
      <w:pPr>
        <w:jc w:val="both"/>
        <w:rPr>
          <w:sz w:val="28"/>
          <w:szCs w:val="28"/>
          <w:lang w:val="uk-UA"/>
        </w:rPr>
      </w:pPr>
      <w:r w:rsidRPr="00142F9E">
        <w:rPr>
          <w:sz w:val="28"/>
          <w:szCs w:val="28"/>
          <w:lang w:val="uk-UA"/>
        </w:rPr>
        <w:t xml:space="preserve"> </w:t>
      </w:r>
      <w:r w:rsidR="0035492A">
        <w:rPr>
          <w:sz w:val="28"/>
          <w:szCs w:val="28"/>
          <w:lang w:val="uk-UA"/>
        </w:rPr>
        <w:tab/>
      </w:r>
      <w:r w:rsidRPr="00142F9E">
        <w:rPr>
          <w:sz w:val="28"/>
          <w:szCs w:val="28"/>
          <w:lang w:val="uk-UA"/>
        </w:rPr>
        <w:t>До спеціального фонду без урахування трансфертів надійшло 239,9 тис. грн.</w:t>
      </w:r>
      <w:r w:rsidR="0035492A">
        <w:rPr>
          <w:sz w:val="28"/>
          <w:szCs w:val="28"/>
          <w:lang w:val="uk-UA"/>
        </w:rPr>
        <w:t xml:space="preserve"> </w:t>
      </w:r>
      <w:r w:rsidRPr="00142F9E">
        <w:rPr>
          <w:sz w:val="28"/>
          <w:szCs w:val="28"/>
          <w:lang w:val="uk-UA"/>
        </w:rPr>
        <w:t xml:space="preserve">У порівнянні з 2021 роком власні доходи загального фонду збільшилися на 13,4 % або на 2 316,2  тис. грн. </w:t>
      </w:r>
    </w:p>
    <w:p w:rsidR="004813B8" w:rsidRPr="00142F9E" w:rsidRDefault="004813B8" w:rsidP="00BA1705">
      <w:pPr>
        <w:jc w:val="both"/>
        <w:rPr>
          <w:sz w:val="28"/>
          <w:szCs w:val="28"/>
          <w:lang w:val="uk-UA"/>
        </w:rPr>
      </w:pPr>
      <w:r w:rsidRPr="00142F9E">
        <w:rPr>
          <w:sz w:val="28"/>
          <w:szCs w:val="28"/>
          <w:lang w:val="uk-UA"/>
        </w:rPr>
        <w:t xml:space="preserve"> </w:t>
      </w:r>
      <w:r w:rsidR="0035492A">
        <w:rPr>
          <w:sz w:val="28"/>
          <w:szCs w:val="28"/>
          <w:lang w:val="uk-UA"/>
        </w:rPr>
        <w:tab/>
      </w:r>
      <w:r w:rsidRPr="00142F9E">
        <w:rPr>
          <w:sz w:val="28"/>
          <w:szCs w:val="28"/>
          <w:lang w:val="uk-UA"/>
        </w:rPr>
        <w:t>Така ситуація з виконанням бюджету дала можливість забезпечити в першочерговому порядку своєчасну виплату заробітної плати працівникам бюджетної сфери, соціальних виплат, розрахунків за спожиті енергоносії та комунальні послуги, фінансувати заходи місцевих програм.</w:t>
      </w:r>
    </w:p>
    <w:p w:rsidR="004813B8" w:rsidRPr="00142F9E" w:rsidRDefault="004813B8" w:rsidP="00BA1705">
      <w:pPr>
        <w:jc w:val="both"/>
        <w:rPr>
          <w:sz w:val="28"/>
          <w:szCs w:val="28"/>
          <w:lang w:val="uk-UA"/>
        </w:rPr>
      </w:pPr>
      <w:r w:rsidRPr="00142F9E">
        <w:rPr>
          <w:sz w:val="28"/>
          <w:szCs w:val="28"/>
          <w:lang w:val="uk-UA"/>
        </w:rPr>
        <w:t xml:space="preserve"> </w:t>
      </w:r>
      <w:r w:rsidR="0035492A">
        <w:rPr>
          <w:sz w:val="28"/>
          <w:szCs w:val="28"/>
          <w:lang w:val="uk-UA"/>
        </w:rPr>
        <w:tab/>
      </w:r>
      <w:r w:rsidRPr="00142F9E">
        <w:rPr>
          <w:sz w:val="28"/>
          <w:szCs w:val="28"/>
          <w:lang w:val="uk-UA"/>
        </w:rPr>
        <w:t xml:space="preserve">На видатки спрямовано 33 509,4 тис. грн. з урахуванням трансфертів, одержаних з інших бюджетів, в </w:t>
      </w:r>
      <w:proofErr w:type="spellStart"/>
      <w:r w:rsidRPr="00142F9E">
        <w:rPr>
          <w:sz w:val="28"/>
          <w:szCs w:val="28"/>
          <w:lang w:val="uk-UA"/>
        </w:rPr>
        <w:t>т.ч</w:t>
      </w:r>
      <w:proofErr w:type="spellEnd"/>
      <w:r w:rsidRPr="00142F9E">
        <w:rPr>
          <w:sz w:val="28"/>
          <w:szCs w:val="28"/>
          <w:lang w:val="uk-UA"/>
        </w:rPr>
        <w:t>:</w:t>
      </w:r>
    </w:p>
    <w:p w:rsidR="004813B8" w:rsidRPr="00142F9E" w:rsidRDefault="004813B8" w:rsidP="00BA1705">
      <w:pPr>
        <w:jc w:val="both"/>
        <w:rPr>
          <w:sz w:val="28"/>
          <w:szCs w:val="28"/>
          <w:lang w:val="uk-UA"/>
        </w:rPr>
      </w:pPr>
      <w:r w:rsidRPr="00142F9E">
        <w:rPr>
          <w:sz w:val="28"/>
          <w:szCs w:val="28"/>
          <w:lang w:val="uk-UA"/>
        </w:rPr>
        <w:t>- державне управління – 6 572,1 тис. грн.;</w:t>
      </w:r>
    </w:p>
    <w:p w:rsidR="004813B8" w:rsidRPr="00142F9E" w:rsidRDefault="004813B8" w:rsidP="00BA1705">
      <w:pPr>
        <w:jc w:val="both"/>
        <w:rPr>
          <w:sz w:val="28"/>
          <w:szCs w:val="28"/>
          <w:lang w:val="uk-UA"/>
        </w:rPr>
      </w:pPr>
      <w:r w:rsidRPr="00142F9E">
        <w:rPr>
          <w:sz w:val="28"/>
          <w:szCs w:val="28"/>
          <w:lang w:val="uk-UA"/>
        </w:rPr>
        <w:t>- освіта – 23 900,9 тис. грн.;</w:t>
      </w:r>
    </w:p>
    <w:p w:rsidR="004813B8" w:rsidRPr="00142F9E" w:rsidRDefault="004813B8" w:rsidP="00BA1705">
      <w:pPr>
        <w:jc w:val="both"/>
        <w:rPr>
          <w:sz w:val="28"/>
          <w:szCs w:val="28"/>
          <w:lang w:val="uk-UA"/>
        </w:rPr>
      </w:pPr>
      <w:r w:rsidRPr="00142F9E">
        <w:rPr>
          <w:sz w:val="28"/>
          <w:szCs w:val="28"/>
          <w:lang w:val="uk-UA"/>
        </w:rPr>
        <w:t>- соціальний захист та соціальне забезпечення – 305,6 тис. грн.;</w:t>
      </w:r>
    </w:p>
    <w:p w:rsidR="004813B8" w:rsidRPr="00142F9E" w:rsidRDefault="004813B8" w:rsidP="00BA1705">
      <w:pPr>
        <w:jc w:val="both"/>
        <w:rPr>
          <w:sz w:val="28"/>
          <w:szCs w:val="28"/>
          <w:lang w:val="uk-UA"/>
        </w:rPr>
      </w:pPr>
      <w:r w:rsidRPr="00142F9E">
        <w:rPr>
          <w:sz w:val="28"/>
          <w:szCs w:val="28"/>
          <w:lang w:val="uk-UA"/>
        </w:rPr>
        <w:t>- культура і мистецтво – 683,3 тис. грн.;</w:t>
      </w:r>
    </w:p>
    <w:p w:rsidR="004813B8" w:rsidRPr="00142F9E" w:rsidRDefault="004813B8" w:rsidP="00BA1705">
      <w:pPr>
        <w:jc w:val="both"/>
        <w:rPr>
          <w:sz w:val="28"/>
          <w:szCs w:val="28"/>
          <w:lang w:val="uk-UA"/>
        </w:rPr>
      </w:pPr>
      <w:r w:rsidRPr="00142F9E">
        <w:rPr>
          <w:sz w:val="28"/>
          <w:szCs w:val="28"/>
          <w:lang w:val="uk-UA"/>
        </w:rPr>
        <w:t>- житлово-комунальне господарство – 24,5 тис. грн.;</w:t>
      </w:r>
    </w:p>
    <w:p w:rsidR="004813B8" w:rsidRPr="00142F9E" w:rsidRDefault="004813B8" w:rsidP="00BA1705">
      <w:pPr>
        <w:jc w:val="both"/>
        <w:rPr>
          <w:sz w:val="28"/>
          <w:szCs w:val="28"/>
          <w:lang w:val="uk-UA"/>
        </w:rPr>
      </w:pPr>
      <w:r w:rsidRPr="00142F9E">
        <w:rPr>
          <w:sz w:val="28"/>
          <w:szCs w:val="28"/>
          <w:lang w:val="uk-UA"/>
        </w:rPr>
        <w:t xml:space="preserve">- міжбюджетні трансферти – 2 022,9 тис. грн. </w:t>
      </w:r>
    </w:p>
    <w:p w:rsidR="004813B8" w:rsidRPr="00142F9E" w:rsidRDefault="004813B8" w:rsidP="00BA1705">
      <w:pPr>
        <w:jc w:val="both"/>
        <w:rPr>
          <w:sz w:val="28"/>
          <w:szCs w:val="28"/>
          <w:lang w:val="uk-UA"/>
        </w:rPr>
      </w:pPr>
      <w:r w:rsidRPr="00142F9E">
        <w:rPr>
          <w:sz w:val="28"/>
          <w:szCs w:val="28"/>
          <w:lang w:val="uk-UA"/>
        </w:rPr>
        <w:t xml:space="preserve"> </w:t>
      </w:r>
      <w:r w:rsidR="0035492A">
        <w:rPr>
          <w:sz w:val="28"/>
          <w:szCs w:val="28"/>
          <w:lang w:val="uk-UA"/>
        </w:rPr>
        <w:tab/>
      </w:r>
      <w:r w:rsidRPr="00142F9E">
        <w:rPr>
          <w:sz w:val="28"/>
          <w:szCs w:val="28"/>
          <w:lang w:val="uk-UA"/>
        </w:rPr>
        <w:t>На жаль, дія постанови Кабінету Міністрів України № 590 від 07 травня 2022 року обмежила можливості розвитку громади, встановлюючи першочерговість платежів.</w:t>
      </w:r>
    </w:p>
    <w:p w:rsidR="004813B8" w:rsidRPr="004E5609" w:rsidRDefault="0035492A" w:rsidP="00BA1705">
      <w:pPr>
        <w:jc w:val="both"/>
        <w:rPr>
          <w:sz w:val="28"/>
          <w:szCs w:val="28"/>
          <w:lang w:val="uk-UA"/>
        </w:rPr>
      </w:pPr>
      <w:r>
        <w:rPr>
          <w:sz w:val="28"/>
          <w:szCs w:val="28"/>
          <w:lang w:val="uk-UA"/>
        </w:rPr>
        <w:tab/>
      </w:r>
      <w:r w:rsidR="004813B8" w:rsidRPr="00142F9E">
        <w:rPr>
          <w:sz w:val="28"/>
          <w:szCs w:val="28"/>
          <w:lang w:val="uk-UA"/>
        </w:rPr>
        <w:t xml:space="preserve">Хочу щиро подякувати усім сумлінним платникам податків, які наповнюють надходженнями місцевий бюджет, що є свідченням патріотизму і вкладом у розвиток нашої країни, окремо дякую працівникам Державної казначейської служби, посадовим особам місцевого самоврядування, які </w:t>
      </w:r>
      <w:r w:rsidR="004813B8" w:rsidRPr="00142F9E">
        <w:rPr>
          <w:sz w:val="28"/>
          <w:szCs w:val="28"/>
          <w:lang w:val="uk-UA"/>
        </w:rPr>
        <w:lastRenderedPageBreak/>
        <w:t>забезпечують реалізацію державної фінансової політики на території громади, відповідально виконують свої обов’язки.</w:t>
      </w:r>
    </w:p>
    <w:p w:rsidR="001E1C79" w:rsidRPr="004E5609" w:rsidRDefault="001E1C79" w:rsidP="006B54D0">
      <w:pPr>
        <w:rPr>
          <w:b/>
          <w:i/>
          <w:sz w:val="28"/>
          <w:szCs w:val="28"/>
          <w:u w:val="single"/>
          <w:lang w:val="uk-UA"/>
        </w:rPr>
      </w:pPr>
    </w:p>
    <w:p w:rsidR="006B54D0" w:rsidRPr="004E5609" w:rsidRDefault="00987419" w:rsidP="006B54D0">
      <w:pPr>
        <w:rPr>
          <w:b/>
          <w:i/>
          <w:sz w:val="28"/>
          <w:szCs w:val="28"/>
          <w:u w:val="single"/>
          <w:lang w:val="uk-UA"/>
        </w:rPr>
      </w:pPr>
      <w:r>
        <w:rPr>
          <w:b/>
          <w:i/>
          <w:sz w:val="28"/>
          <w:szCs w:val="28"/>
          <w:u w:val="single"/>
          <w:lang w:val="uk-UA"/>
        </w:rPr>
        <w:t>Освіта, культура, молодь, спорт</w:t>
      </w:r>
    </w:p>
    <w:p w:rsidR="006B54D0" w:rsidRPr="004E5609" w:rsidRDefault="006B54D0" w:rsidP="006B54D0">
      <w:pPr>
        <w:jc w:val="both"/>
        <w:rPr>
          <w:sz w:val="28"/>
          <w:szCs w:val="28"/>
          <w:lang w:val="uk-UA"/>
        </w:rPr>
      </w:pPr>
      <w:r w:rsidRPr="004E5609">
        <w:rPr>
          <w:sz w:val="28"/>
          <w:szCs w:val="28"/>
          <w:lang w:val="uk-UA"/>
        </w:rPr>
        <w:t xml:space="preserve">        Освіта – основа інтелектуального, культурного, духовного, соціального, економічного розвитку суспільства і громади. Тому,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творчого, культурного потенціалу мешканців громади, підвищення їх освітнього рівня – є головним завданням Вишнівської селищної ради у сфері освіти.</w:t>
      </w:r>
    </w:p>
    <w:p w:rsidR="006B54D0" w:rsidRPr="004E5609" w:rsidRDefault="006B54D0" w:rsidP="006B54D0">
      <w:pPr>
        <w:pStyle w:val="12"/>
        <w:ind w:firstLine="709"/>
        <w:jc w:val="both"/>
        <w:rPr>
          <w:rFonts w:ascii="Times New Roman" w:hAnsi="Times New Roman"/>
          <w:sz w:val="28"/>
          <w:szCs w:val="28"/>
          <w:lang w:val="uk-UA"/>
        </w:rPr>
      </w:pPr>
      <w:r w:rsidRPr="004E5609">
        <w:rPr>
          <w:rFonts w:ascii="Times New Roman" w:hAnsi="Times New Roman"/>
          <w:sz w:val="28"/>
          <w:szCs w:val="28"/>
          <w:lang w:val="uk-UA"/>
        </w:rPr>
        <w:t xml:space="preserve">Для забезпечення доступної та якісної освіти на території Вишнівської територіальної громади діє Програма розвитку освіти, молоді, культури та спорту Вишнівської селищної ради на 2021-2022 роки, метою якої є забезпечення умов рівної доступності для населення громади сучасної, повноцінної, якісної освіти, підтримки і захисту конституційних прав та поліпшення умов життя молоді, розвитку її соціальної активності, подальшого розвитку фізичної культури та спорту. Пріоритетним напрямом освітньої діяльності залишається впровадження реформи загальної середньої освіти відповідно до Концепції «Нова українська школа». </w:t>
      </w:r>
    </w:p>
    <w:p w:rsidR="006B54D0" w:rsidRPr="004E5609" w:rsidRDefault="006B54D0" w:rsidP="006B54D0">
      <w:pPr>
        <w:jc w:val="both"/>
        <w:rPr>
          <w:sz w:val="28"/>
          <w:szCs w:val="28"/>
          <w:lang w:val="uk-UA"/>
        </w:rPr>
      </w:pPr>
      <w:r w:rsidRPr="004E5609">
        <w:rPr>
          <w:sz w:val="28"/>
          <w:szCs w:val="28"/>
          <w:lang w:val="uk-UA"/>
        </w:rPr>
        <w:t xml:space="preserve">            Значна увага приділяється національно-патріотичному вихованню підростаючого покоління. Так 13 липня 2022 року прийнято  рішення виконавчого комітету селищної ради №  51 «Про затвердження Програми національно-патріотичного виховання дітей та молоді Вишнівської селищної ради на 2022-2025 роки». Метою програми є формування свідомого громадянина – патріота Української держави, захист національних інтересів держави, утвердження патріотизму, моральності та формування загальнолюдських цінностей молоді.</w:t>
      </w:r>
    </w:p>
    <w:p w:rsidR="006B54D0" w:rsidRPr="004E5609" w:rsidRDefault="006B54D0" w:rsidP="006B54D0">
      <w:pPr>
        <w:jc w:val="both"/>
        <w:rPr>
          <w:sz w:val="28"/>
          <w:szCs w:val="28"/>
          <w:lang w:val="uk-UA"/>
        </w:rPr>
      </w:pPr>
      <w:r w:rsidRPr="004E5609">
        <w:rPr>
          <w:sz w:val="28"/>
          <w:szCs w:val="28"/>
          <w:lang w:val="uk-UA"/>
        </w:rPr>
        <w:t xml:space="preserve">            Минулий рік для освітньої галузі, культури та спорту став надзвичайно складним. У зв’язку з </w:t>
      </w:r>
      <w:proofErr w:type="spellStart"/>
      <w:r w:rsidRPr="004E5609">
        <w:rPr>
          <w:sz w:val="28"/>
          <w:szCs w:val="28"/>
          <w:lang w:val="uk-UA"/>
        </w:rPr>
        <w:t>повномаштабним</w:t>
      </w:r>
      <w:proofErr w:type="spellEnd"/>
      <w:r w:rsidRPr="004E5609">
        <w:rPr>
          <w:sz w:val="28"/>
          <w:szCs w:val="28"/>
          <w:lang w:val="uk-UA"/>
        </w:rPr>
        <w:t xml:space="preserve"> воєнним вторгненням російської федерації на територію України було прийнято наказ начальника Відділу освіти, культури, молоді та спорту від 24.02.2022 № 17-од «Про організацію тимчасового переходу на дистанційне навчання освітнього процесу в закладах загальної середньої  та дошкільної освіти», 28.02.2022 за                   № 18-од прийнято наказ начальника Відділу ОКМС «Про тимчасове призупинення освітнього процесу в закладах дошкільної освіти»,  в подальшому прийнято рішення виконавчого комітету Вишнівської селищної ради від 11.08.2022 № 60 «Про організацію освітнього процесу в закладах освіти Вишнівської ТГ на 2022/2023 навчальний рік», відповідно до якого з 01.09.2022 організовано освітній процес в закладах загальної середньої освіти з використанням технологій дистанційного навчання та продовжено  призупинення освітнього  процесу в закладах дошкільної освіти. Відповідно до розпорядження селищного голови від 30.09.2022 № 95-р «Про визначення форми організації освітнього процесу в закладах дошкільної освіти </w:t>
      </w:r>
      <w:r w:rsidRPr="004E5609">
        <w:rPr>
          <w:sz w:val="28"/>
          <w:szCs w:val="28"/>
          <w:lang w:val="uk-UA"/>
        </w:rPr>
        <w:lastRenderedPageBreak/>
        <w:t xml:space="preserve">Вишнівської селищної ради у 2022/2023 навчальному році» з 03.10.2022 року освітній процес організовано за дистанційною формою навчання. </w:t>
      </w:r>
    </w:p>
    <w:p w:rsidR="006B54D0" w:rsidRPr="004E5609" w:rsidRDefault="006B54D0" w:rsidP="006B54D0">
      <w:pPr>
        <w:jc w:val="both"/>
        <w:rPr>
          <w:sz w:val="28"/>
          <w:szCs w:val="28"/>
          <w:lang w:val="uk-UA"/>
        </w:rPr>
      </w:pPr>
      <w:r w:rsidRPr="004E5609">
        <w:rPr>
          <w:sz w:val="28"/>
          <w:szCs w:val="28"/>
          <w:lang w:val="uk-UA"/>
        </w:rPr>
        <w:t xml:space="preserve">          У 2021/2022 н. р. закладами загальної середньої  освіти надано освітні послуги 483 дітям, закладами дошкільної освіти – 98,</w:t>
      </w:r>
      <w:r w:rsidRPr="004E5609">
        <w:rPr>
          <w:i/>
          <w:sz w:val="28"/>
          <w:szCs w:val="28"/>
          <w:lang w:val="uk-UA"/>
        </w:rPr>
        <w:t xml:space="preserve"> </w:t>
      </w:r>
      <w:r w:rsidRPr="004E5609">
        <w:rPr>
          <w:sz w:val="28"/>
          <w:szCs w:val="28"/>
          <w:lang w:val="uk-UA"/>
        </w:rPr>
        <w:t>3 дітей з особливими освітніми потребами навчалися в інклюзивних класах, 1 -  за індивідуальною формою навчання. Базову загальну середню освіту здобув 51 учень, із них – 1 з відзнакою. Повну загальну середню освіту –13. За підсумками навчання 2 випускників 11класів виявили знання високого рівня та нагороджені срібними  медалями.</w:t>
      </w:r>
    </w:p>
    <w:p w:rsidR="006B54D0" w:rsidRPr="004E5609" w:rsidRDefault="006B54D0" w:rsidP="003F3B64">
      <w:pPr>
        <w:jc w:val="both"/>
        <w:rPr>
          <w:sz w:val="28"/>
          <w:szCs w:val="28"/>
          <w:lang w:val="uk-UA"/>
        </w:rPr>
      </w:pPr>
      <w:r w:rsidRPr="004E5609">
        <w:rPr>
          <w:sz w:val="28"/>
          <w:szCs w:val="28"/>
          <w:lang w:val="uk-UA"/>
        </w:rPr>
        <w:t xml:space="preserve">           В закладах освіти Вишнівської громади в 2021/2022 навчальному році працювали 73 педагогічних працівників, пройшли атестацію 13.</w:t>
      </w:r>
      <w:bookmarkStart w:id="1" w:name="_Hlk121489141"/>
    </w:p>
    <w:p w:rsidR="006B54D0" w:rsidRPr="004E5609" w:rsidRDefault="006B54D0" w:rsidP="006B54D0">
      <w:pPr>
        <w:pStyle w:val="12"/>
        <w:ind w:firstLine="709"/>
        <w:jc w:val="both"/>
        <w:rPr>
          <w:rFonts w:ascii="Times New Roman" w:hAnsi="Times New Roman"/>
          <w:sz w:val="28"/>
          <w:szCs w:val="28"/>
          <w:lang w:val="uk-UA"/>
        </w:rPr>
      </w:pPr>
      <w:r w:rsidRPr="004E5609">
        <w:rPr>
          <w:rFonts w:ascii="Times New Roman" w:hAnsi="Times New Roman"/>
          <w:sz w:val="28"/>
          <w:szCs w:val="28"/>
          <w:lang w:val="uk-UA"/>
        </w:rPr>
        <w:t xml:space="preserve">Видатки бюджету Вишнівської територіальної громади за 2022 рік склали 25,1 млн. грн, з них: </w:t>
      </w:r>
    </w:p>
    <w:p w:rsidR="006B54D0" w:rsidRPr="004E5609" w:rsidRDefault="006B54D0" w:rsidP="006B54D0">
      <w:pPr>
        <w:pStyle w:val="12"/>
        <w:numPr>
          <w:ilvl w:val="0"/>
          <w:numId w:val="5"/>
        </w:numPr>
        <w:tabs>
          <w:tab w:val="left" w:pos="284"/>
        </w:tabs>
        <w:ind w:left="0" w:firstLine="0"/>
        <w:jc w:val="both"/>
        <w:rPr>
          <w:rFonts w:ascii="Times New Roman" w:hAnsi="Times New Roman"/>
          <w:sz w:val="28"/>
          <w:szCs w:val="28"/>
          <w:lang w:val="uk-UA"/>
        </w:rPr>
      </w:pPr>
      <w:r w:rsidRPr="004E5609">
        <w:rPr>
          <w:rFonts w:ascii="Times New Roman" w:hAnsi="Times New Roman"/>
          <w:sz w:val="28"/>
          <w:szCs w:val="28"/>
          <w:lang w:val="uk-UA"/>
        </w:rPr>
        <w:t xml:space="preserve">на утримання закладів дошкільної освіти спрямовано  3,8 млн грн. </w:t>
      </w:r>
    </w:p>
    <w:p w:rsidR="006B54D0" w:rsidRPr="004E5609" w:rsidRDefault="006B54D0" w:rsidP="006B54D0">
      <w:pPr>
        <w:pStyle w:val="12"/>
        <w:numPr>
          <w:ilvl w:val="0"/>
          <w:numId w:val="5"/>
        </w:numPr>
        <w:tabs>
          <w:tab w:val="left" w:pos="284"/>
        </w:tabs>
        <w:ind w:left="0" w:firstLine="0"/>
        <w:jc w:val="both"/>
        <w:rPr>
          <w:rFonts w:ascii="Times New Roman" w:hAnsi="Times New Roman"/>
          <w:sz w:val="28"/>
          <w:szCs w:val="28"/>
          <w:lang w:val="uk-UA"/>
        </w:rPr>
      </w:pPr>
      <w:r w:rsidRPr="004E5609">
        <w:rPr>
          <w:rFonts w:ascii="Times New Roman" w:hAnsi="Times New Roman"/>
          <w:sz w:val="28"/>
          <w:szCs w:val="28"/>
          <w:lang w:val="uk-UA"/>
        </w:rPr>
        <w:t xml:space="preserve">видатки на загальноосвітні навчальні заклади становлять 19,0 млн грн. </w:t>
      </w:r>
    </w:p>
    <w:p w:rsidR="006B54D0" w:rsidRPr="004E5609" w:rsidRDefault="006B54D0" w:rsidP="006B54D0">
      <w:pPr>
        <w:pStyle w:val="12"/>
        <w:numPr>
          <w:ilvl w:val="0"/>
          <w:numId w:val="5"/>
        </w:numPr>
        <w:tabs>
          <w:tab w:val="left" w:pos="284"/>
        </w:tabs>
        <w:ind w:left="0" w:firstLine="0"/>
        <w:jc w:val="both"/>
        <w:rPr>
          <w:rFonts w:ascii="Times New Roman" w:hAnsi="Times New Roman"/>
          <w:sz w:val="28"/>
          <w:szCs w:val="28"/>
          <w:lang w:val="uk-UA"/>
        </w:rPr>
      </w:pPr>
      <w:r w:rsidRPr="004E5609">
        <w:rPr>
          <w:rFonts w:ascii="Times New Roman" w:hAnsi="Times New Roman"/>
          <w:sz w:val="28"/>
          <w:szCs w:val="28"/>
          <w:lang w:val="uk-UA"/>
        </w:rPr>
        <w:t xml:space="preserve">видатки на центр позашкільної робот становлять 257,6 </w:t>
      </w:r>
      <w:proofErr w:type="spellStart"/>
      <w:r w:rsidRPr="004E5609">
        <w:rPr>
          <w:rFonts w:ascii="Times New Roman" w:hAnsi="Times New Roman"/>
          <w:sz w:val="28"/>
          <w:szCs w:val="28"/>
          <w:lang w:val="uk-UA"/>
        </w:rPr>
        <w:t>тис.грн</w:t>
      </w:r>
      <w:proofErr w:type="spellEnd"/>
      <w:r w:rsidRPr="004E5609">
        <w:rPr>
          <w:rFonts w:ascii="Times New Roman" w:hAnsi="Times New Roman"/>
          <w:sz w:val="28"/>
          <w:szCs w:val="28"/>
          <w:lang w:val="uk-UA"/>
        </w:rPr>
        <w:t>.</w:t>
      </w:r>
    </w:p>
    <w:p w:rsidR="006B54D0" w:rsidRPr="004E5609" w:rsidRDefault="006B54D0" w:rsidP="006B54D0">
      <w:pPr>
        <w:pStyle w:val="12"/>
        <w:numPr>
          <w:ilvl w:val="0"/>
          <w:numId w:val="5"/>
        </w:numPr>
        <w:tabs>
          <w:tab w:val="left" w:pos="284"/>
        </w:tabs>
        <w:ind w:left="0" w:firstLine="0"/>
        <w:jc w:val="both"/>
        <w:rPr>
          <w:rFonts w:ascii="Times New Roman" w:hAnsi="Times New Roman"/>
          <w:sz w:val="28"/>
          <w:szCs w:val="28"/>
          <w:lang w:val="uk-UA"/>
        </w:rPr>
      </w:pPr>
      <w:r w:rsidRPr="004E5609">
        <w:rPr>
          <w:rFonts w:ascii="Times New Roman" w:hAnsi="Times New Roman"/>
          <w:sz w:val="28"/>
          <w:szCs w:val="28"/>
          <w:lang w:val="uk-UA"/>
        </w:rPr>
        <w:t xml:space="preserve">на бібліотеки спрямовано 221,3 тис. грн. </w:t>
      </w:r>
    </w:p>
    <w:p w:rsidR="006B54D0" w:rsidRPr="004E5609" w:rsidRDefault="006B54D0" w:rsidP="006B54D0">
      <w:pPr>
        <w:pStyle w:val="12"/>
        <w:numPr>
          <w:ilvl w:val="0"/>
          <w:numId w:val="5"/>
        </w:numPr>
        <w:tabs>
          <w:tab w:val="left" w:pos="284"/>
        </w:tabs>
        <w:ind w:left="0" w:firstLine="0"/>
        <w:jc w:val="both"/>
        <w:rPr>
          <w:rFonts w:ascii="Times New Roman" w:hAnsi="Times New Roman"/>
          <w:sz w:val="28"/>
          <w:szCs w:val="28"/>
          <w:lang w:val="uk-UA"/>
        </w:rPr>
      </w:pPr>
      <w:r w:rsidRPr="004E5609">
        <w:rPr>
          <w:rFonts w:ascii="Times New Roman" w:hAnsi="Times New Roman"/>
          <w:sz w:val="28"/>
          <w:szCs w:val="28"/>
          <w:lang w:val="uk-UA"/>
        </w:rPr>
        <w:t xml:space="preserve">видатки на будинки культури та сільські клуби склали 462,2 тис. грн. </w:t>
      </w:r>
    </w:p>
    <w:p w:rsidR="006B54D0" w:rsidRPr="004E5609" w:rsidRDefault="006B54D0" w:rsidP="006B54D0">
      <w:pPr>
        <w:pStyle w:val="12"/>
        <w:numPr>
          <w:ilvl w:val="0"/>
          <w:numId w:val="5"/>
        </w:numPr>
        <w:tabs>
          <w:tab w:val="left" w:pos="284"/>
        </w:tabs>
        <w:ind w:left="0" w:firstLine="0"/>
        <w:jc w:val="both"/>
        <w:rPr>
          <w:rFonts w:ascii="Times New Roman" w:hAnsi="Times New Roman"/>
          <w:sz w:val="28"/>
          <w:szCs w:val="28"/>
          <w:lang w:val="uk-UA"/>
        </w:rPr>
      </w:pPr>
      <w:r w:rsidRPr="004E5609">
        <w:rPr>
          <w:rFonts w:ascii="Times New Roman" w:hAnsi="Times New Roman"/>
          <w:sz w:val="28"/>
          <w:szCs w:val="28"/>
          <w:lang w:val="uk-UA"/>
        </w:rPr>
        <w:t>видатки на оздоровлення та відпочинок дітей – 0</w:t>
      </w:r>
    </w:p>
    <w:p w:rsidR="006B54D0" w:rsidRPr="004E5609" w:rsidRDefault="006B54D0" w:rsidP="006B54D0">
      <w:pPr>
        <w:pStyle w:val="12"/>
        <w:numPr>
          <w:ilvl w:val="0"/>
          <w:numId w:val="5"/>
        </w:numPr>
        <w:tabs>
          <w:tab w:val="left" w:pos="284"/>
        </w:tabs>
        <w:ind w:left="0" w:firstLine="0"/>
        <w:jc w:val="both"/>
        <w:rPr>
          <w:rFonts w:ascii="Times New Roman" w:hAnsi="Times New Roman"/>
          <w:sz w:val="28"/>
          <w:szCs w:val="28"/>
          <w:lang w:val="uk-UA"/>
        </w:rPr>
      </w:pPr>
      <w:r w:rsidRPr="004E5609">
        <w:rPr>
          <w:rFonts w:ascii="Times New Roman" w:hAnsi="Times New Roman"/>
          <w:sz w:val="28"/>
          <w:szCs w:val="28"/>
          <w:lang w:val="uk-UA"/>
        </w:rPr>
        <w:t xml:space="preserve">інші виплати населенню – 7,2 </w:t>
      </w:r>
      <w:proofErr w:type="spellStart"/>
      <w:r w:rsidRPr="004E5609">
        <w:rPr>
          <w:rFonts w:ascii="Times New Roman" w:hAnsi="Times New Roman"/>
          <w:sz w:val="28"/>
          <w:szCs w:val="28"/>
          <w:lang w:val="uk-UA"/>
        </w:rPr>
        <w:t>тис.грн</w:t>
      </w:r>
      <w:proofErr w:type="spellEnd"/>
      <w:r w:rsidRPr="004E5609">
        <w:rPr>
          <w:rFonts w:ascii="Times New Roman" w:hAnsi="Times New Roman"/>
          <w:sz w:val="28"/>
          <w:szCs w:val="28"/>
          <w:lang w:val="uk-UA"/>
        </w:rPr>
        <w:t>.</w:t>
      </w:r>
    </w:p>
    <w:p w:rsidR="006B54D0" w:rsidRPr="004E5609" w:rsidRDefault="006B54D0" w:rsidP="006B54D0">
      <w:pPr>
        <w:pStyle w:val="12"/>
        <w:ind w:firstLine="709"/>
        <w:jc w:val="both"/>
        <w:rPr>
          <w:rFonts w:ascii="Times New Roman" w:eastAsia="Calibri" w:hAnsi="Times New Roman"/>
          <w:sz w:val="28"/>
          <w:szCs w:val="28"/>
          <w:lang w:val="uk-UA"/>
        </w:rPr>
      </w:pPr>
      <w:r w:rsidRPr="004E5609">
        <w:rPr>
          <w:rFonts w:ascii="Times New Roman" w:hAnsi="Times New Roman"/>
          <w:sz w:val="28"/>
          <w:szCs w:val="28"/>
          <w:lang w:val="uk-UA"/>
        </w:rPr>
        <w:t xml:space="preserve">Зокрема, на утримання закладів загальної середньої освіти </w:t>
      </w:r>
      <w:r w:rsidRPr="004E5609">
        <w:rPr>
          <w:rFonts w:ascii="Times New Roman" w:eastAsia="Calibri" w:hAnsi="Times New Roman"/>
          <w:sz w:val="28"/>
          <w:szCs w:val="28"/>
          <w:lang w:val="uk-UA"/>
        </w:rPr>
        <w:t>була</w:t>
      </w:r>
      <w:r w:rsidRPr="004E5609">
        <w:rPr>
          <w:rFonts w:ascii="Times New Roman" w:hAnsi="Times New Roman"/>
          <w:sz w:val="28"/>
          <w:szCs w:val="28"/>
          <w:lang w:val="uk-UA"/>
        </w:rPr>
        <w:t xml:space="preserve"> виділена </w:t>
      </w:r>
      <w:r w:rsidRPr="004E5609">
        <w:rPr>
          <w:rFonts w:ascii="Times New Roman" w:eastAsia="Calibri" w:hAnsi="Times New Roman"/>
          <w:sz w:val="28"/>
          <w:szCs w:val="28"/>
          <w:lang w:val="uk-UA"/>
        </w:rPr>
        <w:t xml:space="preserve">з державного бюджету освітня субвенція – 13,2 </w:t>
      </w:r>
      <w:proofErr w:type="spellStart"/>
      <w:r w:rsidRPr="004E5609">
        <w:rPr>
          <w:rFonts w:ascii="Times New Roman" w:eastAsia="Calibri" w:hAnsi="Times New Roman"/>
          <w:sz w:val="28"/>
          <w:szCs w:val="28"/>
          <w:lang w:val="uk-UA"/>
        </w:rPr>
        <w:t>млн.грн</w:t>
      </w:r>
      <w:proofErr w:type="spellEnd"/>
      <w:r w:rsidRPr="004E5609">
        <w:rPr>
          <w:rFonts w:ascii="Times New Roman" w:eastAsia="Calibri" w:hAnsi="Times New Roman"/>
          <w:sz w:val="28"/>
          <w:szCs w:val="28"/>
          <w:lang w:val="uk-UA"/>
        </w:rPr>
        <w:t xml:space="preserve">.,  надання освіти за рахунок субвенції з державного бюджету місцевим бюджетам на надання державної підтримки особам з особливими освітніми потребами – 2,5 </w:t>
      </w:r>
      <w:proofErr w:type="spellStart"/>
      <w:r w:rsidRPr="004E5609">
        <w:rPr>
          <w:rFonts w:ascii="Times New Roman" w:eastAsia="Calibri" w:hAnsi="Times New Roman"/>
          <w:sz w:val="28"/>
          <w:szCs w:val="28"/>
          <w:lang w:val="uk-UA"/>
        </w:rPr>
        <w:t>тис.грн</w:t>
      </w:r>
      <w:proofErr w:type="spellEnd"/>
      <w:r w:rsidRPr="004E5609">
        <w:rPr>
          <w:rFonts w:ascii="Times New Roman" w:eastAsia="Calibri" w:hAnsi="Times New Roman"/>
          <w:sz w:val="28"/>
          <w:szCs w:val="28"/>
          <w:lang w:val="uk-UA"/>
        </w:rPr>
        <w:t>.</w:t>
      </w:r>
    </w:p>
    <w:p w:rsidR="006B54D0" w:rsidRPr="004E5609" w:rsidRDefault="006B54D0" w:rsidP="006B54D0">
      <w:pPr>
        <w:pStyle w:val="12"/>
        <w:ind w:firstLine="709"/>
        <w:jc w:val="both"/>
        <w:rPr>
          <w:rFonts w:ascii="Times New Roman" w:hAnsi="Times New Roman"/>
          <w:sz w:val="28"/>
          <w:szCs w:val="28"/>
          <w:lang w:val="uk-UA"/>
        </w:rPr>
      </w:pPr>
      <w:r w:rsidRPr="004E5609">
        <w:rPr>
          <w:rFonts w:ascii="Times New Roman" w:hAnsi="Times New Roman"/>
          <w:sz w:val="28"/>
          <w:szCs w:val="28"/>
          <w:lang w:val="uk-UA"/>
        </w:rPr>
        <w:t>Основні планові призначення та використання бюджетних коштів за 2022 рік в розрізі показників:</w:t>
      </w:r>
    </w:p>
    <w:p w:rsidR="006B54D0" w:rsidRPr="004E5609" w:rsidRDefault="006B54D0" w:rsidP="006B54D0">
      <w:pPr>
        <w:pStyle w:val="12"/>
        <w:numPr>
          <w:ilvl w:val="0"/>
          <w:numId w:val="6"/>
        </w:numPr>
        <w:tabs>
          <w:tab w:val="left" w:pos="284"/>
        </w:tabs>
        <w:ind w:left="0" w:firstLine="0"/>
        <w:jc w:val="both"/>
        <w:rPr>
          <w:rFonts w:ascii="Times New Roman" w:hAnsi="Times New Roman"/>
          <w:sz w:val="28"/>
          <w:szCs w:val="28"/>
          <w:lang w:val="uk-UA"/>
        </w:rPr>
      </w:pPr>
      <w:r w:rsidRPr="004E5609">
        <w:rPr>
          <w:rFonts w:ascii="Times New Roman" w:hAnsi="Times New Roman"/>
          <w:sz w:val="28"/>
          <w:szCs w:val="28"/>
          <w:lang w:val="uk-UA"/>
        </w:rPr>
        <w:t xml:space="preserve">на заробітну плату працівників бюджетних установ з нарахуваннями </w:t>
      </w:r>
      <w:r w:rsidRPr="004E5609">
        <w:rPr>
          <w:rFonts w:ascii="Times New Roman" w:eastAsia="Calibri" w:hAnsi="Times New Roman"/>
          <w:sz w:val="28"/>
          <w:szCs w:val="28"/>
          <w:lang w:val="uk-UA"/>
        </w:rPr>
        <w:t>було виділено 25,2 млн. грн. використано 22,9 млн. грн.</w:t>
      </w:r>
      <w:r w:rsidRPr="004E5609">
        <w:rPr>
          <w:rFonts w:ascii="Times New Roman" w:hAnsi="Times New Roman"/>
          <w:sz w:val="28"/>
          <w:szCs w:val="28"/>
          <w:lang w:val="uk-UA"/>
        </w:rPr>
        <w:t>;</w:t>
      </w:r>
    </w:p>
    <w:p w:rsidR="006B54D0" w:rsidRPr="004E5609" w:rsidRDefault="006B54D0" w:rsidP="006B54D0">
      <w:pPr>
        <w:pStyle w:val="12"/>
        <w:numPr>
          <w:ilvl w:val="0"/>
          <w:numId w:val="6"/>
        </w:numPr>
        <w:tabs>
          <w:tab w:val="left" w:pos="284"/>
        </w:tabs>
        <w:ind w:left="0" w:firstLine="0"/>
        <w:jc w:val="both"/>
        <w:rPr>
          <w:rFonts w:ascii="Times New Roman" w:hAnsi="Times New Roman"/>
          <w:sz w:val="28"/>
          <w:szCs w:val="28"/>
          <w:lang w:val="uk-UA"/>
        </w:rPr>
      </w:pPr>
      <w:r w:rsidRPr="004E5609">
        <w:rPr>
          <w:rFonts w:ascii="Times New Roman" w:hAnsi="Times New Roman"/>
          <w:sz w:val="28"/>
          <w:szCs w:val="28"/>
          <w:lang w:val="uk-UA"/>
        </w:rPr>
        <w:t xml:space="preserve">на придбання предметів, матеріалів, обладнань та інвентарю </w:t>
      </w:r>
      <w:r w:rsidRPr="004E5609">
        <w:rPr>
          <w:rFonts w:ascii="Times New Roman" w:eastAsia="Calibri" w:hAnsi="Times New Roman"/>
          <w:sz w:val="28"/>
          <w:szCs w:val="28"/>
          <w:lang w:val="uk-UA"/>
        </w:rPr>
        <w:t>виділялось 208,3 тис. грн. використано 205,5 тис. грн</w:t>
      </w:r>
      <w:r w:rsidRPr="004E5609">
        <w:rPr>
          <w:rFonts w:ascii="Times New Roman" w:hAnsi="Times New Roman"/>
          <w:sz w:val="28"/>
          <w:szCs w:val="28"/>
          <w:lang w:val="uk-UA"/>
        </w:rPr>
        <w:t xml:space="preserve">; </w:t>
      </w:r>
    </w:p>
    <w:p w:rsidR="006B54D0" w:rsidRPr="004E5609" w:rsidRDefault="006B54D0" w:rsidP="006B54D0">
      <w:pPr>
        <w:pStyle w:val="12"/>
        <w:numPr>
          <w:ilvl w:val="0"/>
          <w:numId w:val="6"/>
        </w:numPr>
        <w:tabs>
          <w:tab w:val="left" w:pos="284"/>
        </w:tabs>
        <w:ind w:left="0" w:firstLine="0"/>
        <w:jc w:val="both"/>
        <w:rPr>
          <w:rFonts w:ascii="Times New Roman" w:hAnsi="Times New Roman"/>
          <w:sz w:val="28"/>
          <w:szCs w:val="28"/>
          <w:lang w:val="uk-UA"/>
        </w:rPr>
      </w:pPr>
      <w:r w:rsidRPr="004E5609">
        <w:rPr>
          <w:rFonts w:ascii="Times New Roman" w:hAnsi="Times New Roman"/>
          <w:sz w:val="28"/>
          <w:szCs w:val="28"/>
          <w:lang w:val="uk-UA"/>
        </w:rPr>
        <w:t xml:space="preserve">на продукти харчування </w:t>
      </w:r>
      <w:r w:rsidRPr="004E5609">
        <w:rPr>
          <w:rFonts w:ascii="Times New Roman" w:eastAsia="Calibri" w:hAnsi="Times New Roman"/>
          <w:sz w:val="28"/>
          <w:szCs w:val="28"/>
          <w:lang w:val="uk-UA"/>
        </w:rPr>
        <w:t>планові призначення склали 468,3 тис. гр</w:t>
      </w:r>
      <w:r w:rsidR="003F3B64">
        <w:rPr>
          <w:rFonts w:ascii="Times New Roman" w:eastAsia="Calibri" w:hAnsi="Times New Roman"/>
          <w:sz w:val="28"/>
          <w:szCs w:val="28"/>
          <w:lang w:val="uk-UA"/>
        </w:rPr>
        <w:t xml:space="preserve">н. використано </w:t>
      </w:r>
      <w:r w:rsidRPr="004E5609">
        <w:rPr>
          <w:rFonts w:ascii="Times New Roman" w:eastAsia="Calibri" w:hAnsi="Times New Roman"/>
          <w:sz w:val="28"/>
          <w:szCs w:val="28"/>
          <w:lang w:val="uk-UA"/>
        </w:rPr>
        <w:t>100,3 тис. грн</w:t>
      </w:r>
      <w:r w:rsidRPr="004E5609">
        <w:rPr>
          <w:rFonts w:ascii="Times New Roman" w:hAnsi="Times New Roman"/>
          <w:sz w:val="28"/>
          <w:szCs w:val="28"/>
          <w:lang w:val="uk-UA"/>
        </w:rPr>
        <w:t>;</w:t>
      </w:r>
    </w:p>
    <w:p w:rsidR="006B54D0" w:rsidRPr="004E5609" w:rsidRDefault="006B54D0" w:rsidP="006B54D0">
      <w:pPr>
        <w:pStyle w:val="12"/>
        <w:numPr>
          <w:ilvl w:val="0"/>
          <w:numId w:val="6"/>
        </w:numPr>
        <w:tabs>
          <w:tab w:val="left" w:pos="284"/>
        </w:tabs>
        <w:ind w:left="0" w:firstLine="0"/>
        <w:jc w:val="both"/>
        <w:rPr>
          <w:rFonts w:ascii="Times New Roman" w:hAnsi="Times New Roman"/>
          <w:sz w:val="28"/>
          <w:szCs w:val="28"/>
          <w:lang w:val="uk-UA"/>
        </w:rPr>
      </w:pPr>
      <w:r w:rsidRPr="004E5609">
        <w:rPr>
          <w:rFonts w:ascii="Times New Roman" w:hAnsi="Times New Roman"/>
          <w:sz w:val="28"/>
          <w:szCs w:val="28"/>
          <w:lang w:val="uk-UA"/>
        </w:rPr>
        <w:t xml:space="preserve">на оплату послуг (крім комунальних) </w:t>
      </w:r>
      <w:r w:rsidRPr="004E5609">
        <w:rPr>
          <w:rFonts w:ascii="Times New Roman" w:eastAsia="Calibri" w:hAnsi="Times New Roman"/>
          <w:sz w:val="28"/>
          <w:szCs w:val="28"/>
          <w:lang w:val="uk-UA"/>
        </w:rPr>
        <w:t>виділялось 178,8 тис. грн. використано 173,4 тис. грн.</w:t>
      </w:r>
      <w:r w:rsidRPr="004E5609">
        <w:rPr>
          <w:rFonts w:ascii="Times New Roman" w:hAnsi="Times New Roman"/>
          <w:sz w:val="28"/>
          <w:szCs w:val="28"/>
          <w:lang w:val="uk-UA"/>
        </w:rPr>
        <w:t>;</w:t>
      </w:r>
    </w:p>
    <w:p w:rsidR="006B54D0" w:rsidRDefault="006B54D0" w:rsidP="006B54D0">
      <w:pPr>
        <w:pStyle w:val="12"/>
        <w:numPr>
          <w:ilvl w:val="0"/>
          <w:numId w:val="6"/>
        </w:numPr>
        <w:tabs>
          <w:tab w:val="left" w:pos="284"/>
        </w:tabs>
        <w:ind w:left="0" w:firstLine="0"/>
        <w:jc w:val="both"/>
        <w:rPr>
          <w:rFonts w:ascii="Times New Roman" w:hAnsi="Times New Roman"/>
          <w:sz w:val="28"/>
          <w:szCs w:val="28"/>
          <w:lang w:val="uk-UA"/>
        </w:rPr>
      </w:pPr>
      <w:r w:rsidRPr="004E5609">
        <w:rPr>
          <w:rFonts w:ascii="Times New Roman" w:hAnsi="Times New Roman"/>
          <w:sz w:val="28"/>
          <w:szCs w:val="28"/>
          <w:lang w:val="uk-UA"/>
        </w:rPr>
        <w:t>на енергоносії  використано  1,8 млн. грн.</w:t>
      </w:r>
    </w:p>
    <w:p w:rsidR="006B54D0" w:rsidRPr="0035492A" w:rsidRDefault="006B54D0" w:rsidP="0035492A">
      <w:pPr>
        <w:pStyle w:val="12"/>
        <w:numPr>
          <w:ilvl w:val="0"/>
          <w:numId w:val="6"/>
        </w:numPr>
        <w:tabs>
          <w:tab w:val="left" w:pos="284"/>
        </w:tabs>
        <w:ind w:left="0" w:firstLine="0"/>
        <w:jc w:val="both"/>
        <w:rPr>
          <w:rFonts w:ascii="Times New Roman" w:hAnsi="Times New Roman"/>
          <w:sz w:val="28"/>
          <w:szCs w:val="28"/>
          <w:lang w:val="uk-UA"/>
        </w:rPr>
      </w:pPr>
      <w:r w:rsidRPr="0035492A">
        <w:rPr>
          <w:rFonts w:ascii="Times New Roman" w:hAnsi="Times New Roman"/>
          <w:sz w:val="28"/>
          <w:szCs w:val="28"/>
        </w:rPr>
        <w:t xml:space="preserve">на співфінансування по </w:t>
      </w:r>
      <w:proofErr w:type="spellStart"/>
      <w:r w:rsidRPr="0035492A">
        <w:rPr>
          <w:rFonts w:ascii="Times New Roman" w:hAnsi="Times New Roman"/>
          <w:sz w:val="28"/>
          <w:szCs w:val="28"/>
        </w:rPr>
        <w:t>придбанню</w:t>
      </w:r>
      <w:proofErr w:type="spellEnd"/>
      <w:r w:rsidRPr="0035492A">
        <w:rPr>
          <w:rFonts w:ascii="Times New Roman" w:hAnsi="Times New Roman"/>
          <w:sz w:val="28"/>
          <w:szCs w:val="28"/>
        </w:rPr>
        <w:t xml:space="preserve"> </w:t>
      </w:r>
      <w:proofErr w:type="spellStart"/>
      <w:r w:rsidRPr="0035492A">
        <w:rPr>
          <w:rFonts w:ascii="Times New Roman" w:hAnsi="Times New Roman"/>
          <w:sz w:val="28"/>
          <w:szCs w:val="28"/>
        </w:rPr>
        <w:t>шкільного</w:t>
      </w:r>
      <w:proofErr w:type="spellEnd"/>
      <w:r w:rsidRPr="0035492A">
        <w:rPr>
          <w:rFonts w:ascii="Times New Roman" w:hAnsi="Times New Roman"/>
          <w:sz w:val="28"/>
          <w:szCs w:val="28"/>
        </w:rPr>
        <w:t xml:space="preserve"> автобусу - 250,0 тис. грн.,</w:t>
      </w:r>
    </w:p>
    <w:p w:rsidR="006B54D0" w:rsidRPr="004E5609" w:rsidRDefault="006B54D0" w:rsidP="006B54D0">
      <w:pPr>
        <w:jc w:val="both"/>
        <w:rPr>
          <w:sz w:val="28"/>
          <w:szCs w:val="28"/>
          <w:lang w:val="uk-UA"/>
        </w:rPr>
      </w:pPr>
      <w:r w:rsidRPr="004E5609">
        <w:rPr>
          <w:sz w:val="28"/>
          <w:szCs w:val="28"/>
          <w:lang w:val="uk-UA"/>
        </w:rPr>
        <w:t xml:space="preserve">       Крім того, з бюджету територіальної громади були виділені кошти в розмірі  42 тис. грн. на придбання 2 генераторів для закладів дошкільної та загальної середньої освіти.</w:t>
      </w:r>
    </w:p>
    <w:bookmarkEnd w:id="1"/>
    <w:p w:rsidR="006B54D0" w:rsidRPr="004E5609" w:rsidRDefault="006B54D0" w:rsidP="006B54D0">
      <w:pPr>
        <w:jc w:val="both"/>
        <w:rPr>
          <w:color w:val="000000"/>
          <w:sz w:val="28"/>
          <w:szCs w:val="28"/>
          <w:lang w:val="uk-UA"/>
        </w:rPr>
      </w:pPr>
      <w:r w:rsidRPr="004E5609">
        <w:rPr>
          <w:sz w:val="28"/>
          <w:szCs w:val="28"/>
          <w:lang w:val="uk-UA"/>
        </w:rPr>
        <w:t xml:space="preserve">          Від Дитячого фонду ООН (</w:t>
      </w:r>
      <w:proofErr w:type="spellStart"/>
      <w:r w:rsidRPr="004E5609">
        <w:rPr>
          <w:sz w:val="28"/>
          <w:szCs w:val="28"/>
          <w:lang w:val="uk-UA"/>
        </w:rPr>
        <w:t>Юнісеф</w:t>
      </w:r>
      <w:proofErr w:type="spellEnd"/>
      <w:r w:rsidRPr="004E5609">
        <w:rPr>
          <w:sz w:val="28"/>
          <w:szCs w:val="28"/>
          <w:lang w:val="uk-UA"/>
        </w:rPr>
        <w:t xml:space="preserve">) дітям і вчителям нашої громади було надано 10 </w:t>
      </w:r>
      <w:proofErr w:type="spellStart"/>
      <w:r w:rsidRPr="004E5609">
        <w:rPr>
          <w:sz w:val="28"/>
          <w:szCs w:val="28"/>
          <w:lang w:val="uk-UA"/>
        </w:rPr>
        <w:t>хромбуків</w:t>
      </w:r>
      <w:proofErr w:type="spellEnd"/>
      <w:r w:rsidRPr="004E5609">
        <w:rPr>
          <w:sz w:val="28"/>
          <w:szCs w:val="28"/>
          <w:lang w:val="uk-UA"/>
        </w:rPr>
        <w:t xml:space="preserve"> та 20 ноутбуків,  аптечки першої допомоги, а Вишнівський ліцей Вишнівської селищної ради, як опорний заклад освіти, </w:t>
      </w:r>
      <w:r w:rsidRPr="004E5609">
        <w:rPr>
          <w:sz w:val="28"/>
          <w:szCs w:val="28"/>
          <w:lang w:val="uk-UA"/>
        </w:rPr>
        <w:lastRenderedPageBreak/>
        <w:t xml:space="preserve">отримав допомогу канцприладдям «Школа в коробці» та  майже 110 тис. грн. для поточного ремонту протирадіаційного укриття. </w:t>
      </w:r>
    </w:p>
    <w:p w:rsidR="006B54D0" w:rsidRPr="004E5609" w:rsidRDefault="006B54D0" w:rsidP="006B54D0">
      <w:pPr>
        <w:jc w:val="both"/>
        <w:rPr>
          <w:sz w:val="28"/>
          <w:szCs w:val="28"/>
          <w:lang w:val="uk-UA"/>
        </w:rPr>
      </w:pPr>
      <w:r w:rsidRPr="004E5609">
        <w:rPr>
          <w:sz w:val="28"/>
          <w:szCs w:val="28"/>
          <w:lang w:val="uk-UA"/>
        </w:rPr>
        <w:t xml:space="preserve">         Протягом року підвищили кваліфікацію шляхом проходження курсів підвищення кваліфікації на базі КЗВО «Дніпровська академія неперервної освіти» Дніпропетровської обласної адміністрації» – 15 педагогічних працівників. Одноденні тренінги відвідали –51 педагогічний працівник. Також для забезпечення якісної сучасної та доступної загальної середньої освіти НУШ ( постанова Кабміну від 17.05.2021 № 476) навчання пройшли – 32 вчителя, які будуть реалізовувати Державний стандарт базової середньої освіти відповідно до Концепції «Нова українська школа».</w:t>
      </w:r>
    </w:p>
    <w:p w:rsidR="006B54D0" w:rsidRPr="004E5609" w:rsidRDefault="006B54D0" w:rsidP="006B54D0">
      <w:pPr>
        <w:jc w:val="both"/>
        <w:rPr>
          <w:sz w:val="28"/>
          <w:szCs w:val="28"/>
          <w:lang w:val="uk-UA"/>
        </w:rPr>
      </w:pPr>
      <w:r w:rsidRPr="004E5609">
        <w:rPr>
          <w:sz w:val="28"/>
          <w:szCs w:val="28"/>
          <w:lang w:val="uk-UA"/>
        </w:rPr>
        <w:t xml:space="preserve">           В закладах  культури Вишнівської територіальної громади працює 7 працівників, в бібліотеках громади -3.  На 2022 рік було заплановано проведення низки культурно-мистецьких  заходів, але війна змінила все. Сьогодні ми змушені, як і багато попередніх поколінь, відстоювати нашу незалежність із зброєю в руках. Тисячі українців стали на захист майбутнього, серед них і директор Вишнівського будинку культури                      Мартиненко М.В. Протягом звітного періоду на території Вишнівської громади,  зменшилася кількість проведених заходів (з 16 березня 2022 року всі працівники перебувають на простої), але проводилися заходи приурочені визначним датам і подіям,  інформаційно-просвітницькі, спрямовані на утвердження патріотизму, духовності і моральності, формування національної свідомості населення шляхом відзначення державних свят, знаменних, пам’ятних дат з історії України. </w:t>
      </w:r>
    </w:p>
    <w:p w:rsidR="00377E1A" w:rsidRPr="004E5609" w:rsidRDefault="00377E1A" w:rsidP="00BA1705">
      <w:pPr>
        <w:tabs>
          <w:tab w:val="left" w:pos="7335"/>
        </w:tabs>
        <w:jc w:val="both"/>
        <w:rPr>
          <w:sz w:val="28"/>
          <w:szCs w:val="28"/>
          <w:lang w:val="uk-UA"/>
        </w:rPr>
      </w:pPr>
    </w:p>
    <w:p w:rsidR="00377E1A" w:rsidRPr="004E5609" w:rsidRDefault="00377E1A" w:rsidP="00377E1A">
      <w:pPr>
        <w:rPr>
          <w:i/>
          <w:sz w:val="28"/>
          <w:szCs w:val="28"/>
          <w:u w:val="single"/>
          <w:lang w:val="uk-UA"/>
        </w:rPr>
      </w:pPr>
      <w:r w:rsidRPr="004E5609">
        <w:rPr>
          <w:b/>
          <w:i/>
          <w:sz w:val="28"/>
          <w:szCs w:val="28"/>
          <w:u w:val="single"/>
          <w:lang w:val="uk-UA"/>
        </w:rPr>
        <w:t>Соціальний захист</w:t>
      </w:r>
    </w:p>
    <w:p w:rsidR="00377E1A" w:rsidRPr="00142F9E" w:rsidRDefault="0035492A" w:rsidP="00377E1A">
      <w:pPr>
        <w:jc w:val="both"/>
        <w:rPr>
          <w:sz w:val="28"/>
          <w:szCs w:val="28"/>
          <w:lang w:val="uk-UA"/>
        </w:rPr>
      </w:pPr>
      <w:r>
        <w:rPr>
          <w:sz w:val="28"/>
          <w:szCs w:val="28"/>
          <w:lang w:val="uk-UA"/>
        </w:rPr>
        <w:tab/>
      </w:r>
      <w:r w:rsidR="00377E1A" w:rsidRPr="00142F9E">
        <w:rPr>
          <w:sz w:val="28"/>
          <w:szCs w:val="28"/>
          <w:lang w:val="uk-UA"/>
        </w:rPr>
        <w:t xml:space="preserve">В умовах воєнного стану Виконавчим комітетом селищної ради забезпечено виконання заходів Комплексної програми соціального захисту населення Вишнівської селищної ради на 2022-2025 роки. </w:t>
      </w:r>
    </w:p>
    <w:p w:rsidR="00377E1A" w:rsidRPr="00142F9E" w:rsidRDefault="0035492A" w:rsidP="00377E1A">
      <w:pPr>
        <w:jc w:val="both"/>
        <w:rPr>
          <w:i/>
          <w:sz w:val="28"/>
          <w:szCs w:val="28"/>
          <w:lang w:val="uk-UA"/>
        </w:rPr>
      </w:pPr>
      <w:r>
        <w:rPr>
          <w:sz w:val="28"/>
          <w:szCs w:val="28"/>
          <w:lang w:val="uk-UA"/>
        </w:rPr>
        <w:tab/>
      </w:r>
      <w:r w:rsidR="00377E1A" w:rsidRPr="00142F9E">
        <w:rPr>
          <w:sz w:val="28"/>
          <w:szCs w:val="28"/>
          <w:lang w:val="uk-UA"/>
        </w:rPr>
        <w:t>За 2022 рік з місцевого бюджету виплачено коштів грошової допомоги на суму понад 281,1 тис. грн. наступним категоріям громадян:</w:t>
      </w:r>
    </w:p>
    <w:p w:rsidR="00377E1A" w:rsidRPr="00142F9E" w:rsidRDefault="00377E1A" w:rsidP="00377E1A">
      <w:pPr>
        <w:jc w:val="both"/>
        <w:rPr>
          <w:sz w:val="28"/>
          <w:szCs w:val="28"/>
          <w:lang w:val="uk-UA"/>
        </w:rPr>
      </w:pPr>
      <w:r w:rsidRPr="00142F9E">
        <w:rPr>
          <w:sz w:val="28"/>
          <w:szCs w:val="28"/>
          <w:lang w:val="uk-UA"/>
        </w:rPr>
        <w:t>- щорічна одноразова допомога сім'ям загиблих в АТО – 6 особам на загальну суму 18,0 грн;</w:t>
      </w:r>
    </w:p>
    <w:p w:rsidR="00377E1A" w:rsidRPr="00142F9E" w:rsidRDefault="00377E1A" w:rsidP="00377E1A">
      <w:pPr>
        <w:jc w:val="both"/>
        <w:rPr>
          <w:sz w:val="28"/>
          <w:szCs w:val="28"/>
          <w:lang w:val="uk-UA"/>
        </w:rPr>
      </w:pPr>
      <w:r w:rsidRPr="00142F9E">
        <w:rPr>
          <w:sz w:val="28"/>
          <w:szCs w:val="28"/>
          <w:lang w:val="uk-UA"/>
        </w:rPr>
        <w:t>- одноразова допомога сім'ям загиблих військовослужбовців – 5 особам (з вересня 2022 року) на загальну суму 40,0 тис. грн;</w:t>
      </w:r>
    </w:p>
    <w:p w:rsidR="006E340C" w:rsidRDefault="00377E1A" w:rsidP="00377E1A">
      <w:pPr>
        <w:jc w:val="both"/>
        <w:rPr>
          <w:sz w:val="28"/>
          <w:szCs w:val="28"/>
          <w:lang w:val="uk-UA"/>
        </w:rPr>
      </w:pPr>
      <w:r w:rsidRPr="00142F9E">
        <w:rPr>
          <w:sz w:val="28"/>
          <w:szCs w:val="28"/>
          <w:lang w:val="uk-UA"/>
        </w:rPr>
        <w:t>- щомісячну компенсація особам, які надають соціальні послуги громадянам похилого віку, особам з інвалідністю, хворим, які не здатні до самообслуговування на підставі сформованих списків Управлінням соціального захисту населення Кам’янської РДА – 6 особам на загальну суму 38,1тис. грн.</w:t>
      </w:r>
      <w:r w:rsidR="006E340C">
        <w:rPr>
          <w:sz w:val="28"/>
          <w:szCs w:val="28"/>
          <w:lang w:val="uk-UA"/>
        </w:rPr>
        <w:tab/>
      </w:r>
    </w:p>
    <w:p w:rsidR="00377E1A" w:rsidRPr="00142F9E" w:rsidRDefault="006E340C" w:rsidP="00377E1A">
      <w:pPr>
        <w:jc w:val="both"/>
        <w:rPr>
          <w:sz w:val="28"/>
          <w:szCs w:val="28"/>
          <w:lang w:val="uk-UA"/>
        </w:rPr>
      </w:pPr>
      <w:r>
        <w:rPr>
          <w:sz w:val="28"/>
          <w:szCs w:val="28"/>
          <w:lang w:val="uk-UA"/>
        </w:rPr>
        <w:tab/>
      </w:r>
      <w:r w:rsidR="00377E1A" w:rsidRPr="00142F9E">
        <w:rPr>
          <w:sz w:val="28"/>
          <w:szCs w:val="28"/>
          <w:lang w:val="uk-UA"/>
        </w:rPr>
        <w:t>Рішеннями виконавчого комітету</w:t>
      </w:r>
      <w:r w:rsidR="00014425" w:rsidRPr="00142F9E">
        <w:rPr>
          <w:sz w:val="28"/>
          <w:szCs w:val="28"/>
          <w:lang w:val="uk-UA"/>
        </w:rPr>
        <w:t xml:space="preserve"> та Вишнівської</w:t>
      </w:r>
      <w:r w:rsidR="00377E1A" w:rsidRPr="00142F9E">
        <w:rPr>
          <w:sz w:val="28"/>
          <w:szCs w:val="28"/>
          <w:lang w:val="uk-UA"/>
        </w:rPr>
        <w:t xml:space="preserve"> </w:t>
      </w:r>
      <w:r w:rsidR="00014425" w:rsidRPr="00142F9E">
        <w:rPr>
          <w:sz w:val="28"/>
          <w:szCs w:val="28"/>
          <w:lang w:val="uk-UA"/>
        </w:rPr>
        <w:t>селищної</w:t>
      </w:r>
      <w:r w:rsidR="00377E1A" w:rsidRPr="00142F9E">
        <w:rPr>
          <w:sz w:val="28"/>
          <w:szCs w:val="28"/>
          <w:lang w:val="uk-UA"/>
        </w:rPr>
        <w:t xml:space="preserve"> ради розглянуто відповідні пакети документів та прийняті рішення про виплату одноразової грошової допомоги </w:t>
      </w:r>
      <w:r w:rsidR="00800F79" w:rsidRPr="00142F9E">
        <w:rPr>
          <w:sz w:val="28"/>
          <w:szCs w:val="28"/>
          <w:lang w:val="uk-UA"/>
        </w:rPr>
        <w:t>на покращення матеріально-побутових умов та лікування – 44 особам на загальну суму 185,0</w:t>
      </w:r>
      <w:r w:rsidR="00142F9E" w:rsidRPr="00142F9E">
        <w:rPr>
          <w:sz w:val="28"/>
          <w:szCs w:val="28"/>
          <w:lang w:val="uk-UA"/>
        </w:rPr>
        <w:t xml:space="preserve"> тис.</w:t>
      </w:r>
      <w:r w:rsidR="00800F79" w:rsidRPr="00142F9E">
        <w:rPr>
          <w:sz w:val="28"/>
          <w:szCs w:val="28"/>
          <w:lang w:val="uk-UA"/>
        </w:rPr>
        <w:t xml:space="preserve"> грн.</w:t>
      </w:r>
    </w:p>
    <w:p w:rsidR="00377E1A" w:rsidRDefault="00943677" w:rsidP="00800F79">
      <w:pPr>
        <w:jc w:val="both"/>
        <w:rPr>
          <w:sz w:val="28"/>
          <w:szCs w:val="28"/>
          <w:lang w:val="uk-UA"/>
        </w:rPr>
      </w:pPr>
      <w:r w:rsidRPr="00142F9E">
        <w:rPr>
          <w:sz w:val="28"/>
          <w:szCs w:val="28"/>
          <w:lang w:val="uk-UA"/>
        </w:rPr>
        <w:tab/>
        <w:t>У 2022 році завдяки співпраці з депутатом</w:t>
      </w:r>
      <w:r w:rsidRPr="004E5609">
        <w:rPr>
          <w:sz w:val="28"/>
          <w:szCs w:val="28"/>
          <w:lang w:val="uk-UA"/>
        </w:rPr>
        <w:t xml:space="preserve"> </w:t>
      </w:r>
      <w:proofErr w:type="spellStart"/>
      <w:r w:rsidRPr="004E5609">
        <w:rPr>
          <w:sz w:val="28"/>
          <w:szCs w:val="28"/>
          <w:lang w:val="uk-UA"/>
        </w:rPr>
        <w:t>Камʹянської</w:t>
      </w:r>
      <w:proofErr w:type="spellEnd"/>
      <w:r w:rsidRPr="004E5609">
        <w:rPr>
          <w:sz w:val="28"/>
          <w:szCs w:val="28"/>
          <w:lang w:val="uk-UA"/>
        </w:rPr>
        <w:t xml:space="preserve"> міської ради, Олегом Вергуном, від </w:t>
      </w:r>
      <w:r w:rsidRPr="004E5609">
        <w:rPr>
          <w:sz w:val="28"/>
          <w:szCs w:val="28"/>
          <w:shd w:val="clear" w:color="auto" w:fill="F5F5F5"/>
          <w:lang w:val="uk-UA"/>
        </w:rPr>
        <w:t>ПП ВО</w:t>
      </w:r>
      <w:r w:rsidRPr="004E5609">
        <w:rPr>
          <w:sz w:val="28"/>
          <w:szCs w:val="28"/>
          <w:lang w:val="uk-UA"/>
        </w:rPr>
        <w:t xml:space="preserve"> «Батьківщина» були надані продуктові набори </w:t>
      </w:r>
      <w:r w:rsidRPr="004E5609">
        <w:rPr>
          <w:sz w:val="28"/>
          <w:szCs w:val="28"/>
          <w:lang w:val="uk-UA"/>
        </w:rPr>
        <w:lastRenderedPageBreak/>
        <w:t>у  кількості 100 штук малозабезпеченим верстам населення, родинам,  які опинилися у складних життєвих обставинах Вишнівської громади  від організації ГО «Волонтерська сотня».</w:t>
      </w:r>
    </w:p>
    <w:p w:rsidR="003F3B64" w:rsidRPr="004E5609" w:rsidRDefault="003F3B64" w:rsidP="00800F79">
      <w:pPr>
        <w:jc w:val="both"/>
        <w:rPr>
          <w:sz w:val="28"/>
          <w:szCs w:val="28"/>
          <w:lang w:val="uk-UA"/>
        </w:rPr>
      </w:pPr>
    </w:p>
    <w:p w:rsidR="00382922" w:rsidRPr="004E5609" w:rsidRDefault="00382922" w:rsidP="00382922">
      <w:pPr>
        <w:ind w:firstLine="708"/>
        <w:jc w:val="both"/>
        <w:rPr>
          <w:sz w:val="28"/>
          <w:szCs w:val="28"/>
          <w:lang w:val="uk-UA"/>
        </w:rPr>
      </w:pPr>
      <w:r w:rsidRPr="004E5609">
        <w:rPr>
          <w:sz w:val="28"/>
          <w:szCs w:val="28"/>
          <w:lang w:val="uk-UA"/>
        </w:rPr>
        <w:t>На обліку в службі у справах дітей виконавчого комітету Вишнівської  селищної ради на початок 2022 року  на первинному обліку перебувала 31 дитина, на кінець 2022 року кількість дітей становить 26  (4 дитини зняті по досягненню повноліття та 1 дитина - усиновлена).</w:t>
      </w:r>
    </w:p>
    <w:p w:rsidR="00382922" w:rsidRPr="004E5609" w:rsidRDefault="00382922" w:rsidP="00382922">
      <w:pPr>
        <w:ind w:firstLine="708"/>
        <w:jc w:val="both"/>
        <w:rPr>
          <w:sz w:val="28"/>
          <w:szCs w:val="28"/>
          <w:lang w:val="uk-UA"/>
        </w:rPr>
      </w:pPr>
      <w:r w:rsidRPr="004E5609">
        <w:rPr>
          <w:sz w:val="28"/>
          <w:szCs w:val="28"/>
          <w:lang w:val="uk-UA"/>
        </w:rPr>
        <w:t>Всі рішення по захисту прав дітей обговорюються на комісії з прав захисту дітей, за результатами засідань ухвалюються рекомендаційні рішення для органу опіки та піклування тобто виконавчого комітету громади. Засідання комісії проводять не по плану, а по мірі надходження заяв та звернень громадян. За 2022 рік  було прийнято 13 рішень виконавчого комітету стосовно прав захисту дітей:</w:t>
      </w:r>
    </w:p>
    <w:p w:rsidR="00382922" w:rsidRPr="004E5609" w:rsidRDefault="00382922" w:rsidP="00382922">
      <w:pPr>
        <w:ind w:firstLine="708"/>
        <w:jc w:val="both"/>
        <w:rPr>
          <w:sz w:val="28"/>
          <w:szCs w:val="28"/>
          <w:lang w:val="uk-UA"/>
        </w:rPr>
      </w:pPr>
      <w:r w:rsidRPr="004E5609">
        <w:rPr>
          <w:sz w:val="28"/>
          <w:szCs w:val="28"/>
          <w:lang w:val="uk-UA"/>
        </w:rPr>
        <w:t>6 -  рішень по тимчасовому влаштуванню дітей;</w:t>
      </w:r>
    </w:p>
    <w:p w:rsidR="00382922" w:rsidRPr="004E5609" w:rsidRDefault="00382922" w:rsidP="00382922">
      <w:pPr>
        <w:ind w:firstLine="708"/>
        <w:jc w:val="both"/>
        <w:rPr>
          <w:sz w:val="28"/>
          <w:szCs w:val="28"/>
          <w:lang w:val="uk-UA"/>
        </w:rPr>
      </w:pPr>
      <w:r w:rsidRPr="004E5609">
        <w:rPr>
          <w:sz w:val="28"/>
          <w:szCs w:val="28"/>
          <w:lang w:val="uk-UA"/>
        </w:rPr>
        <w:t>4 - рішення про зняття з первинного обліку дітей, які досягли повноліття;</w:t>
      </w:r>
    </w:p>
    <w:p w:rsidR="00382922" w:rsidRPr="004E5609" w:rsidRDefault="00382922" w:rsidP="00382922">
      <w:pPr>
        <w:ind w:firstLine="708"/>
        <w:jc w:val="both"/>
        <w:rPr>
          <w:sz w:val="28"/>
          <w:szCs w:val="28"/>
          <w:lang w:val="uk-UA"/>
        </w:rPr>
      </w:pPr>
      <w:r w:rsidRPr="004E5609">
        <w:rPr>
          <w:sz w:val="28"/>
          <w:szCs w:val="28"/>
          <w:lang w:val="uk-UA"/>
        </w:rPr>
        <w:t>2 - рішення про поставлення на квартирний облік дітей;</w:t>
      </w:r>
    </w:p>
    <w:p w:rsidR="00382922" w:rsidRPr="004E5609" w:rsidRDefault="00382922" w:rsidP="00382922">
      <w:pPr>
        <w:ind w:firstLine="708"/>
        <w:jc w:val="both"/>
        <w:rPr>
          <w:sz w:val="28"/>
          <w:szCs w:val="28"/>
          <w:lang w:val="uk-UA"/>
        </w:rPr>
      </w:pPr>
      <w:r w:rsidRPr="004E5609">
        <w:rPr>
          <w:sz w:val="28"/>
          <w:szCs w:val="28"/>
          <w:lang w:val="uk-UA"/>
        </w:rPr>
        <w:t>1 - рішення про надання дозволу на оформлення майнових прав на дитину-сироту.</w:t>
      </w:r>
    </w:p>
    <w:p w:rsidR="00382922" w:rsidRPr="004E5609" w:rsidRDefault="00382922" w:rsidP="00382922">
      <w:pPr>
        <w:ind w:firstLine="708"/>
        <w:jc w:val="both"/>
        <w:rPr>
          <w:sz w:val="28"/>
          <w:szCs w:val="28"/>
          <w:lang w:val="uk-UA"/>
        </w:rPr>
      </w:pPr>
      <w:r w:rsidRPr="004E5609">
        <w:rPr>
          <w:sz w:val="28"/>
          <w:szCs w:val="28"/>
          <w:lang w:val="uk-UA"/>
        </w:rPr>
        <w:t>Всі діти-сироти та діти позбавлені батьківського піклування користуються пільгами, які їм гарантовані державою, а саме виплати допомог на дитину, безкоштовне навчання та харчування в закладах  дошкільної, загальної, спеціальної  та  вищої освіти. При досягненні повноліття кожна статусна дитина отримує одноразову грошову допомогу в</w:t>
      </w:r>
      <w:r w:rsidR="0035492A">
        <w:rPr>
          <w:sz w:val="28"/>
          <w:szCs w:val="28"/>
          <w:lang w:val="uk-UA"/>
        </w:rPr>
        <w:t>ід виконавчого комітету громади</w:t>
      </w:r>
      <w:r w:rsidRPr="004E5609">
        <w:rPr>
          <w:sz w:val="28"/>
          <w:szCs w:val="28"/>
          <w:lang w:val="uk-UA"/>
        </w:rPr>
        <w:t xml:space="preserve">. Діти отримують новорічні подарунки та подарунки до дня захисту дітей. </w:t>
      </w:r>
    </w:p>
    <w:p w:rsidR="00382922" w:rsidRPr="004E5609" w:rsidRDefault="00382922" w:rsidP="00382922">
      <w:pPr>
        <w:ind w:firstLine="708"/>
        <w:jc w:val="both"/>
        <w:rPr>
          <w:sz w:val="28"/>
          <w:szCs w:val="28"/>
          <w:lang w:val="uk-UA"/>
        </w:rPr>
      </w:pPr>
      <w:r w:rsidRPr="004E5609">
        <w:rPr>
          <w:sz w:val="28"/>
          <w:szCs w:val="28"/>
          <w:lang w:val="uk-UA"/>
        </w:rPr>
        <w:t xml:space="preserve">Контроль за дотриманням прав захисту дітей покладений на орган опіки та піклування, координація роботи на Службу у справах дітей, а соціальний супровід сімей на посадову особу, на яку покладенні </w:t>
      </w:r>
      <w:proofErr w:type="spellStart"/>
      <w:r w:rsidRPr="004E5609">
        <w:rPr>
          <w:sz w:val="28"/>
          <w:szCs w:val="28"/>
          <w:lang w:val="uk-UA"/>
        </w:rPr>
        <w:t>обовʹязки</w:t>
      </w:r>
      <w:proofErr w:type="spellEnd"/>
      <w:r w:rsidRPr="004E5609">
        <w:rPr>
          <w:sz w:val="28"/>
          <w:szCs w:val="28"/>
          <w:lang w:val="uk-UA"/>
        </w:rPr>
        <w:t xml:space="preserve"> фахівця соціальної роботи.    </w:t>
      </w:r>
    </w:p>
    <w:p w:rsidR="00382922" w:rsidRPr="004E5609" w:rsidRDefault="00382922" w:rsidP="00382922">
      <w:pPr>
        <w:ind w:firstLine="708"/>
        <w:jc w:val="both"/>
        <w:rPr>
          <w:sz w:val="28"/>
          <w:szCs w:val="28"/>
          <w:lang w:val="uk-UA"/>
        </w:rPr>
      </w:pPr>
      <w:r w:rsidRPr="004E5609">
        <w:rPr>
          <w:sz w:val="28"/>
          <w:szCs w:val="28"/>
          <w:lang w:val="uk-UA"/>
        </w:rPr>
        <w:t>Виконавчим комітетом селищної ради  здійснюється постійний контроль за виплатою одноразової допомоги особам з числа дітей-сиріт та дітей, позбавлених батьківського піклування, після досягнення 18-річного віку. З початку 2022 року таких осіб на обліку у службі перебуває 4 особи  всі вони вже отримали одноразову допомогу у сумі 18 100,00 грн.</w:t>
      </w:r>
    </w:p>
    <w:p w:rsidR="003F3B64" w:rsidRDefault="003F3B64" w:rsidP="00377E1A">
      <w:pPr>
        <w:rPr>
          <w:b/>
          <w:i/>
          <w:sz w:val="28"/>
          <w:szCs w:val="28"/>
          <w:u w:val="single"/>
          <w:lang w:val="uk-UA"/>
        </w:rPr>
      </w:pPr>
    </w:p>
    <w:p w:rsidR="00377E1A" w:rsidRPr="00142F9E" w:rsidRDefault="00AC1CFE" w:rsidP="00377E1A">
      <w:pPr>
        <w:rPr>
          <w:b/>
          <w:i/>
          <w:sz w:val="28"/>
          <w:szCs w:val="28"/>
          <w:u w:val="single"/>
          <w:lang w:val="uk-UA"/>
        </w:rPr>
      </w:pPr>
      <w:r>
        <w:rPr>
          <w:b/>
          <w:i/>
          <w:sz w:val="28"/>
          <w:szCs w:val="28"/>
          <w:u w:val="single"/>
          <w:lang w:val="uk-UA"/>
        </w:rPr>
        <w:t>Житло</w:t>
      </w:r>
      <w:r w:rsidR="006E340C">
        <w:rPr>
          <w:b/>
          <w:i/>
          <w:sz w:val="28"/>
          <w:szCs w:val="28"/>
          <w:u w:val="single"/>
          <w:lang w:val="uk-UA"/>
        </w:rPr>
        <w:t xml:space="preserve">во-комунальне </w:t>
      </w:r>
      <w:r>
        <w:rPr>
          <w:b/>
          <w:i/>
          <w:sz w:val="28"/>
          <w:szCs w:val="28"/>
          <w:u w:val="single"/>
          <w:lang w:val="uk-UA"/>
        </w:rPr>
        <w:t xml:space="preserve"> </w:t>
      </w:r>
      <w:r w:rsidR="006E340C">
        <w:rPr>
          <w:b/>
          <w:i/>
          <w:sz w:val="28"/>
          <w:szCs w:val="28"/>
          <w:u w:val="single"/>
          <w:lang w:val="uk-UA"/>
        </w:rPr>
        <w:t>господарство</w:t>
      </w:r>
    </w:p>
    <w:p w:rsidR="00377E1A" w:rsidRPr="00142F9E" w:rsidRDefault="006E340C" w:rsidP="00377E1A">
      <w:pPr>
        <w:jc w:val="both"/>
        <w:rPr>
          <w:sz w:val="28"/>
          <w:szCs w:val="28"/>
          <w:lang w:val="uk-UA"/>
        </w:rPr>
      </w:pPr>
      <w:r>
        <w:rPr>
          <w:sz w:val="28"/>
          <w:szCs w:val="28"/>
          <w:lang w:val="uk-UA"/>
        </w:rPr>
        <w:tab/>
      </w:r>
      <w:r w:rsidR="00377E1A" w:rsidRPr="00142F9E">
        <w:rPr>
          <w:sz w:val="28"/>
          <w:szCs w:val="28"/>
          <w:lang w:val="uk-UA"/>
        </w:rPr>
        <w:t xml:space="preserve">На території громади комунальне підприємство селищної ради «Вишневе». Основним завданням  КП «Вишневе» є забезпечення якісною питною водою населення , установи та підприємства смт Вишневе . </w:t>
      </w:r>
    </w:p>
    <w:p w:rsidR="00377E1A" w:rsidRPr="00142F9E" w:rsidRDefault="00377E1A" w:rsidP="00377E1A">
      <w:pPr>
        <w:jc w:val="both"/>
        <w:rPr>
          <w:sz w:val="28"/>
          <w:szCs w:val="28"/>
          <w:lang w:val="uk-UA"/>
        </w:rPr>
      </w:pPr>
      <w:r w:rsidRPr="00142F9E">
        <w:rPr>
          <w:sz w:val="28"/>
          <w:szCs w:val="28"/>
          <w:lang w:val="uk-UA"/>
        </w:rPr>
        <w:t>На фінансову підтримку КП «Вишневого» селищною радою виділено 165,0 тис. грн. для придбання на електроенергію - 59037,64 грн.;    податки 5148 грн;   запасні частини для "</w:t>
      </w:r>
      <w:proofErr w:type="spellStart"/>
      <w:r w:rsidRPr="00142F9E">
        <w:rPr>
          <w:sz w:val="28"/>
          <w:szCs w:val="28"/>
          <w:lang w:val="uk-UA"/>
        </w:rPr>
        <w:t>Bobcat</w:t>
      </w:r>
      <w:proofErr w:type="spellEnd"/>
      <w:r w:rsidRPr="00142F9E">
        <w:rPr>
          <w:sz w:val="28"/>
          <w:szCs w:val="28"/>
          <w:lang w:val="uk-UA"/>
        </w:rPr>
        <w:t xml:space="preserve">" - 11631,36 грн.;  два глибинні  насоси - </w:t>
      </w:r>
      <w:r w:rsidRPr="00142F9E">
        <w:rPr>
          <w:sz w:val="28"/>
          <w:szCs w:val="28"/>
          <w:lang w:val="uk-UA"/>
        </w:rPr>
        <w:lastRenderedPageBreak/>
        <w:t>56567,00 грн  ;запасні частини до насоса - 10618,00 грн.;  драбину - 6998,00 грн., та дві шини на "</w:t>
      </w:r>
      <w:proofErr w:type="spellStart"/>
      <w:r w:rsidRPr="00142F9E">
        <w:rPr>
          <w:sz w:val="28"/>
          <w:szCs w:val="28"/>
          <w:lang w:val="uk-UA"/>
        </w:rPr>
        <w:t>Bobcat</w:t>
      </w:r>
      <w:proofErr w:type="spellEnd"/>
      <w:r w:rsidRPr="00142F9E">
        <w:rPr>
          <w:sz w:val="28"/>
          <w:szCs w:val="28"/>
          <w:lang w:val="uk-UA"/>
        </w:rPr>
        <w:t>" на суму 15000 грн.</w:t>
      </w:r>
    </w:p>
    <w:p w:rsidR="00377E1A" w:rsidRPr="00142F9E" w:rsidRDefault="00377E1A" w:rsidP="00377E1A">
      <w:pPr>
        <w:jc w:val="both"/>
        <w:rPr>
          <w:sz w:val="28"/>
          <w:szCs w:val="28"/>
          <w:lang w:val="uk-UA"/>
        </w:rPr>
      </w:pPr>
      <w:r w:rsidRPr="00142F9E">
        <w:rPr>
          <w:sz w:val="28"/>
          <w:szCs w:val="28"/>
          <w:lang w:val="uk-UA"/>
        </w:rPr>
        <w:t xml:space="preserve">На постійній основі проводиться вивіз сміття та роботи з приведення до належного естетичного стану територій населених пунктів Вишнівської громади. </w:t>
      </w:r>
    </w:p>
    <w:p w:rsidR="00377E1A" w:rsidRPr="00142F9E" w:rsidRDefault="006E340C" w:rsidP="00377E1A">
      <w:pPr>
        <w:jc w:val="both"/>
        <w:rPr>
          <w:sz w:val="28"/>
          <w:szCs w:val="28"/>
          <w:lang w:val="uk-UA"/>
        </w:rPr>
      </w:pPr>
      <w:r>
        <w:rPr>
          <w:sz w:val="28"/>
          <w:szCs w:val="28"/>
          <w:lang w:val="uk-UA"/>
        </w:rPr>
        <w:tab/>
      </w:r>
      <w:r w:rsidR="00377E1A" w:rsidRPr="00142F9E">
        <w:rPr>
          <w:sz w:val="28"/>
          <w:szCs w:val="28"/>
          <w:lang w:val="uk-UA"/>
        </w:rPr>
        <w:t xml:space="preserve">За минулий рік спільними зусиллями проведені роботи в сфері благоустрою, а саме упорядкувати території та узбіч доріг громади. </w:t>
      </w:r>
    </w:p>
    <w:p w:rsidR="00377E1A" w:rsidRPr="00142F9E" w:rsidRDefault="003F3B64" w:rsidP="00377E1A">
      <w:pPr>
        <w:jc w:val="both"/>
        <w:rPr>
          <w:sz w:val="28"/>
          <w:szCs w:val="28"/>
          <w:lang w:val="uk-UA"/>
        </w:rPr>
      </w:pPr>
      <w:r>
        <w:rPr>
          <w:sz w:val="28"/>
          <w:szCs w:val="28"/>
          <w:lang w:val="uk-UA"/>
        </w:rPr>
        <w:tab/>
      </w:r>
      <w:r w:rsidR="00377E1A" w:rsidRPr="00142F9E">
        <w:rPr>
          <w:sz w:val="28"/>
          <w:szCs w:val="28"/>
          <w:lang w:val="uk-UA"/>
        </w:rPr>
        <w:t>Загалом на заходи з благоустрою у 2022 році з місцевого бюджету було використано 24,5 тис. грн. для впорядкування узбіччя доріг та скошування трави на території громади.</w:t>
      </w:r>
    </w:p>
    <w:p w:rsidR="00377E1A" w:rsidRPr="00142F9E" w:rsidRDefault="003F3B64" w:rsidP="00014425">
      <w:pPr>
        <w:jc w:val="both"/>
        <w:rPr>
          <w:sz w:val="28"/>
          <w:szCs w:val="28"/>
          <w:lang w:val="uk-UA"/>
        </w:rPr>
      </w:pPr>
      <w:r>
        <w:rPr>
          <w:sz w:val="28"/>
          <w:szCs w:val="28"/>
          <w:lang w:val="uk-UA"/>
        </w:rPr>
        <w:tab/>
      </w:r>
      <w:r w:rsidR="00377E1A" w:rsidRPr="00142F9E">
        <w:rPr>
          <w:sz w:val="28"/>
          <w:szCs w:val="28"/>
          <w:lang w:val="uk-UA"/>
        </w:rPr>
        <w:t>На допомогу комунальникам приходять працівники селищної ради та її виконавчого комітету, староста громади, колективи підприємств, установ, організацій, закладів освіти, культури, медицини, соціальної сфери, окремі землекористувачі, приватні підприємці та мешканці громади. Я щиро вдячний усім, хто взяв участь у заходах з благоустрою, не залишився осторонь та вніс свій посильний вклад у загальну справу.</w:t>
      </w:r>
      <w:r w:rsidR="00377E1A" w:rsidRPr="00142F9E">
        <w:rPr>
          <w:sz w:val="28"/>
          <w:szCs w:val="28"/>
          <w:lang w:val="uk-UA"/>
        </w:rPr>
        <w:tab/>
        <w:t xml:space="preserve"> </w:t>
      </w:r>
    </w:p>
    <w:p w:rsidR="00117C02" w:rsidRPr="00142F9E" w:rsidRDefault="00117C02" w:rsidP="00117C02">
      <w:pPr>
        <w:jc w:val="both"/>
        <w:rPr>
          <w:sz w:val="28"/>
          <w:szCs w:val="28"/>
          <w:lang w:val="uk-UA"/>
        </w:rPr>
      </w:pPr>
      <w:r w:rsidRPr="00142F9E">
        <w:rPr>
          <w:sz w:val="28"/>
          <w:szCs w:val="28"/>
          <w:lang w:val="uk-UA"/>
        </w:rPr>
        <w:t>На сьогоднішній день підприємством обслуговується 8,0 км водопровідних мереж, дві насосні станції першого підйому подачі води,.</w:t>
      </w:r>
    </w:p>
    <w:p w:rsidR="00117C02" w:rsidRPr="00142F9E" w:rsidRDefault="003F3B64" w:rsidP="00117C02">
      <w:pPr>
        <w:jc w:val="both"/>
        <w:rPr>
          <w:sz w:val="28"/>
          <w:szCs w:val="28"/>
        </w:rPr>
      </w:pPr>
      <w:r>
        <w:rPr>
          <w:sz w:val="28"/>
          <w:szCs w:val="28"/>
          <w:lang w:val="uk-UA"/>
        </w:rPr>
        <w:tab/>
      </w:r>
      <w:proofErr w:type="spellStart"/>
      <w:r w:rsidR="00117C02" w:rsidRPr="00142F9E">
        <w:rPr>
          <w:sz w:val="28"/>
          <w:szCs w:val="28"/>
        </w:rPr>
        <w:t>Кількість</w:t>
      </w:r>
      <w:proofErr w:type="spellEnd"/>
      <w:r w:rsidR="00117C02" w:rsidRPr="00142F9E">
        <w:rPr>
          <w:sz w:val="28"/>
          <w:szCs w:val="28"/>
        </w:rPr>
        <w:t xml:space="preserve"> </w:t>
      </w:r>
      <w:proofErr w:type="spellStart"/>
      <w:r w:rsidR="00117C02" w:rsidRPr="00142F9E">
        <w:rPr>
          <w:sz w:val="28"/>
          <w:szCs w:val="28"/>
        </w:rPr>
        <w:t>укладених</w:t>
      </w:r>
      <w:proofErr w:type="spellEnd"/>
      <w:r w:rsidR="00117C02" w:rsidRPr="00142F9E">
        <w:rPr>
          <w:sz w:val="28"/>
          <w:szCs w:val="28"/>
        </w:rPr>
        <w:t xml:space="preserve"> </w:t>
      </w:r>
      <w:proofErr w:type="spellStart"/>
      <w:r w:rsidR="00117C02" w:rsidRPr="00142F9E">
        <w:rPr>
          <w:sz w:val="28"/>
          <w:szCs w:val="28"/>
        </w:rPr>
        <w:t>договорів</w:t>
      </w:r>
      <w:proofErr w:type="spellEnd"/>
      <w:r w:rsidR="00117C02" w:rsidRPr="00142F9E">
        <w:rPr>
          <w:sz w:val="28"/>
          <w:szCs w:val="28"/>
        </w:rPr>
        <w:t xml:space="preserve"> в </w:t>
      </w:r>
      <w:proofErr w:type="spellStart"/>
      <w:r w:rsidR="00117C02" w:rsidRPr="00142F9E">
        <w:rPr>
          <w:sz w:val="28"/>
          <w:szCs w:val="28"/>
        </w:rPr>
        <w:t>період</w:t>
      </w:r>
      <w:proofErr w:type="spellEnd"/>
      <w:r w:rsidR="00117C02" w:rsidRPr="00142F9E">
        <w:rPr>
          <w:sz w:val="28"/>
          <w:szCs w:val="28"/>
        </w:rPr>
        <w:t xml:space="preserve"> 2022 року:</w:t>
      </w:r>
    </w:p>
    <w:p w:rsidR="00117C02" w:rsidRPr="00142F9E" w:rsidRDefault="00117C02" w:rsidP="00117C02">
      <w:pPr>
        <w:pStyle w:val="aa"/>
        <w:numPr>
          <w:ilvl w:val="0"/>
          <w:numId w:val="3"/>
        </w:numPr>
        <w:spacing w:line="240" w:lineRule="auto"/>
        <w:jc w:val="both"/>
        <w:rPr>
          <w:rFonts w:ascii="Times New Roman" w:hAnsi="Times New Roman" w:cs="Times New Roman"/>
          <w:sz w:val="28"/>
          <w:szCs w:val="28"/>
        </w:rPr>
      </w:pPr>
      <w:r w:rsidRPr="00142F9E">
        <w:rPr>
          <w:rFonts w:ascii="Times New Roman" w:hAnsi="Times New Roman" w:cs="Times New Roman"/>
          <w:sz w:val="28"/>
          <w:szCs w:val="28"/>
        </w:rPr>
        <w:t>з населенням – 311 шт., кількість абонентів 632 чол.;</w:t>
      </w:r>
    </w:p>
    <w:p w:rsidR="00117C02" w:rsidRPr="00142F9E" w:rsidRDefault="00117C02" w:rsidP="00117C02">
      <w:pPr>
        <w:pStyle w:val="aa"/>
        <w:numPr>
          <w:ilvl w:val="0"/>
          <w:numId w:val="3"/>
        </w:numPr>
        <w:spacing w:line="240" w:lineRule="auto"/>
        <w:jc w:val="both"/>
        <w:rPr>
          <w:rFonts w:ascii="Times New Roman" w:hAnsi="Times New Roman" w:cs="Times New Roman"/>
          <w:color w:val="FF0000"/>
          <w:sz w:val="28"/>
          <w:szCs w:val="28"/>
        </w:rPr>
      </w:pPr>
      <w:r w:rsidRPr="00142F9E">
        <w:rPr>
          <w:rFonts w:ascii="Times New Roman" w:hAnsi="Times New Roman" w:cs="Times New Roman"/>
          <w:color w:val="000000" w:themeColor="text1"/>
          <w:sz w:val="28"/>
          <w:szCs w:val="28"/>
        </w:rPr>
        <w:t>з бюджетними установами – 3 шт.;</w:t>
      </w:r>
      <w:r w:rsidRPr="00142F9E">
        <w:rPr>
          <w:rFonts w:ascii="Times New Roman" w:hAnsi="Times New Roman" w:cs="Times New Roman"/>
          <w:color w:val="FF0000"/>
          <w:sz w:val="28"/>
          <w:szCs w:val="28"/>
        </w:rPr>
        <w:t xml:space="preserve"> </w:t>
      </w:r>
    </w:p>
    <w:p w:rsidR="00117C02" w:rsidRPr="00142F9E" w:rsidRDefault="00117C02" w:rsidP="00117C02">
      <w:pPr>
        <w:pStyle w:val="aa"/>
        <w:numPr>
          <w:ilvl w:val="0"/>
          <w:numId w:val="3"/>
        </w:numPr>
        <w:spacing w:line="240" w:lineRule="auto"/>
        <w:jc w:val="both"/>
        <w:rPr>
          <w:rFonts w:ascii="Times New Roman" w:hAnsi="Times New Roman" w:cs="Times New Roman"/>
          <w:sz w:val="28"/>
          <w:szCs w:val="28"/>
        </w:rPr>
      </w:pPr>
      <w:r w:rsidRPr="00142F9E">
        <w:rPr>
          <w:rFonts w:ascii="Times New Roman" w:hAnsi="Times New Roman" w:cs="Times New Roman"/>
          <w:sz w:val="28"/>
          <w:szCs w:val="28"/>
        </w:rPr>
        <w:t xml:space="preserve">з іншими споживачами – 3 шт. </w:t>
      </w:r>
    </w:p>
    <w:p w:rsidR="00377E1A" w:rsidRPr="00142F9E" w:rsidRDefault="006E340C" w:rsidP="00014425">
      <w:pPr>
        <w:jc w:val="both"/>
        <w:rPr>
          <w:sz w:val="28"/>
          <w:szCs w:val="28"/>
          <w:lang w:val="uk-UA"/>
        </w:rPr>
      </w:pPr>
      <w:r>
        <w:rPr>
          <w:sz w:val="28"/>
          <w:szCs w:val="28"/>
          <w:lang w:val="uk-UA"/>
        </w:rPr>
        <w:tab/>
      </w:r>
      <w:r w:rsidR="00117C02" w:rsidRPr="00142F9E">
        <w:rPr>
          <w:sz w:val="28"/>
          <w:szCs w:val="28"/>
        </w:rPr>
        <w:t xml:space="preserve">За 2022 </w:t>
      </w:r>
      <w:proofErr w:type="spellStart"/>
      <w:r w:rsidR="00117C02" w:rsidRPr="00142F9E">
        <w:rPr>
          <w:sz w:val="28"/>
          <w:szCs w:val="28"/>
        </w:rPr>
        <w:t>рік</w:t>
      </w:r>
      <w:proofErr w:type="spellEnd"/>
      <w:r w:rsidR="00117C02" w:rsidRPr="00142F9E">
        <w:rPr>
          <w:sz w:val="28"/>
          <w:szCs w:val="28"/>
        </w:rPr>
        <w:t xml:space="preserve"> </w:t>
      </w:r>
      <w:proofErr w:type="spellStart"/>
      <w:r w:rsidR="00117C02" w:rsidRPr="00142F9E">
        <w:rPr>
          <w:sz w:val="28"/>
          <w:szCs w:val="28"/>
        </w:rPr>
        <w:t>піднято</w:t>
      </w:r>
      <w:proofErr w:type="spellEnd"/>
      <w:r w:rsidR="00117C02" w:rsidRPr="00142F9E">
        <w:rPr>
          <w:sz w:val="28"/>
          <w:szCs w:val="28"/>
        </w:rPr>
        <w:t xml:space="preserve"> 10,2 тис. м</w:t>
      </w:r>
      <w:r w:rsidR="00117C02" w:rsidRPr="00142F9E">
        <w:rPr>
          <w:sz w:val="28"/>
          <w:szCs w:val="28"/>
          <w:vertAlign w:val="superscript"/>
        </w:rPr>
        <w:t>3</w:t>
      </w:r>
      <w:r w:rsidR="00117C02" w:rsidRPr="00142F9E">
        <w:rPr>
          <w:sz w:val="28"/>
          <w:szCs w:val="28"/>
        </w:rPr>
        <w:t xml:space="preserve">. </w:t>
      </w:r>
      <w:proofErr w:type="gramStart"/>
      <w:r w:rsidR="00117C02" w:rsidRPr="00142F9E">
        <w:rPr>
          <w:sz w:val="28"/>
          <w:szCs w:val="28"/>
        </w:rPr>
        <w:t>води  На</w:t>
      </w:r>
      <w:proofErr w:type="gramEnd"/>
      <w:r w:rsidR="00117C02" w:rsidRPr="00142F9E">
        <w:rPr>
          <w:sz w:val="28"/>
          <w:szCs w:val="28"/>
        </w:rPr>
        <w:t xml:space="preserve"> </w:t>
      </w:r>
      <w:proofErr w:type="spellStart"/>
      <w:r w:rsidR="00117C02" w:rsidRPr="00142F9E">
        <w:rPr>
          <w:sz w:val="28"/>
          <w:szCs w:val="28"/>
        </w:rPr>
        <w:t>кінець</w:t>
      </w:r>
      <w:proofErr w:type="spellEnd"/>
      <w:r w:rsidR="00117C02" w:rsidRPr="00142F9E">
        <w:rPr>
          <w:sz w:val="28"/>
          <w:szCs w:val="28"/>
        </w:rPr>
        <w:t xml:space="preserve"> </w:t>
      </w:r>
      <w:proofErr w:type="spellStart"/>
      <w:r w:rsidR="00117C02" w:rsidRPr="00142F9E">
        <w:rPr>
          <w:sz w:val="28"/>
          <w:szCs w:val="28"/>
        </w:rPr>
        <w:t>звітного</w:t>
      </w:r>
      <w:proofErr w:type="spellEnd"/>
      <w:r w:rsidR="00117C02" w:rsidRPr="00142F9E">
        <w:rPr>
          <w:sz w:val="28"/>
          <w:szCs w:val="28"/>
        </w:rPr>
        <w:t xml:space="preserve"> </w:t>
      </w:r>
      <w:proofErr w:type="spellStart"/>
      <w:r w:rsidR="00117C02" w:rsidRPr="00142F9E">
        <w:rPr>
          <w:sz w:val="28"/>
          <w:szCs w:val="28"/>
        </w:rPr>
        <w:t>періоду</w:t>
      </w:r>
      <w:proofErr w:type="spellEnd"/>
      <w:r w:rsidR="00117C02" w:rsidRPr="00142F9E">
        <w:rPr>
          <w:sz w:val="28"/>
          <w:szCs w:val="28"/>
        </w:rPr>
        <w:t xml:space="preserve"> </w:t>
      </w:r>
      <w:proofErr w:type="spellStart"/>
      <w:r w:rsidR="00117C02" w:rsidRPr="00142F9E">
        <w:rPr>
          <w:sz w:val="28"/>
          <w:szCs w:val="28"/>
        </w:rPr>
        <w:t>кількість</w:t>
      </w:r>
      <w:proofErr w:type="spellEnd"/>
      <w:r w:rsidR="00117C02" w:rsidRPr="00142F9E">
        <w:rPr>
          <w:sz w:val="28"/>
          <w:szCs w:val="28"/>
        </w:rPr>
        <w:t xml:space="preserve"> </w:t>
      </w:r>
      <w:proofErr w:type="spellStart"/>
      <w:r w:rsidR="00117C02" w:rsidRPr="00142F9E">
        <w:rPr>
          <w:sz w:val="28"/>
          <w:szCs w:val="28"/>
        </w:rPr>
        <w:t>штатних</w:t>
      </w:r>
      <w:proofErr w:type="spellEnd"/>
      <w:r w:rsidR="00117C02" w:rsidRPr="00142F9E">
        <w:rPr>
          <w:sz w:val="28"/>
          <w:szCs w:val="28"/>
        </w:rPr>
        <w:t xml:space="preserve"> </w:t>
      </w:r>
      <w:proofErr w:type="spellStart"/>
      <w:r w:rsidR="00117C02" w:rsidRPr="00142F9E">
        <w:rPr>
          <w:sz w:val="28"/>
          <w:szCs w:val="28"/>
        </w:rPr>
        <w:t>працівників</w:t>
      </w:r>
      <w:proofErr w:type="spellEnd"/>
      <w:r w:rsidR="00117C02" w:rsidRPr="00142F9E">
        <w:rPr>
          <w:sz w:val="28"/>
          <w:szCs w:val="28"/>
        </w:rPr>
        <w:t xml:space="preserve"> </w:t>
      </w:r>
      <w:proofErr w:type="spellStart"/>
      <w:r w:rsidR="00117C02" w:rsidRPr="00142F9E">
        <w:rPr>
          <w:sz w:val="28"/>
          <w:szCs w:val="28"/>
        </w:rPr>
        <w:t>складає</w:t>
      </w:r>
      <w:proofErr w:type="spellEnd"/>
      <w:r w:rsidR="00117C02" w:rsidRPr="00142F9E">
        <w:rPr>
          <w:sz w:val="28"/>
          <w:szCs w:val="28"/>
        </w:rPr>
        <w:t xml:space="preserve"> 7 </w:t>
      </w:r>
      <w:proofErr w:type="spellStart"/>
      <w:r w:rsidR="00117C02" w:rsidRPr="00142F9E">
        <w:rPr>
          <w:sz w:val="28"/>
          <w:szCs w:val="28"/>
        </w:rPr>
        <w:t>осіб</w:t>
      </w:r>
      <w:proofErr w:type="spellEnd"/>
      <w:r w:rsidR="00117C02" w:rsidRPr="00142F9E">
        <w:rPr>
          <w:sz w:val="28"/>
          <w:szCs w:val="28"/>
        </w:rPr>
        <w:t xml:space="preserve">, в </w:t>
      </w:r>
      <w:proofErr w:type="spellStart"/>
      <w:r w:rsidR="00117C02" w:rsidRPr="00142F9E">
        <w:rPr>
          <w:sz w:val="28"/>
          <w:szCs w:val="28"/>
        </w:rPr>
        <w:t>т.ч</w:t>
      </w:r>
      <w:proofErr w:type="spellEnd"/>
      <w:r w:rsidR="00117C02" w:rsidRPr="00142F9E">
        <w:rPr>
          <w:sz w:val="28"/>
          <w:szCs w:val="28"/>
        </w:rPr>
        <w:t xml:space="preserve">. по </w:t>
      </w:r>
      <w:proofErr w:type="spellStart"/>
      <w:r w:rsidR="00117C02" w:rsidRPr="00142F9E">
        <w:rPr>
          <w:sz w:val="28"/>
          <w:szCs w:val="28"/>
        </w:rPr>
        <w:t>водопостачанню</w:t>
      </w:r>
      <w:proofErr w:type="spellEnd"/>
      <w:r w:rsidR="00117C02" w:rsidRPr="00142F9E">
        <w:rPr>
          <w:sz w:val="28"/>
          <w:szCs w:val="28"/>
        </w:rPr>
        <w:t xml:space="preserve"> 7 особи, </w:t>
      </w:r>
      <w:proofErr w:type="spellStart"/>
      <w:r w:rsidR="00117C02" w:rsidRPr="00142F9E">
        <w:rPr>
          <w:sz w:val="28"/>
          <w:szCs w:val="28"/>
        </w:rPr>
        <w:t>Фактично</w:t>
      </w:r>
      <w:proofErr w:type="spellEnd"/>
      <w:r w:rsidR="00117C02" w:rsidRPr="00142F9E">
        <w:rPr>
          <w:sz w:val="28"/>
          <w:szCs w:val="28"/>
        </w:rPr>
        <w:t xml:space="preserve"> </w:t>
      </w:r>
      <w:proofErr w:type="spellStart"/>
      <w:r w:rsidR="00117C02" w:rsidRPr="00142F9E">
        <w:rPr>
          <w:sz w:val="28"/>
          <w:szCs w:val="28"/>
        </w:rPr>
        <w:t>зайнято</w:t>
      </w:r>
      <w:proofErr w:type="spellEnd"/>
      <w:r w:rsidR="00117C02" w:rsidRPr="00142F9E">
        <w:rPr>
          <w:sz w:val="28"/>
          <w:szCs w:val="28"/>
        </w:rPr>
        <w:t xml:space="preserve">  2 </w:t>
      </w:r>
      <w:proofErr w:type="spellStart"/>
      <w:r w:rsidR="00117C02" w:rsidRPr="00142F9E">
        <w:rPr>
          <w:sz w:val="28"/>
          <w:szCs w:val="28"/>
        </w:rPr>
        <w:t>одиниці</w:t>
      </w:r>
      <w:proofErr w:type="spellEnd"/>
      <w:r w:rsidR="00117C02" w:rsidRPr="00142F9E">
        <w:rPr>
          <w:sz w:val="28"/>
          <w:szCs w:val="28"/>
        </w:rPr>
        <w:t>.</w:t>
      </w:r>
    </w:p>
    <w:p w:rsidR="00377E1A" w:rsidRPr="00142F9E" w:rsidRDefault="006E340C" w:rsidP="00377E1A">
      <w:pPr>
        <w:jc w:val="both"/>
        <w:rPr>
          <w:sz w:val="28"/>
          <w:szCs w:val="28"/>
          <w:lang w:val="uk-UA"/>
        </w:rPr>
      </w:pPr>
      <w:r>
        <w:rPr>
          <w:sz w:val="28"/>
          <w:szCs w:val="28"/>
          <w:lang w:val="uk-UA"/>
        </w:rPr>
        <w:tab/>
      </w:r>
      <w:r w:rsidR="00377E1A" w:rsidRPr="00142F9E">
        <w:rPr>
          <w:sz w:val="28"/>
          <w:szCs w:val="28"/>
          <w:lang w:val="uk-UA"/>
        </w:rPr>
        <w:t>За рахунок коштів місцевого бюджету Вишнівської територіальної громади проводиться передача міжбюджетних трансфертів до Саксаганської територіальної громади на фінансування КУ «Центр надання соціальних послуг» Саксаганської ТГ, які надають послуги населенню нашої громади в сумі 512,6 тис. грн.; та до П’ятихатської територіальної громади на утримання закладів комунальної власності П’ятихатської міської ради, які надають послуги населенню нашої громади в сумі 1455,8 тис. грн., а саме:</w:t>
      </w:r>
    </w:p>
    <w:p w:rsidR="00377E1A" w:rsidRPr="00142F9E" w:rsidRDefault="00377E1A" w:rsidP="00377E1A">
      <w:pPr>
        <w:jc w:val="both"/>
        <w:rPr>
          <w:sz w:val="28"/>
          <w:szCs w:val="28"/>
          <w:lang w:val="uk-UA"/>
        </w:rPr>
      </w:pPr>
      <w:r w:rsidRPr="00142F9E">
        <w:rPr>
          <w:sz w:val="28"/>
          <w:szCs w:val="28"/>
          <w:lang w:val="uk-UA"/>
        </w:rPr>
        <w:t xml:space="preserve">для КАУ «П’ятихатський трудовий архів» - 62,4 </w:t>
      </w:r>
      <w:proofErr w:type="spellStart"/>
      <w:r w:rsidRPr="00142F9E">
        <w:rPr>
          <w:sz w:val="28"/>
          <w:szCs w:val="28"/>
          <w:lang w:val="uk-UA"/>
        </w:rPr>
        <w:t>тис.грн</w:t>
      </w:r>
      <w:proofErr w:type="spellEnd"/>
      <w:r w:rsidRPr="00142F9E">
        <w:rPr>
          <w:sz w:val="28"/>
          <w:szCs w:val="28"/>
          <w:lang w:val="uk-UA"/>
        </w:rPr>
        <w:t>.,</w:t>
      </w:r>
    </w:p>
    <w:p w:rsidR="00377E1A" w:rsidRPr="00142F9E" w:rsidRDefault="00377E1A" w:rsidP="00377E1A">
      <w:pPr>
        <w:jc w:val="both"/>
        <w:rPr>
          <w:sz w:val="28"/>
          <w:szCs w:val="28"/>
          <w:lang w:val="uk-UA"/>
        </w:rPr>
      </w:pPr>
      <w:r w:rsidRPr="00142F9E">
        <w:rPr>
          <w:sz w:val="28"/>
          <w:szCs w:val="28"/>
          <w:lang w:val="uk-UA"/>
        </w:rPr>
        <w:t xml:space="preserve">для П’ятихатського ЦПМСД – 652,3 </w:t>
      </w:r>
      <w:proofErr w:type="spellStart"/>
      <w:r w:rsidRPr="00142F9E">
        <w:rPr>
          <w:sz w:val="28"/>
          <w:szCs w:val="28"/>
          <w:lang w:val="uk-UA"/>
        </w:rPr>
        <w:t>тис.грн</w:t>
      </w:r>
      <w:proofErr w:type="spellEnd"/>
      <w:r w:rsidRPr="00142F9E">
        <w:rPr>
          <w:sz w:val="28"/>
          <w:szCs w:val="28"/>
          <w:lang w:val="uk-UA"/>
        </w:rPr>
        <w:t>.,</w:t>
      </w:r>
    </w:p>
    <w:p w:rsidR="00377E1A" w:rsidRPr="00142F9E" w:rsidRDefault="00377E1A" w:rsidP="00377E1A">
      <w:pPr>
        <w:jc w:val="both"/>
        <w:rPr>
          <w:sz w:val="28"/>
          <w:szCs w:val="28"/>
          <w:lang w:val="uk-UA"/>
        </w:rPr>
      </w:pPr>
      <w:r w:rsidRPr="00142F9E">
        <w:rPr>
          <w:sz w:val="28"/>
          <w:szCs w:val="28"/>
          <w:lang w:val="uk-UA"/>
        </w:rPr>
        <w:t xml:space="preserve">для Центральної міської лікарні – 577,9 </w:t>
      </w:r>
      <w:proofErr w:type="spellStart"/>
      <w:r w:rsidRPr="00142F9E">
        <w:rPr>
          <w:sz w:val="28"/>
          <w:szCs w:val="28"/>
          <w:lang w:val="uk-UA"/>
        </w:rPr>
        <w:t>тис.грн</w:t>
      </w:r>
      <w:proofErr w:type="spellEnd"/>
      <w:r w:rsidRPr="00142F9E">
        <w:rPr>
          <w:sz w:val="28"/>
          <w:szCs w:val="28"/>
          <w:lang w:val="uk-UA"/>
        </w:rPr>
        <w:t>.,</w:t>
      </w:r>
    </w:p>
    <w:p w:rsidR="00377E1A" w:rsidRPr="00142F9E" w:rsidRDefault="00377E1A" w:rsidP="00377E1A">
      <w:pPr>
        <w:jc w:val="both"/>
        <w:rPr>
          <w:sz w:val="28"/>
          <w:szCs w:val="28"/>
          <w:lang w:val="uk-UA"/>
        </w:rPr>
      </w:pPr>
      <w:r w:rsidRPr="00142F9E">
        <w:rPr>
          <w:sz w:val="28"/>
          <w:szCs w:val="28"/>
          <w:lang w:val="uk-UA"/>
        </w:rPr>
        <w:t>для КУ «Інклюзивно-</w:t>
      </w:r>
      <w:r w:rsidR="0035492A">
        <w:rPr>
          <w:sz w:val="28"/>
          <w:szCs w:val="28"/>
          <w:lang w:val="uk-UA"/>
        </w:rPr>
        <w:t xml:space="preserve">ресурсний центр» - 5,7 </w:t>
      </w:r>
      <w:proofErr w:type="spellStart"/>
      <w:r w:rsidR="0035492A">
        <w:rPr>
          <w:sz w:val="28"/>
          <w:szCs w:val="28"/>
          <w:lang w:val="uk-UA"/>
        </w:rPr>
        <w:t>тис.грн</w:t>
      </w:r>
      <w:proofErr w:type="spellEnd"/>
      <w:r w:rsidR="0035492A">
        <w:rPr>
          <w:sz w:val="28"/>
          <w:szCs w:val="28"/>
          <w:lang w:val="uk-UA"/>
        </w:rPr>
        <w:t>.,</w:t>
      </w:r>
    </w:p>
    <w:p w:rsidR="00377E1A" w:rsidRPr="00142F9E" w:rsidRDefault="00377E1A" w:rsidP="00377E1A">
      <w:pPr>
        <w:jc w:val="both"/>
        <w:rPr>
          <w:sz w:val="28"/>
          <w:szCs w:val="28"/>
          <w:lang w:val="uk-UA"/>
        </w:rPr>
      </w:pPr>
      <w:r w:rsidRPr="00142F9E">
        <w:rPr>
          <w:sz w:val="28"/>
          <w:szCs w:val="28"/>
          <w:lang w:val="uk-UA"/>
        </w:rPr>
        <w:t xml:space="preserve">для КЗПО «Дитячо-юнацької спортивної школи» - 75,3 </w:t>
      </w:r>
      <w:proofErr w:type="spellStart"/>
      <w:r w:rsidRPr="00142F9E">
        <w:rPr>
          <w:sz w:val="28"/>
          <w:szCs w:val="28"/>
          <w:lang w:val="uk-UA"/>
        </w:rPr>
        <w:t>тис.грн</w:t>
      </w:r>
      <w:proofErr w:type="spellEnd"/>
      <w:r w:rsidRPr="00142F9E">
        <w:rPr>
          <w:sz w:val="28"/>
          <w:szCs w:val="28"/>
          <w:lang w:val="uk-UA"/>
        </w:rPr>
        <w:t>.,</w:t>
      </w:r>
    </w:p>
    <w:p w:rsidR="00377E1A" w:rsidRPr="00142F9E" w:rsidRDefault="00377E1A" w:rsidP="00377E1A">
      <w:pPr>
        <w:jc w:val="both"/>
        <w:rPr>
          <w:sz w:val="28"/>
          <w:szCs w:val="28"/>
          <w:lang w:val="uk-UA"/>
        </w:rPr>
      </w:pPr>
      <w:r w:rsidRPr="00142F9E">
        <w:rPr>
          <w:sz w:val="28"/>
          <w:szCs w:val="28"/>
          <w:lang w:val="uk-UA"/>
        </w:rPr>
        <w:t xml:space="preserve"> для філіалу П’ятихатської дитячої школи мистецтв – 82,2 </w:t>
      </w:r>
      <w:proofErr w:type="spellStart"/>
      <w:r w:rsidRPr="00142F9E">
        <w:rPr>
          <w:sz w:val="28"/>
          <w:szCs w:val="28"/>
          <w:lang w:val="uk-UA"/>
        </w:rPr>
        <w:t>тис.грн</w:t>
      </w:r>
      <w:proofErr w:type="spellEnd"/>
      <w:r w:rsidRPr="00142F9E">
        <w:rPr>
          <w:sz w:val="28"/>
          <w:szCs w:val="28"/>
          <w:lang w:val="uk-UA"/>
        </w:rPr>
        <w:t>.,</w:t>
      </w:r>
    </w:p>
    <w:p w:rsidR="00377E1A" w:rsidRPr="00142F9E" w:rsidRDefault="006E340C" w:rsidP="00377E1A">
      <w:pPr>
        <w:jc w:val="both"/>
        <w:rPr>
          <w:sz w:val="28"/>
          <w:szCs w:val="28"/>
          <w:lang w:val="uk-UA"/>
        </w:rPr>
      </w:pPr>
      <w:r>
        <w:rPr>
          <w:sz w:val="28"/>
          <w:szCs w:val="28"/>
          <w:lang w:val="uk-UA"/>
        </w:rPr>
        <w:tab/>
      </w:r>
      <w:r w:rsidR="00377E1A" w:rsidRPr="00142F9E">
        <w:rPr>
          <w:sz w:val="28"/>
          <w:szCs w:val="28"/>
          <w:lang w:val="uk-UA"/>
        </w:rPr>
        <w:t>Видатки на забезпечення їх діяльності у 2022 році профінансовані в повному обсязі.</w:t>
      </w:r>
    </w:p>
    <w:p w:rsidR="00377E1A" w:rsidRPr="00142F9E" w:rsidRDefault="006E340C" w:rsidP="00377E1A">
      <w:pPr>
        <w:jc w:val="both"/>
        <w:rPr>
          <w:sz w:val="28"/>
          <w:szCs w:val="28"/>
          <w:lang w:val="uk-UA"/>
        </w:rPr>
      </w:pPr>
      <w:r>
        <w:rPr>
          <w:sz w:val="28"/>
          <w:szCs w:val="28"/>
          <w:lang w:val="uk-UA"/>
        </w:rPr>
        <w:tab/>
      </w:r>
      <w:r w:rsidR="00377E1A" w:rsidRPr="00142F9E">
        <w:rPr>
          <w:sz w:val="28"/>
          <w:szCs w:val="28"/>
          <w:lang w:val="uk-UA"/>
        </w:rPr>
        <w:t xml:space="preserve">Також передана субвенція з місцевого бюджету до обласного бюджету на забезпечення поповнення регіонального матеріального резерву для запобігання та ліквідації наслідків надзвичайних ситуацій в сумі 9,3 </w:t>
      </w:r>
      <w:proofErr w:type="spellStart"/>
      <w:r w:rsidR="00377E1A" w:rsidRPr="00142F9E">
        <w:rPr>
          <w:sz w:val="28"/>
          <w:szCs w:val="28"/>
          <w:lang w:val="uk-UA"/>
        </w:rPr>
        <w:t>тис.грн</w:t>
      </w:r>
      <w:proofErr w:type="spellEnd"/>
      <w:r w:rsidR="00377E1A" w:rsidRPr="00142F9E">
        <w:rPr>
          <w:sz w:val="28"/>
          <w:szCs w:val="28"/>
          <w:lang w:val="uk-UA"/>
        </w:rPr>
        <w:t>.</w:t>
      </w:r>
    </w:p>
    <w:p w:rsidR="006E340C" w:rsidRPr="006E340C" w:rsidRDefault="00377E1A" w:rsidP="00377E1A">
      <w:pPr>
        <w:jc w:val="both"/>
        <w:rPr>
          <w:sz w:val="28"/>
          <w:szCs w:val="28"/>
          <w:lang w:val="uk-UA"/>
        </w:rPr>
      </w:pPr>
      <w:r w:rsidRPr="00142F9E">
        <w:rPr>
          <w:sz w:val="28"/>
          <w:szCs w:val="28"/>
          <w:lang w:val="uk-UA"/>
        </w:rPr>
        <w:lastRenderedPageBreak/>
        <w:t xml:space="preserve">Субвенція до державного бюджету на паливно-мастильні матеріали в сумі 9,6 </w:t>
      </w:r>
      <w:proofErr w:type="spellStart"/>
      <w:r w:rsidRPr="00142F9E">
        <w:rPr>
          <w:sz w:val="28"/>
          <w:szCs w:val="28"/>
          <w:lang w:val="uk-UA"/>
        </w:rPr>
        <w:t>тис.грн</w:t>
      </w:r>
      <w:proofErr w:type="spellEnd"/>
      <w:r w:rsidRPr="00142F9E">
        <w:rPr>
          <w:sz w:val="28"/>
          <w:szCs w:val="28"/>
          <w:lang w:val="uk-UA"/>
        </w:rPr>
        <w:t xml:space="preserve">. передана для Головного управління національної поліції в Дніпропетровській області  (відділення поліції №7 Кам’янського РУП ГУНП)  </w:t>
      </w:r>
    </w:p>
    <w:p w:rsidR="003F3B64" w:rsidRDefault="006E340C" w:rsidP="00377E1A">
      <w:pPr>
        <w:jc w:val="both"/>
        <w:rPr>
          <w:color w:val="FF0000"/>
          <w:sz w:val="28"/>
          <w:szCs w:val="28"/>
          <w:lang w:val="uk-UA"/>
        </w:rPr>
      </w:pPr>
      <w:r>
        <w:rPr>
          <w:color w:val="FF0000"/>
          <w:sz w:val="28"/>
          <w:szCs w:val="28"/>
          <w:lang w:val="uk-UA"/>
        </w:rPr>
        <w:tab/>
      </w:r>
    </w:p>
    <w:p w:rsidR="00117C02" w:rsidRPr="00624178" w:rsidRDefault="003F3B64" w:rsidP="00377E1A">
      <w:pPr>
        <w:jc w:val="both"/>
        <w:rPr>
          <w:sz w:val="28"/>
          <w:szCs w:val="28"/>
          <w:lang w:val="uk-UA"/>
        </w:rPr>
      </w:pPr>
      <w:r>
        <w:rPr>
          <w:color w:val="FF0000"/>
          <w:sz w:val="28"/>
          <w:szCs w:val="28"/>
          <w:lang w:val="uk-UA"/>
        </w:rPr>
        <w:tab/>
      </w:r>
      <w:r w:rsidR="00377E1A" w:rsidRPr="00624178">
        <w:rPr>
          <w:sz w:val="28"/>
          <w:szCs w:val="28"/>
          <w:lang w:val="uk-UA"/>
        </w:rPr>
        <w:t>Я вдячний за підтримку і конструктивну співпрацю обласній військовій адміністрації, голові обласної ради Миколі ЛУКАШУКУ, начальнику Кам’янської районної військової адміністрації Олегу ГАПІЧУ, його заступнику Олегу КАРНАЦЬКОМУ, голов</w:t>
      </w:r>
      <w:r w:rsidR="00905539" w:rsidRPr="00624178">
        <w:rPr>
          <w:sz w:val="28"/>
          <w:szCs w:val="28"/>
          <w:lang w:val="uk-UA"/>
        </w:rPr>
        <w:t>і районної ради Максиму ЧЕХУТІ.</w:t>
      </w:r>
    </w:p>
    <w:p w:rsidR="00377E1A" w:rsidRPr="00142F9E" w:rsidRDefault="00377E1A" w:rsidP="00142F9E">
      <w:pPr>
        <w:jc w:val="both"/>
        <w:rPr>
          <w:sz w:val="28"/>
          <w:szCs w:val="28"/>
          <w:lang w:val="uk-UA"/>
        </w:rPr>
      </w:pPr>
      <w:r w:rsidRPr="004E5609">
        <w:rPr>
          <w:sz w:val="28"/>
          <w:szCs w:val="28"/>
          <w:lang w:val="uk-UA"/>
        </w:rPr>
        <w:t xml:space="preserve"> </w:t>
      </w:r>
      <w:r w:rsidR="00142F9E">
        <w:rPr>
          <w:sz w:val="28"/>
          <w:szCs w:val="28"/>
          <w:lang w:val="uk-UA"/>
        </w:rPr>
        <w:tab/>
      </w:r>
      <w:r w:rsidRPr="00142F9E">
        <w:rPr>
          <w:sz w:val="28"/>
          <w:szCs w:val="28"/>
          <w:lang w:val="uk-UA"/>
        </w:rPr>
        <w:t xml:space="preserve">Щиро дякую депутатам </w:t>
      </w:r>
      <w:r w:rsidR="00C33880" w:rsidRPr="00142F9E">
        <w:rPr>
          <w:sz w:val="28"/>
          <w:szCs w:val="28"/>
          <w:lang w:val="uk-UA"/>
        </w:rPr>
        <w:t>селищної</w:t>
      </w:r>
      <w:r w:rsidRPr="00142F9E">
        <w:rPr>
          <w:sz w:val="28"/>
          <w:szCs w:val="28"/>
          <w:lang w:val="uk-UA"/>
        </w:rPr>
        <w:t xml:space="preserve"> ради, членам виконавчого комітету, </w:t>
      </w:r>
      <w:r w:rsidR="00C33880" w:rsidRPr="00142F9E">
        <w:rPr>
          <w:sz w:val="28"/>
          <w:szCs w:val="28"/>
          <w:lang w:val="uk-UA"/>
        </w:rPr>
        <w:t xml:space="preserve">старості </w:t>
      </w:r>
      <w:proofErr w:type="spellStart"/>
      <w:r w:rsidR="00C33880" w:rsidRPr="00142F9E">
        <w:rPr>
          <w:sz w:val="28"/>
          <w:szCs w:val="28"/>
          <w:lang w:val="uk-UA"/>
        </w:rPr>
        <w:t>Комісарівського</w:t>
      </w:r>
      <w:proofErr w:type="spellEnd"/>
      <w:r w:rsidR="00C33880" w:rsidRPr="00142F9E">
        <w:rPr>
          <w:sz w:val="28"/>
          <w:szCs w:val="28"/>
          <w:lang w:val="uk-UA"/>
        </w:rPr>
        <w:t xml:space="preserve"> </w:t>
      </w:r>
      <w:proofErr w:type="spellStart"/>
      <w:r w:rsidRPr="00142F9E">
        <w:rPr>
          <w:sz w:val="28"/>
          <w:szCs w:val="28"/>
          <w:lang w:val="uk-UA"/>
        </w:rPr>
        <w:t>старостинськ</w:t>
      </w:r>
      <w:r w:rsidR="00C33880" w:rsidRPr="00142F9E">
        <w:rPr>
          <w:sz w:val="28"/>
          <w:szCs w:val="28"/>
          <w:lang w:val="uk-UA"/>
        </w:rPr>
        <w:t>ого</w:t>
      </w:r>
      <w:proofErr w:type="spellEnd"/>
      <w:r w:rsidRPr="00142F9E">
        <w:rPr>
          <w:sz w:val="28"/>
          <w:szCs w:val="28"/>
          <w:lang w:val="uk-UA"/>
        </w:rPr>
        <w:t xml:space="preserve"> округ</w:t>
      </w:r>
      <w:r w:rsidR="00C33880" w:rsidRPr="00142F9E">
        <w:rPr>
          <w:sz w:val="28"/>
          <w:szCs w:val="28"/>
          <w:lang w:val="uk-UA"/>
        </w:rPr>
        <w:t>у</w:t>
      </w:r>
      <w:r w:rsidRPr="00142F9E">
        <w:rPr>
          <w:sz w:val="28"/>
          <w:szCs w:val="28"/>
          <w:lang w:val="uk-UA"/>
        </w:rPr>
        <w:t xml:space="preserve">, працівникам </w:t>
      </w:r>
      <w:r w:rsidR="00C33880" w:rsidRPr="00142F9E">
        <w:rPr>
          <w:sz w:val="28"/>
          <w:szCs w:val="28"/>
          <w:lang w:val="uk-UA"/>
        </w:rPr>
        <w:t xml:space="preserve">селищної </w:t>
      </w:r>
      <w:r w:rsidRPr="00142F9E">
        <w:rPr>
          <w:sz w:val="28"/>
          <w:szCs w:val="28"/>
          <w:lang w:val="uk-UA"/>
        </w:rPr>
        <w:t xml:space="preserve">ради, керівникам та колективам підприємств, установ, організацій, усім суб’єктам господарювання, мешканцям громади за наполегливу і самовіддану працю, сприяння у вирішенні важливих для громади питань, за патріотизм та активну волонтерську діяльність. Всі позитивні зміни, які відбуваються в громаді – це результат нашої повсякденної командної роботи. </w:t>
      </w:r>
    </w:p>
    <w:p w:rsidR="00377E1A" w:rsidRPr="00142F9E" w:rsidRDefault="00377E1A" w:rsidP="00142F9E">
      <w:pPr>
        <w:jc w:val="both"/>
        <w:rPr>
          <w:sz w:val="28"/>
          <w:szCs w:val="28"/>
          <w:lang w:val="uk-UA"/>
        </w:rPr>
      </w:pPr>
      <w:r w:rsidRPr="00142F9E">
        <w:rPr>
          <w:sz w:val="28"/>
          <w:szCs w:val="28"/>
          <w:lang w:val="uk-UA"/>
        </w:rPr>
        <w:t xml:space="preserve"> </w:t>
      </w:r>
      <w:r w:rsidR="00142F9E">
        <w:rPr>
          <w:sz w:val="28"/>
          <w:szCs w:val="28"/>
          <w:lang w:val="uk-UA"/>
        </w:rPr>
        <w:tab/>
      </w:r>
      <w:r w:rsidRPr="00142F9E">
        <w:rPr>
          <w:sz w:val="28"/>
          <w:szCs w:val="28"/>
          <w:lang w:val="uk-UA"/>
        </w:rPr>
        <w:t xml:space="preserve">Плани на 2023 рік у нас з вами спільні – працювати на благо </w:t>
      </w:r>
      <w:r w:rsidR="00C33880" w:rsidRPr="00142F9E">
        <w:rPr>
          <w:sz w:val="28"/>
          <w:szCs w:val="28"/>
          <w:lang w:val="uk-UA"/>
        </w:rPr>
        <w:t>Вишнівської</w:t>
      </w:r>
      <w:r w:rsidRPr="00142F9E">
        <w:rPr>
          <w:sz w:val="28"/>
          <w:szCs w:val="28"/>
          <w:lang w:val="uk-UA"/>
        </w:rPr>
        <w:t xml:space="preserve"> громади </w:t>
      </w:r>
      <w:r w:rsidR="00C33880" w:rsidRPr="00142F9E">
        <w:rPr>
          <w:sz w:val="28"/>
          <w:szCs w:val="28"/>
          <w:lang w:val="uk-UA"/>
        </w:rPr>
        <w:t>та</w:t>
      </w:r>
      <w:r w:rsidRPr="00142F9E">
        <w:rPr>
          <w:sz w:val="28"/>
          <w:szCs w:val="28"/>
          <w:lang w:val="uk-UA"/>
        </w:rPr>
        <w:t xml:space="preserve"> нашої держави, разом наближати Перемогу! </w:t>
      </w:r>
    </w:p>
    <w:p w:rsidR="00377E1A" w:rsidRPr="00142F9E" w:rsidRDefault="00377E1A" w:rsidP="00142F9E">
      <w:pPr>
        <w:jc w:val="both"/>
        <w:rPr>
          <w:sz w:val="28"/>
          <w:szCs w:val="28"/>
          <w:lang w:val="uk-UA"/>
        </w:rPr>
      </w:pPr>
      <w:r w:rsidRPr="00142F9E">
        <w:rPr>
          <w:sz w:val="28"/>
          <w:szCs w:val="28"/>
          <w:lang w:val="uk-UA"/>
        </w:rPr>
        <w:t xml:space="preserve"> </w:t>
      </w:r>
      <w:r w:rsidR="00142F9E">
        <w:rPr>
          <w:sz w:val="28"/>
          <w:szCs w:val="28"/>
          <w:lang w:val="uk-UA"/>
        </w:rPr>
        <w:tab/>
      </w:r>
      <w:r w:rsidRPr="00142F9E">
        <w:rPr>
          <w:sz w:val="28"/>
          <w:szCs w:val="28"/>
          <w:lang w:val="uk-UA"/>
        </w:rPr>
        <w:t>Дякую усім, хто всім серцем, помислами і справами вірить в Збройні сили України та щасливе майбутнє нашої Батьківщини!</w:t>
      </w:r>
    </w:p>
    <w:p w:rsidR="00377E1A" w:rsidRPr="004E5609" w:rsidRDefault="00377E1A" w:rsidP="00142F9E">
      <w:pPr>
        <w:jc w:val="both"/>
        <w:rPr>
          <w:sz w:val="28"/>
          <w:szCs w:val="28"/>
          <w:lang w:val="uk-UA"/>
        </w:rPr>
      </w:pPr>
      <w:r w:rsidRPr="00142F9E">
        <w:rPr>
          <w:sz w:val="28"/>
          <w:szCs w:val="28"/>
          <w:lang w:val="uk-UA"/>
        </w:rPr>
        <w:t xml:space="preserve"> Слава Україні! Слава її Героям!</w:t>
      </w:r>
    </w:p>
    <w:p w:rsidR="00142F9E" w:rsidRDefault="00142F9E" w:rsidP="00142F9E">
      <w:pPr>
        <w:tabs>
          <w:tab w:val="left" w:pos="7335"/>
        </w:tabs>
        <w:jc w:val="both"/>
        <w:rPr>
          <w:sz w:val="28"/>
          <w:szCs w:val="28"/>
          <w:lang w:val="uk-UA"/>
        </w:rPr>
      </w:pPr>
    </w:p>
    <w:p w:rsidR="00F94013" w:rsidRDefault="00F94013" w:rsidP="00F94013">
      <w:pPr>
        <w:rPr>
          <w:sz w:val="28"/>
          <w:szCs w:val="28"/>
          <w:lang w:val="uk-UA"/>
        </w:rPr>
      </w:pPr>
    </w:p>
    <w:p w:rsidR="00297BB2" w:rsidRPr="00F94013" w:rsidRDefault="00297BB2" w:rsidP="00F94013">
      <w:pPr>
        <w:rPr>
          <w:sz w:val="28"/>
          <w:szCs w:val="28"/>
          <w:lang w:val="uk-UA"/>
        </w:rPr>
      </w:pPr>
    </w:p>
    <w:p w:rsidR="00F94013" w:rsidRDefault="00F94013" w:rsidP="00F94013">
      <w:pPr>
        <w:rPr>
          <w:sz w:val="28"/>
          <w:szCs w:val="28"/>
          <w:lang w:val="uk-UA"/>
        </w:rPr>
      </w:pPr>
    </w:p>
    <w:p w:rsidR="00142F9E" w:rsidRPr="00F94013" w:rsidRDefault="00F94013" w:rsidP="00297BB2">
      <w:pPr>
        <w:rPr>
          <w:sz w:val="28"/>
          <w:szCs w:val="28"/>
          <w:lang w:val="uk-UA"/>
        </w:rPr>
      </w:pPr>
      <w:r>
        <w:rPr>
          <w:sz w:val="28"/>
          <w:szCs w:val="28"/>
          <w:lang w:val="uk-UA"/>
        </w:rPr>
        <w:t>Селищний голова</w:t>
      </w:r>
      <w:r>
        <w:rPr>
          <w:sz w:val="28"/>
          <w:szCs w:val="28"/>
          <w:lang w:val="uk-UA"/>
        </w:rPr>
        <w:tab/>
      </w:r>
      <w:r>
        <w:rPr>
          <w:sz w:val="28"/>
          <w:szCs w:val="28"/>
          <w:lang w:val="uk-UA"/>
        </w:rPr>
        <w:tab/>
        <w:t xml:space="preserve">   </w:t>
      </w:r>
      <w:r>
        <w:rPr>
          <w:sz w:val="28"/>
          <w:szCs w:val="28"/>
          <w:lang w:val="uk-UA"/>
        </w:rPr>
        <w:tab/>
      </w:r>
      <w:r w:rsidR="00297BB2">
        <w:rPr>
          <w:sz w:val="28"/>
          <w:szCs w:val="28"/>
          <w:lang w:val="uk-UA"/>
        </w:rPr>
        <w:tab/>
      </w:r>
      <w:r w:rsidR="00297BB2">
        <w:rPr>
          <w:sz w:val="28"/>
          <w:szCs w:val="28"/>
          <w:lang w:val="uk-UA"/>
        </w:rPr>
        <w:tab/>
      </w:r>
      <w:r w:rsidR="00297BB2">
        <w:rPr>
          <w:sz w:val="28"/>
          <w:szCs w:val="28"/>
          <w:lang w:val="uk-UA"/>
        </w:rPr>
        <w:tab/>
      </w:r>
      <w:r>
        <w:rPr>
          <w:sz w:val="28"/>
          <w:szCs w:val="28"/>
          <w:lang w:val="uk-UA"/>
        </w:rPr>
        <w:t>Олександр КОЛЄСНІК</w:t>
      </w:r>
    </w:p>
    <w:sectPr w:rsidR="00142F9E" w:rsidRPr="00F94013" w:rsidSect="001051B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3361"/>
    <w:multiLevelType w:val="hybridMultilevel"/>
    <w:tmpl w:val="5C3CF274"/>
    <w:lvl w:ilvl="0" w:tplc="04190001">
      <w:start w:val="1"/>
      <w:numFmt w:val="bullet"/>
      <w:lvlText w:val=""/>
      <w:lvlJc w:val="left"/>
      <w:pPr>
        <w:ind w:left="720" w:hanging="360"/>
      </w:pPr>
      <w:rPr>
        <w:rFonts w:ascii="Symbol" w:hAnsi="Symbol" w:hint="default"/>
      </w:rPr>
    </w:lvl>
    <w:lvl w:ilvl="1" w:tplc="E074807C">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E37D18"/>
    <w:multiLevelType w:val="hybridMultilevel"/>
    <w:tmpl w:val="CAC692EC"/>
    <w:lvl w:ilvl="0" w:tplc="927E7E3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6497D14"/>
    <w:multiLevelType w:val="hybridMultilevel"/>
    <w:tmpl w:val="4628F788"/>
    <w:lvl w:ilvl="0" w:tplc="D83E7278">
      <w:start w:val="1"/>
      <w:numFmt w:val="bullet"/>
      <w:lvlText w:val=""/>
      <w:lvlJc w:val="left"/>
      <w:pPr>
        <w:ind w:left="1429" w:hanging="360"/>
      </w:pPr>
      <w:rPr>
        <w:rFonts w:ascii="Symbol" w:hAnsi="Symbol" w:hint="default"/>
        <w:lang w:val="uk-U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1A9330B"/>
    <w:multiLevelType w:val="hybridMultilevel"/>
    <w:tmpl w:val="D04A2A0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5AB1188"/>
    <w:multiLevelType w:val="multilevel"/>
    <w:tmpl w:val="99B8B9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22A04A3"/>
    <w:multiLevelType w:val="multilevel"/>
    <w:tmpl w:val="2AB4AEF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258C3"/>
    <w:rsid w:val="00014425"/>
    <w:rsid w:val="000235F9"/>
    <w:rsid w:val="00037F37"/>
    <w:rsid w:val="001051B0"/>
    <w:rsid w:val="00107A45"/>
    <w:rsid w:val="00117C02"/>
    <w:rsid w:val="00142F9E"/>
    <w:rsid w:val="001E1C79"/>
    <w:rsid w:val="00205FA7"/>
    <w:rsid w:val="00216E9F"/>
    <w:rsid w:val="002525EE"/>
    <w:rsid w:val="00297BB2"/>
    <w:rsid w:val="002A653C"/>
    <w:rsid w:val="002D16EC"/>
    <w:rsid w:val="002D359E"/>
    <w:rsid w:val="0030470D"/>
    <w:rsid w:val="00331F87"/>
    <w:rsid w:val="0035492A"/>
    <w:rsid w:val="003562BF"/>
    <w:rsid w:val="00377E1A"/>
    <w:rsid w:val="00382922"/>
    <w:rsid w:val="003879A5"/>
    <w:rsid w:val="003D0578"/>
    <w:rsid w:val="003E5202"/>
    <w:rsid w:val="003F3B64"/>
    <w:rsid w:val="00415D20"/>
    <w:rsid w:val="00441C30"/>
    <w:rsid w:val="004807D4"/>
    <w:rsid w:val="004813B8"/>
    <w:rsid w:val="004B1EF1"/>
    <w:rsid w:val="004B339F"/>
    <w:rsid w:val="004C326D"/>
    <w:rsid w:val="004E5609"/>
    <w:rsid w:val="004F4478"/>
    <w:rsid w:val="005027B3"/>
    <w:rsid w:val="005519E5"/>
    <w:rsid w:val="00562D4C"/>
    <w:rsid w:val="005E1B05"/>
    <w:rsid w:val="006018EA"/>
    <w:rsid w:val="00624178"/>
    <w:rsid w:val="006258C3"/>
    <w:rsid w:val="00642C99"/>
    <w:rsid w:val="00665816"/>
    <w:rsid w:val="006909E9"/>
    <w:rsid w:val="0069530E"/>
    <w:rsid w:val="006B54D0"/>
    <w:rsid w:val="006E340C"/>
    <w:rsid w:val="006E704E"/>
    <w:rsid w:val="00723A0F"/>
    <w:rsid w:val="00730DC0"/>
    <w:rsid w:val="00734D2C"/>
    <w:rsid w:val="00763A64"/>
    <w:rsid w:val="007A3201"/>
    <w:rsid w:val="00800F79"/>
    <w:rsid w:val="00905539"/>
    <w:rsid w:val="009153A0"/>
    <w:rsid w:val="009162DF"/>
    <w:rsid w:val="00943677"/>
    <w:rsid w:val="0095654D"/>
    <w:rsid w:val="00987419"/>
    <w:rsid w:val="00992698"/>
    <w:rsid w:val="009A7475"/>
    <w:rsid w:val="009B5C98"/>
    <w:rsid w:val="009C44B5"/>
    <w:rsid w:val="009F27D2"/>
    <w:rsid w:val="00A32FDE"/>
    <w:rsid w:val="00A33535"/>
    <w:rsid w:val="00A50A0A"/>
    <w:rsid w:val="00A61DB9"/>
    <w:rsid w:val="00A81EDE"/>
    <w:rsid w:val="00A85869"/>
    <w:rsid w:val="00AB0436"/>
    <w:rsid w:val="00AC1CFE"/>
    <w:rsid w:val="00AD5055"/>
    <w:rsid w:val="00B00AE3"/>
    <w:rsid w:val="00B86237"/>
    <w:rsid w:val="00BA1705"/>
    <w:rsid w:val="00BC483F"/>
    <w:rsid w:val="00BC6EA9"/>
    <w:rsid w:val="00C32C91"/>
    <w:rsid w:val="00C33880"/>
    <w:rsid w:val="00C5733F"/>
    <w:rsid w:val="00C636AD"/>
    <w:rsid w:val="00C72852"/>
    <w:rsid w:val="00C95B2D"/>
    <w:rsid w:val="00CB1B58"/>
    <w:rsid w:val="00D83236"/>
    <w:rsid w:val="00D93953"/>
    <w:rsid w:val="00E44252"/>
    <w:rsid w:val="00EF1AE6"/>
    <w:rsid w:val="00F2519F"/>
    <w:rsid w:val="00F82B13"/>
    <w:rsid w:val="00F94013"/>
    <w:rsid w:val="00FF27A6"/>
    <w:rsid w:val="00FF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6EAF"/>
  <w15:docId w15:val="{3E5ACD3B-9EBB-466C-8335-3E128257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8C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258C3"/>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58C3"/>
    <w:rPr>
      <w:rFonts w:ascii="Times New Roman" w:eastAsia="Times New Roman" w:hAnsi="Times New Roman" w:cs="Times New Roman"/>
      <w:sz w:val="28"/>
      <w:szCs w:val="20"/>
      <w:lang w:val="uk-UA" w:eastAsia="ru-RU"/>
    </w:rPr>
  </w:style>
  <w:style w:type="paragraph" w:customStyle="1" w:styleId="11">
    <w:name w:val="Обычный1"/>
    <w:rsid w:val="006258C3"/>
    <w:pPr>
      <w:spacing w:after="0" w:line="240" w:lineRule="auto"/>
    </w:pPr>
    <w:rPr>
      <w:rFonts w:ascii="Times New Roman" w:eastAsia="Times New Roman" w:hAnsi="Times New Roman" w:cs="Times New Roman"/>
      <w:snapToGrid w:val="0"/>
      <w:sz w:val="28"/>
      <w:szCs w:val="20"/>
      <w:lang w:eastAsia="ru-RU"/>
    </w:rPr>
  </w:style>
  <w:style w:type="paragraph" w:styleId="a3">
    <w:name w:val="caption"/>
    <w:basedOn w:val="a"/>
    <w:next w:val="a"/>
    <w:qFormat/>
    <w:rsid w:val="006258C3"/>
    <w:pPr>
      <w:jc w:val="center"/>
    </w:pPr>
    <w:rPr>
      <w:b/>
      <w:color w:val="000000"/>
      <w:sz w:val="32"/>
      <w:lang w:val="uk-UA"/>
    </w:rPr>
  </w:style>
  <w:style w:type="paragraph" w:customStyle="1" w:styleId="12">
    <w:name w:val="Без интервала1"/>
    <w:qFormat/>
    <w:rsid w:val="006258C3"/>
    <w:pPr>
      <w:spacing w:after="0" w:line="240" w:lineRule="auto"/>
    </w:pPr>
    <w:rPr>
      <w:rFonts w:ascii="Calibri" w:eastAsia="Times New Roman" w:hAnsi="Calibri" w:cs="Times New Roman"/>
    </w:rPr>
  </w:style>
  <w:style w:type="paragraph" w:styleId="a4">
    <w:name w:val="No Spacing"/>
    <w:link w:val="a5"/>
    <w:uiPriority w:val="1"/>
    <w:qFormat/>
    <w:rsid w:val="006258C3"/>
    <w:pPr>
      <w:spacing w:after="0" w:line="240" w:lineRule="auto"/>
    </w:pPr>
    <w:rPr>
      <w:rFonts w:ascii="Times New Roman" w:eastAsia="Times New Roman" w:hAnsi="Times New Roman" w:cs="Times New Roman"/>
      <w:sz w:val="20"/>
      <w:szCs w:val="20"/>
      <w:lang w:eastAsia="ru-RU"/>
    </w:rPr>
  </w:style>
  <w:style w:type="paragraph" w:styleId="a6">
    <w:name w:val="Normal (Web)"/>
    <w:basedOn w:val="a"/>
    <w:uiPriority w:val="99"/>
    <w:unhideWhenUsed/>
    <w:rsid w:val="006258C3"/>
    <w:pPr>
      <w:spacing w:before="100" w:beforeAutospacing="1" w:after="100" w:afterAutospacing="1"/>
    </w:pPr>
    <w:rPr>
      <w:sz w:val="24"/>
      <w:szCs w:val="24"/>
    </w:rPr>
  </w:style>
  <w:style w:type="character" w:customStyle="1" w:styleId="a5">
    <w:name w:val="Без интервала Знак"/>
    <w:basedOn w:val="a0"/>
    <w:link w:val="a4"/>
    <w:uiPriority w:val="1"/>
    <w:rsid w:val="00EF1AE6"/>
    <w:rPr>
      <w:rFonts w:ascii="Times New Roman" w:eastAsia="Times New Roman" w:hAnsi="Times New Roman" w:cs="Times New Roman"/>
      <w:sz w:val="20"/>
      <w:szCs w:val="20"/>
      <w:lang w:eastAsia="ru-RU"/>
    </w:rPr>
  </w:style>
  <w:style w:type="paragraph" w:customStyle="1" w:styleId="FR1">
    <w:name w:val="FR1"/>
    <w:rsid w:val="007A3201"/>
    <w:pPr>
      <w:widowControl w:val="0"/>
      <w:spacing w:before="180" w:after="0" w:line="240" w:lineRule="auto"/>
      <w:jc w:val="center"/>
    </w:pPr>
    <w:rPr>
      <w:rFonts w:ascii="Times New Roman" w:eastAsia="Times New Roman" w:hAnsi="Times New Roman" w:cs="Times New Roman"/>
      <w:b/>
      <w:snapToGrid w:val="0"/>
      <w:sz w:val="28"/>
      <w:szCs w:val="20"/>
      <w:lang w:val="uk-UA" w:eastAsia="ru-RU"/>
    </w:rPr>
  </w:style>
  <w:style w:type="paragraph" w:styleId="a7">
    <w:name w:val="Balloon Text"/>
    <w:basedOn w:val="a"/>
    <w:link w:val="a8"/>
    <w:uiPriority w:val="99"/>
    <w:semiHidden/>
    <w:unhideWhenUsed/>
    <w:rsid w:val="007A3201"/>
    <w:rPr>
      <w:rFonts w:ascii="Tahoma" w:hAnsi="Tahoma" w:cs="Tahoma"/>
      <w:sz w:val="16"/>
      <w:szCs w:val="16"/>
    </w:rPr>
  </w:style>
  <w:style w:type="character" w:customStyle="1" w:styleId="a8">
    <w:name w:val="Текст выноски Знак"/>
    <w:basedOn w:val="a0"/>
    <w:link w:val="a7"/>
    <w:uiPriority w:val="99"/>
    <w:semiHidden/>
    <w:rsid w:val="007A3201"/>
    <w:rPr>
      <w:rFonts w:ascii="Tahoma" w:eastAsia="Times New Roman" w:hAnsi="Tahoma" w:cs="Tahoma"/>
      <w:sz w:val="16"/>
      <w:szCs w:val="16"/>
      <w:lang w:eastAsia="ru-RU"/>
    </w:rPr>
  </w:style>
  <w:style w:type="character" w:styleId="a9">
    <w:name w:val="Strong"/>
    <w:basedOn w:val="a0"/>
    <w:uiPriority w:val="22"/>
    <w:qFormat/>
    <w:rsid w:val="00C636AD"/>
    <w:rPr>
      <w:b/>
      <w:bCs/>
    </w:rPr>
  </w:style>
  <w:style w:type="paragraph" w:styleId="aa">
    <w:name w:val="List Paragraph"/>
    <w:basedOn w:val="a"/>
    <w:uiPriority w:val="34"/>
    <w:qFormat/>
    <w:rsid w:val="00377E1A"/>
    <w:pPr>
      <w:spacing w:after="200" w:line="276" w:lineRule="auto"/>
      <w:ind w:left="720"/>
      <w:contextualSpacing/>
    </w:pPr>
    <w:rPr>
      <w:rFonts w:asciiTheme="minorHAnsi" w:eastAsiaTheme="minorEastAsia" w:hAnsiTheme="minorHAnsi" w:cstheme="minorBidi"/>
      <w:sz w:val="22"/>
      <w:szCs w:val="22"/>
      <w:lang w:val="uk-UA" w:eastAsia="uk-UA"/>
    </w:rPr>
  </w:style>
  <w:style w:type="character" w:styleId="ab">
    <w:name w:val="Hyperlink"/>
    <w:basedOn w:val="a0"/>
    <w:uiPriority w:val="99"/>
    <w:unhideWhenUsed/>
    <w:rsid w:val="00216E9F"/>
    <w:rPr>
      <w:color w:val="0000FF" w:themeColor="hyperlink"/>
      <w:u w:val="single"/>
    </w:rPr>
  </w:style>
  <w:style w:type="character" w:styleId="ac">
    <w:name w:val="FollowedHyperlink"/>
    <w:basedOn w:val="a0"/>
    <w:uiPriority w:val="99"/>
    <w:semiHidden/>
    <w:unhideWhenUsed/>
    <w:rsid w:val="00415D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4428">
      <w:bodyDiv w:val="1"/>
      <w:marLeft w:val="0"/>
      <w:marRight w:val="0"/>
      <w:marTop w:val="0"/>
      <w:marBottom w:val="0"/>
      <w:divBdr>
        <w:top w:val="none" w:sz="0" w:space="0" w:color="auto"/>
        <w:left w:val="none" w:sz="0" w:space="0" w:color="auto"/>
        <w:bottom w:val="none" w:sz="0" w:space="0" w:color="auto"/>
        <w:right w:val="none" w:sz="0" w:space="0" w:color="auto"/>
      </w:divBdr>
      <w:divsChild>
        <w:div w:id="1787658219">
          <w:marLeft w:val="0"/>
          <w:marRight w:val="0"/>
          <w:marTop w:val="0"/>
          <w:marBottom w:val="450"/>
          <w:divBdr>
            <w:top w:val="none" w:sz="0" w:space="0" w:color="auto"/>
            <w:left w:val="none" w:sz="0" w:space="0" w:color="auto"/>
            <w:bottom w:val="none" w:sz="0" w:space="0" w:color="auto"/>
            <w:right w:val="none" w:sz="0" w:space="0" w:color="auto"/>
          </w:divBdr>
          <w:divsChild>
            <w:div w:id="1200780715">
              <w:marLeft w:val="0"/>
              <w:marRight w:val="0"/>
              <w:marTop w:val="300"/>
              <w:marBottom w:val="150"/>
              <w:divBdr>
                <w:top w:val="none" w:sz="0" w:space="0" w:color="auto"/>
                <w:left w:val="none" w:sz="0" w:space="0" w:color="auto"/>
                <w:bottom w:val="none" w:sz="0" w:space="0" w:color="auto"/>
                <w:right w:val="none" w:sz="0" w:space="0" w:color="auto"/>
              </w:divBdr>
            </w:div>
            <w:div w:id="1551072521">
              <w:marLeft w:val="0"/>
              <w:marRight w:val="0"/>
              <w:marTop w:val="0"/>
              <w:marBottom w:val="300"/>
              <w:divBdr>
                <w:top w:val="none" w:sz="0" w:space="0" w:color="auto"/>
                <w:left w:val="none" w:sz="0" w:space="0" w:color="auto"/>
                <w:bottom w:val="none" w:sz="0" w:space="0" w:color="auto"/>
                <w:right w:val="none" w:sz="0" w:space="0" w:color="auto"/>
              </w:divBdr>
            </w:div>
          </w:divsChild>
        </w:div>
        <w:div w:id="2026786718">
          <w:marLeft w:val="0"/>
          <w:marRight w:val="0"/>
          <w:marTop w:val="0"/>
          <w:marBottom w:val="0"/>
          <w:divBdr>
            <w:top w:val="none" w:sz="0" w:space="0" w:color="auto"/>
            <w:left w:val="none" w:sz="0" w:space="0" w:color="auto"/>
            <w:bottom w:val="none" w:sz="0" w:space="0" w:color="auto"/>
            <w:right w:val="none" w:sz="0" w:space="0" w:color="auto"/>
          </w:divBdr>
        </w:div>
      </w:divsChild>
    </w:div>
    <w:div w:id="513736883">
      <w:bodyDiv w:val="1"/>
      <w:marLeft w:val="0"/>
      <w:marRight w:val="0"/>
      <w:marTop w:val="0"/>
      <w:marBottom w:val="0"/>
      <w:divBdr>
        <w:top w:val="none" w:sz="0" w:space="0" w:color="auto"/>
        <w:left w:val="none" w:sz="0" w:space="0" w:color="auto"/>
        <w:bottom w:val="none" w:sz="0" w:space="0" w:color="auto"/>
        <w:right w:val="none" w:sz="0" w:space="0" w:color="auto"/>
      </w:divBdr>
    </w:div>
    <w:div w:id="832796144">
      <w:bodyDiv w:val="1"/>
      <w:marLeft w:val="0"/>
      <w:marRight w:val="0"/>
      <w:marTop w:val="0"/>
      <w:marBottom w:val="0"/>
      <w:divBdr>
        <w:top w:val="none" w:sz="0" w:space="0" w:color="auto"/>
        <w:left w:val="none" w:sz="0" w:space="0" w:color="auto"/>
        <w:bottom w:val="none" w:sz="0" w:space="0" w:color="auto"/>
        <w:right w:val="none" w:sz="0" w:space="0" w:color="auto"/>
      </w:divBdr>
    </w:div>
    <w:div w:id="145289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11</Pages>
  <Words>16407</Words>
  <Characters>9352</Characters>
  <Application>Microsoft Office Word</Application>
  <DocSecurity>0</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Вольногорский горно-металлургический комбинат</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17</cp:revision>
  <cp:lastPrinted>2024-02-22T11:37:00Z</cp:lastPrinted>
  <dcterms:created xsi:type="dcterms:W3CDTF">2023-02-17T12:03:00Z</dcterms:created>
  <dcterms:modified xsi:type="dcterms:W3CDTF">2024-02-22T11:40:00Z</dcterms:modified>
</cp:coreProperties>
</file>