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0610B" w:rsidRPr="00D82E00" w:rsidRDefault="00B0610B" w:rsidP="00B0610B">
      <w:pPr>
        <w:jc w:val="center"/>
        <w:rPr>
          <w:sz w:val="24"/>
          <w:szCs w:val="24"/>
          <w:lang w:val="uk-UA"/>
        </w:rPr>
      </w:pPr>
      <w:r w:rsidRPr="00D82E00">
        <w:rPr>
          <w:noProof/>
          <w:sz w:val="24"/>
          <w:szCs w:val="24"/>
          <w:lang w:val="uk-UA" w:eastAsia="uk-UA"/>
        </w:rPr>
        <w:drawing>
          <wp:inline distT="0" distB="0" distL="0" distR="0" wp14:anchorId="049F98AD" wp14:editId="79B0DF97">
            <wp:extent cx="428625" cy="609600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610B" w:rsidRPr="00D82E00" w:rsidRDefault="00B0610B" w:rsidP="004522F1">
      <w:pPr>
        <w:jc w:val="center"/>
        <w:rPr>
          <w:b/>
          <w:sz w:val="28"/>
          <w:szCs w:val="28"/>
          <w:lang w:val="uk-UA"/>
        </w:rPr>
      </w:pPr>
      <w:r w:rsidRPr="00D82E00">
        <w:rPr>
          <w:b/>
          <w:sz w:val="28"/>
          <w:szCs w:val="28"/>
          <w:lang w:val="uk-UA"/>
        </w:rPr>
        <w:t>ВИШНІВСЬКА СЕЛИЩНА РАДА</w:t>
      </w:r>
    </w:p>
    <w:p w:rsidR="00B0610B" w:rsidRPr="00D82E00" w:rsidRDefault="00B0610B" w:rsidP="004522F1">
      <w:pPr>
        <w:jc w:val="center"/>
        <w:rPr>
          <w:sz w:val="28"/>
          <w:szCs w:val="28"/>
          <w:lang w:val="uk-UA"/>
        </w:rPr>
      </w:pPr>
      <w:r w:rsidRPr="00D82E00">
        <w:rPr>
          <w:b/>
          <w:sz w:val="28"/>
          <w:szCs w:val="28"/>
          <w:lang w:val="uk-UA"/>
        </w:rPr>
        <w:t xml:space="preserve">КАМ’ЯНСЬКИЙ РАЙОН ДНІПРОПЕТРОВСЬКА ОБЛАСТЬ  </w:t>
      </w:r>
    </w:p>
    <w:p w:rsidR="00B0610B" w:rsidRPr="00D82E00" w:rsidRDefault="00354440" w:rsidP="004522F1">
      <w:pPr>
        <w:tabs>
          <w:tab w:val="left" w:pos="2775"/>
          <w:tab w:val="center" w:pos="4677"/>
        </w:tabs>
        <w:spacing w:before="120"/>
        <w:jc w:val="center"/>
        <w:rPr>
          <w:bCs/>
          <w:sz w:val="28"/>
          <w:szCs w:val="28"/>
          <w:lang w:val="uk-UA"/>
        </w:rPr>
      </w:pPr>
      <w:r w:rsidRPr="00D82E00">
        <w:rPr>
          <w:bCs/>
          <w:sz w:val="28"/>
          <w:szCs w:val="28"/>
          <w:lang w:val="uk-UA"/>
        </w:rPr>
        <w:t xml:space="preserve"> </w:t>
      </w:r>
      <w:r w:rsidR="001874B4">
        <w:rPr>
          <w:bCs/>
          <w:sz w:val="28"/>
          <w:szCs w:val="28"/>
          <w:lang w:val="uk-UA"/>
        </w:rPr>
        <w:t xml:space="preserve">Сорок </w:t>
      </w:r>
      <w:r w:rsidR="00710221">
        <w:rPr>
          <w:bCs/>
          <w:sz w:val="28"/>
          <w:szCs w:val="28"/>
          <w:lang w:val="uk-UA"/>
        </w:rPr>
        <w:t>третя</w:t>
      </w:r>
      <w:r w:rsidR="00B0610B" w:rsidRPr="00D82E00">
        <w:rPr>
          <w:bCs/>
          <w:sz w:val="28"/>
          <w:szCs w:val="28"/>
          <w:lang w:val="uk-UA"/>
        </w:rPr>
        <w:t xml:space="preserve"> сесія восьмого скликання</w:t>
      </w:r>
    </w:p>
    <w:p w:rsidR="00B0610B" w:rsidRPr="00D82E00" w:rsidRDefault="00B0610B" w:rsidP="004522F1">
      <w:pPr>
        <w:widowControl w:val="0"/>
        <w:snapToGrid w:val="0"/>
        <w:spacing w:before="120" w:line="360" w:lineRule="auto"/>
        <w:ind w:firstLine="500"/>
        <w:jc w:val="center"/>
        <w:rPr>
          <w:b/>
          <w:sz w:val="28"/>
          <w:szCs w:val="28"/>
          <w:lang w:val="uk-UA"/>
        </w:rPr>
      </w:pPr>
      <w:r w:rsidRPr="00D82E00">
        <w:rPr>
          <w:b/>
          <w:sz w:val="28"/>
          <w:szCs w:val="28"/>
          <w:lang w:val="uk-UA"/>
        </w:rPr>
        <w:t>РІШЕННЯ</w:t>
      </w:r>
    </w:p>
    <w:p w:rsidR="00410D78" w:rsidRDefault="00F22B57" w:rsidP="00410D78">
      <w:pPr>
        <w:pStyle w:val="FR1"/>
        <w:tabs>
          <w:tab w:val="left" w:pos="0"/>
        </w:tabs>
        <w:spacing w:before="0"/>
        <w:jc w:val="both"/>
        <w:outlineLvl w:val="0"/>
        <w:rPr>
          <w:b w:val="0"/>
          <w:szCs w:val="28"/>
        </w:rPr>
      </w:pPr>
      <w:r>
        <w:rPr>
          <w:b w:val="0"/>
          <w:szCs w:val="28"/>
        </w:rPr>
        <w:t xml:space="preserve">  20 </w:t>
      </w:r>
      <w:r w:rsidR="00710221">
        <w:rPr>
          <w:b w:val="0"/>
          <w:szCs w:val="28"/>
        </w:rPr>
        <w:t>грудня</w:t>
      </w:r>
      <w:r w:rsidR="00410D78">
        <w:rPr>
          <w:b w:val="0"/>
          <w:szCs w:val="28"/>
        </w:rPr>
        <w:t xml:space="preserve"> 2024 року                 </w:t>
      </w:r>
      <w:r>
        <w:rPr>
          <w:b w:val="0"/>
          <w:szCs w:val="28"/>
        </w:rPr>
        <w:t xml:space="preserve">  </w:t>
      </w:r>
      <w:r w:rsidR="00710221">
        <w:rPr>
          <w:b w:val="0"/>
          <w:szCs w:val="28"/>
        </w:rPr>
        <w:t xml:space="preserve"> </w:t>
      </w:r>
      <w:r w:rsidR="00410D78">
        <w:rPr>
          <w:b w:val="0"/>
          <w:szCs w:val="28"/>
        </w:rPr>
        <w:t>с-ще Вишневе</w:t>
      </w:r>
      <w:r>
        <w:rPr>
          <w:b w:val="0"/>
          <w:szCs w:val="28"/>
        </w:rPr>
        <w:t xml:space="preserve">                         № 1292</w:t>
      </w:r>
      <w:r w:rsidR="00710221">
        <w:rPr>
          <w:b w:val="0"/>
          <w:szCs w:val="28"/>
        </w:rPr>
        <w:t>- 43</w:t>
      </w:r>
      <w:r w:rsidR="00410D78">
        <w:rPr>
          <w:b w:val="0"/>
          <w:szCs w:val="28"/>
        </w:rPr>
        <w:t>/VIIІ</w:t>
      </w:r>
    </w:p>
    <w:p w:rsidR="00814E69" w:rsidRDefault="00814E69" w:rsidP="00814E69">
      <w:pPr>
        <w:tabs>
          <w:tab w:val="left" w:pos="4395"/>
          <w:tab w:val="left" w:pos="4678"/>
        </w:tabs>
        <w:ind w:right="3826"/>
        <w:jc w:val="both"/>
        <w:rPr>
          <w:b/>
          <w:sz w:val="28"/>
          <w:szCs w:val="28"/>
          <w:lang w:val="uk-UA"/>
        </w:rPr>
      </w:pPr>
    </w:p>
    <w:p w:rsidR="00A4072F" w:rsidRPr="00A4072F" w:rsidRDefault="00A4072F" w:rsidP="00A4072F">
      <w:pPr>
        <w:keepNext/>
        <w:autoSpaceDE w:val="0"/>
        <w:autoSpaceDN w:val="0"/>
        <w:ind w:right="3117"/>
        <w:jc w:val="both"/>
        <w:outlineLvl w:val="3"/>
        <w:rPr>
          <w:b/>
          <w:sz w:val="28"/>
          <w:szCs w:val="28"/>
          <w:lang w:val="uk-UA"/>
        </w:rPr>
      </w:pPr>
      <w:r w:rsidRPr="00A4072F">
        <w:rPr>
          <w:b/>
          <w:sz w:val="28"/>
          <w:szCs w:val="28"/>
          <w:lang w:val="uk-UA"/>
        </w:rPr>
        <w:t>Про затвердження техніч</w:t>
      </w:r>
      <w:r w:rsidR="00351B4D">
        <w:rPr>
          <w:b/>
          <w:sz w:val="28"/>
          <w:szCs w:val="28"/>
          <w:lang w:val="uk-UA"/>
        </w:rPr>
        <w:t>ної документації із землеустрою</w:t>
      </w:r>
      <w:r w:rsidRPr="00A4072F">
        <w:rPr>
          <w:b/>
          <w:sz w:val="28"/>
          <w:szCs w:val="28"/>
          <w:lang w:val="uk-UA"/>
        </w:rPr>
        <w:t xml:space="preserve"> щодо встановлення (відновлення) меж земельної ділянки в натурі (на місцевості) для будівництва та обслуговування житлового будинку господарських будівель і споруд (присадибна ділянка) на території Вишнівської селищної ради гр. </w:t>
      </w:r>
      <w:r w:rsidR="009A5FFA" w:rsidRPr="009A5FFA">
        <w:rPr>
          <w:b/>
          <w:sz w:val="28"/>
          <w:szCs w:val="28"/>
          <w:lang w:val="uk-UA"/>
        </w:rPr>
        <w:t>Васильковському О.М.</w:t>
      </w:r>
    </w:p>
    <w:p w:rsidR="00A4072F" w:rsidRDefault="00A4072F" w:rsidP="00814E69">
      <w:pPr>
        <w:tabs>
          <w:tab w:val="left" w:pos="4395"/>
          <w:tab w:val="left" w:pos="4678"/>
        </w:tabs>
        <w:ind w:right="3826"/>
        <w:jc w:val="both"/>
        <w:rPr>
          <w:b/>
          <w:sz w:val="28"/>
          <w:szCs w:val="28"/>
          <w:lang w:val="uk-UA"/>
        </w:rPr>
      </w:pPr>
    </w:p>
    <w:p w:rsidR="00D1440C" w:rsidRDefault="00D1440C" w:rsidP="00431E8B">
      <w:pPr>
        <w:widowControl w:val="0"/>
        <w:snapToGrid w:val="0"/>
        <w:spacing w:line="276" w:lineRule="auto"/>
        <w:ind w:right="-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Керуючись ст. 26 Закону України «Про місцеве самоврядування в Україні»,  ст. 118, 120,121,122 Земельного Кодексу України, розглянувши</w:t>
      </w:r>
      <w:r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 xml:space="preserve"> та обговоривши клопотання  гр. Васильковського Олександра Миколайовича  про затвердження</w:t>
      </w:r>
      <w:r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 xml:space="preserve"> технічної документації</w:t>
      </w:r>
      <w:r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 xml:space="preserve"> із землеустрою, щодо встановлення (відновлення) меж земельної ділянки в натурі (на місцевості) для будівництва та обслуговування житлового будинку господарських будівель і споруд (присадибна ділянка) та</w:t>
      </w:r>
      <w:r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 xml:space="preserve"> враховуючи рекомендації постійно діючої</w:t>
      </w:r>
      <w:r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 xml:space="preserve"> комісії з питань житлово-комунального господарства, комунальної власності, промисловості, підприємництва, транспорту, земельних відносин, зв’язку та сфери послуг, селищна рада ВИРІШИЛА:</w:t>
      </w:r>
    </w:p>
    <w:p w:rsidR="00D1440C" w:rsidRDefault="00D1440C" w:rsidP="00431E8B">
      <w:pPr>
        <w:widowControl w:val="0"/>
        <w:snapToGrid w:val="0"/>
        <w:spacing w:line="276" w:lineRule="auto"/>
        <w:ind w:right="-6"/>
        <w:jc w:val="both"/>
        <w:rPr>
          <w:sz w:val="28"/>
          <w:szCs w:val="28"/>
          <w:lang w:val="uk-UA"/>
        </w:rPr>
      </w:pPr>
    </w:p>
    <w:p w:rsidR="00D1440C" w:rsidRDefault="00D1440C" w:rsidP="00431E8B">
      <w:pPr>
        <w:widowControl w:val="0"/>
        <w:snapToGrid w:val="0"/>
        <w:spacing w:line="276" w:lineRule="auto"/>
        <w:ind w:right="-7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1.Затвердити </w:t>
      </w:r>
      <w:r>
        <w:rPr>
          <w:b/>
          <w:sz w:val="28"/>
          <w:szCs w:val="28"/>
          <w:lang w:val="uk-UA"/>
        </w:rPr>
        <w:t>гр. Васильковському Олександру Миколайовичу    (Іпн.</w:t>
      </w:r>
      <w:r w:rsidR="00FE335D">
        <w:rPr>
          <w:b/>
          <w:sz w:val="28"/>
          <w:szCs w:val="28"/>
          <w:lang w:val="en-US"/>
        </w:rPr>
        <w:t>XXXXXXXXXX</w:t>
      </w:r>
      <w:r>
        <w:rPr>
          <w:b/>
          <w:sz w:val="28"/>
          <w:szCs w:val="28"/>
          <w:lang w:val="uk-UA"/>
        </w:rPr>
        <w:t xml:space="preserve">) </w:t>
      </w:r>
      <w:r>
        <w:rPr>
          <w:sz w:val="28"/>
          <w:szCs w:val="28"/>
          <w:lang w:val="uk-UA"/>
        </w:rPr>
        <w:t>технічну документацію із землеустрою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щодо встановлення меж (відновлення)меж земельної ділянки в натурі (на місцевості) код. КВЦПЗ 02.01 для будівництва та обслуговування житлового будинку господарських будівель і споруд (присадибна ділянка)</w:t>
      </w:r>
      <w:r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 xml:space="preserve"> площею – 0,2500 га кадастровий номер 1224583000:03:003:0052</w:t>
      </w:r>
      <w:r>
        <w:rPr>
          <w:b/>
          <w:bCs/>
          <w:sz w:val="28"/>
          <w:szCs w:val="28"/>
          <w:lang w:val="uk-UA"/>
        </w:rPr>
        <w:t>,</w:t>
      </w:r>
      <w:r w:rsidR="00431E8B">
        <w:rPr>
          <w:sz w:val="28"/>
          <w:szCs w:val="28"/>
          <w:lang w:val="uk-UA"/>
        </w:rPr>
        <w:t xml:space="preserve"> яка розташована за адресою</w:t>
      </w:r>
      <w:r>
        <w:rPr>
          <w:sz w:val="28"/>
          <w:szCs w:val="28"/>
          <w:lang w:val="uk-UA"/>
        </w:rPr>
        <w:t xml:space="preserve">: вул. </w:t>
      </w:r>
      <w:r w:rsidR="00FE335D">
        <w:rPr>
          <w:sz w:val="28"/>
          <w:szCs w:val="28"/>
          <w:lang w:val="en-US"/>
        </w:rPr>
        <w:t>XXXXXXX</w:t>
      </w:r>
      <w:r>
        <w:rPr>
          <w:sz w:val="28"/>
          <w:szCs w:val="28"/>
          <w:lang w:val="uk-UA"/>
        </w:rPr>
        <w:t>,</w:t>
      </w:r>
      <w:r w:rsidR="00FE335D" w:rsidRPr="00FE335D">
        <w:rPr>
          <w:sz w:val="28"/>
          <w:szCs w:val="28"/>
          <w:lang w:val="uk-UA"/>
        </w:rPr>
        <w:t xml:space="preserve"> </w:t>
      </w:r>
      <w:r w:rsidR="00FE335D">
        <w:rPr>
          <w:sz w:val="28"/>
          <w:szCs w:val="28"/>
          <w:lang w:val="en-US"/>
        </w:rPr>
        <w:t>XXX</w:t>
      </w:r>
      <w:r>
        <w:rPr>
          <w:sz w:val="28"/>
          <w:szCs w:val="28"/>
          <w:lang w:val="uk-UA"/>
        </w:rPr>
        <w:t>,</w:t>
      </w:r>
      <w:r w:rsidR="00FE335D">
        <w:rPr>
          <w:sz w:val="28"/>
          <w:szCs w:val="28"/>
          <w:lang w:val="en-US"/>
        </w:rPr>
        <w:t>XXXXXX</w:t>
      </w:r>
      <w:r>
        <w:rPr>
          <w:sz w:val="28"/>
          <w:szCs w:val="28"/>
          <w:lang w:val="uk-UA"/>
        </w:rPr>
        <w:t xml:space="preserve"> на території Вишнівської селищної ради, Кам’янського  району, Дніпропетровської області.</w:t>
      </w:r>
    </w:p>
    <w:p w:rsidR="00FE335D" w:rsidRDefault="00D1440C" w:rsidP="00FE335D">
      <w:pPr>
        <w:widowControl w:val="0"/>
        <w:snapToGrid w:val="0"/>
        <w:spacing w:line="276" w:lineRule="auto"/>
        <w:ind w:right="-7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2.Передати  гр. Васильковському О.М. у власність земельну ділянку площею – 0,2500 га., код. КВЦПЗ 02.01  для будівництва та обслуговування житлового будинку господарських будівель і споруд (присадибна ділянка), кадастровий номер 1224583000:03:003:0052</w:t>
      </w:r>
      <w:r>
        <w:rPr>
          <w:b/>
          <w:bCs/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="00FE335D">
        <w:rPr>
          <w:sz w:val="28"/>
          <w:szCs w:val="28"/>
          <w:lang w:val="uk-UA"/>
        </w:rPr>
        <w:t xml:space="preserve">яка розташована за адресою: </w:t>
      </w:r>
      <w:r w:rsidR="00FE335D">
        <w:rPr>
          <w:sz w:val="28"/>
          <w:szCs w:val="28"/>
          <w:lang w:val="uk-UA"/>
        </w:rPr>
        <w:lastRenderedPageBreak/>
        <w:t xml:space="preserve">вул. </w:t>
      </w:r>
      <w:r w:rsidR="00FE335D">
        <w:rPr>
          <w:sz w:val="28"/>
          <w:szCs w:val="28"/>
          <w:lang w:val="en-US"/>
        </w:rPr>
        <w:t>XXXXXXX</w:t>
      </w:r>
      <w:r w:rsidR="00FE335D">
        <w:rPr>
          <w:sz w:val="28"/>
          <w:szCs w:val="28"/>
          <w:lang w:val="uk-UA"/>
        </w:rPr>
        <w:t>,</w:t>
      </w:r>
      <w:r w:rsidR="00FE335D" w:rsidRPr="00FE335D">
        <w:rPr>
          <w:sz w:val="28"/>
          <w:szCs w:val="28"/>
          <w:lang w:val="uk-UA"/>
        </w:rPr>
        <w:t xml:space="preserve"> </w:t>
      </w:r>
      <w:r w:rsidR="00FE335D">
        <w:rPr>
          <w:sz w:val="28"/>
          <w:szCs w:val="28"/>
          <w:lang w:val="en-US"/>
        </w:rPr>
        <w:t>XXX</w:t>
      </w:r>
      <w:r w:rsidR="00FE335D">
        <w:rPr>
          <w:sz w:val="28"/>
          <w:szCs w:val="28"/>
          <w:lang w:val="uk-UA"/>
        </w:rPr>
        <w:t>,</w:t>
      </w:r>
      <w:r w:rsidR="00103B03" w:rsidRPr="00103B03">
        <w:rPr>
          <w:sz w:val="28"/>
          <w:szCs w:val="28"/>
          <w:lang w:val="uk-UA"/>
        </w:rPr>
        <w:t xml:space="preserve"> </w:t>
      </w:r>
      <w:bookmarkStart w:id="0" w:name="_GoBack"/>
      <w:bookmarkEnd w:id="0"/>
      <w:r w:rsidR="00FE335D">
        <w:rPr>
          <w:sz w:val="28"/>
          <w:szCs w:val="28"/>
          <w:lang w:val="en-US"/>
        </w:rPr>
        <w:t>XXXXXX</w:t>
      </w:r>
      <w:r w:rsidR="00FE335D">
        <w:rPr>
          <w:sz w:val="28"/>
          <w:szCs w:val="28"/>
          <w:lang w:val="uk-UA"/>
        </w:rPr>
        <w:t xml:space="preserve"> на території Вишнівської селищної ради, Кам’янського  району, Дніпропетровської області.</w:t>
      </w:r>
    </w:p>
    <w:p w:rsidR="00D1440C" w:rsidRDefault="00D1440C" w:rsidP="00431E8B">
      <w:pPr>
        <w:widowControl w:val="0"/>
        <w:snapToGrid w:val="0"/>
        <w:spacing w:line="276" w:lineRule="auto"/>
        <w:ind w:right="-7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3.Зареєструвати гр. Васильковському О.М. право власності на земельну ділянку в Державному реєстрі нерухомого майна. </w:t>
      </w:r>
    </w:p>
    <w:p w:rsidR="00A4072F" w:rsidRPr="003856D7" w:rsidRDefault="00D1440C" w:rsidP="00431E8B">
      <w:pPr>
        <w:widowControl w:val="0"/>
        <w:snapToGrid w:val="0"/>
        <w:spacing w:line="276" w:lineRule="auto"/>
        <w:ind w:right="-7" w:firstLine="708"/>
        <w:jc w:val="both"/>
        <w:rPr>
          <w:sz w:val="28"/>
          <w:szCs w:val="28"/>
          <w:lang w:val="uk-UA"/>
        </w:rPr>
      </w:pPr>
      <w:r w:rsidRPr="00676D69">
        <w:rPr>
          <w:sz w:val="28"/>
          <w:szCs w:val="28"/>
          <w:lang w:val="uk-UA"/>
        </w:rPr>
        <w:t xml:space="preserve"> </w:t>
      </w:r>
      <w:r w:rsidR="00351B4D" w:rsidRPr="00676D69">
        <w:rPr>
          <w:sz w:val="28"/>
          <w:szCs w:val="28"/>
          <w:lang w:val="uk-UA"/>
        </w:rPr>
        <w:t>4.Начальнику відділу земельних відносин та житлово-комунального господарства, благоустрою, транспорту, інфраструктури та комунальної власності виконавчого комітету Вишнівської селищної ради внести зміни в земельно-облікову документацію.</w:t>
      </w:r>
    </w:p>
    <w:p w:rsidR="00D82E00" w:rsidRPr="00D82E00" w:rsidRDefault="00351B4D" w:rsidP="00431E8B">
      <w:pPr>
        <w:widowControl w:val="0"/>
        <w:snapToGrid w:val="0"/>
        <w:spacing w:line="276" w:lineRule="auto"/>
        <w:ind w:right="-7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D82E00" w:rsidRPr="00D82E00">
        <w:rPr>
          <w:sz w:val="28"/>
          <w:szCs w:val="28"/>
          <w:lang w:val="uk-UA"/>
        </w:rPr>
        <w:t xml:space="preserve">. Контроль за виконанням даного рішення покласти на постійно діючу комісію з питань житлово-комунального господарства, комунальної власності, промисловості, підприємництва, транспорту, земельних відносин, зв’язку та сфери послуг селищної ради </w:t>
      </w:r>
      <w:r w:rsidR="00D82E00">
        <w:rPr>
          <w:sz w:val="28"/>
          <w:szCs w:val="28"/>
          <w:lang w:val="uk-UA"/>
        </w:rPr>
        <w:t>(Юрій ТРОЦЬКО</w:t>
      </w:r>
      <w:r w:rsidR="00D82E00" w:rsidRPr="00D82E00">
        <w:rPr>
          <w:sz w:val="28"/>
          <w:szCs w:val="28"/>
          <w:lang w:val="uk-UA"/>
        </w:rPr>
        <w:t>).</w:t>
      </w:r>
    </w:p>
    <w:p w:rsidR="00D82E00" w:rsidRPr="00D82E00" w:rsidRDefault="00D82E00" w:rsidP="00D82E00">
      <w:pPr>
        <w:pStyle w:val="a5"/>
        <w:spacing w:line="276" w:lineRule="auto"/>
        <w:ind w:firstLine="709"/>
        <w:jc w:val="both"/>
        <w:rPr>
          <w:sz w:val="28"/>
          <w:szCs w:val="28"/>
          <w:lang w:val="uk-UA"/>
        </w:rPr>
      </w:pPr>
    </w:p>
    <w:p w:rsidR="0036650F" w:rsidRDefault="0036650F" w:rsidP="00D82E00">
      <w:pPr>
        <w:widowControl w:val="0"/>
        <w:snapToGrid w:val="0"/>
        <w:ind w:right="-7"/>
        <w:jc w:val="both"/>
        <w:rPr>
          <w:sz w:val="28"/>
          <w:szCs w:val="28"/>
          <w:lang w:val="uk-UA"/>
        </w:rPr>
      </w:pPr>
    </w:p>
    <w:p w:rsidR="0036650F" w:rsidRDefault="0036650F" w:rsidP="00D82E00">
      <w:pPr>
        <w:widowControl w:val="0"/>
        <w:snapToGrid w:val="0"/>
        <w:ind w:right="-7"/>
        <w:jc w:val="both"/>
        <w:rPr>
          <w:sz w:val="28"/>
          <w:szCs w:val="28"/>
          <w:lang w:val="uk-UA"/>
        </w:rPr>
      </w:pPr>
    </w:p>
    <w:p w:rsidR="00D82E00" w:rsidRPr="00D82E00" w:rsidRDefault="00D82E00" w:rsidP="00D82E00">
      <w:pPr>
        <w:widowControl w:val="0"/>
        <w:snapToGrid w:val="0"/>
        <w:ind w:right="-7"/>
        <w:jc w:val="both"/>
        <w:rPr>
          <w:sz w:val="28"/>
          <w:szCs w:val="28"/>
          <w:lang w:val="uk-UA"/>
        </w:rPr>
      </w:pPr>
      <w:r w:rsidRPr="00D82E00">
        <w:rPr>
          <w:sz w:val="28"/>
          <w:szCs w:val="28"/>
          <w:lang w:val="uk-UA"/>
        </w:rPr>
        <w:t xml:space="preserve">Селищний голова                                                       </w:t>
      </w:r>
      <w:r w:rsidR="00410D78">
        <w:rPr>
          <w:sz w:val="28"/>
          <w:szCs w:val="28"/>
          <w:lang w:val="uk-UA"/>
        </w:rPr>
        <w:t xml:space="preserve">        </w:t>
      </w:r>
      <w:r w:rsidRPr="00D82E00">
        <w:rPr>
          <w:sz w:val="28"/>
          <w:szCs w:val="28"/>
          <w:lang w:val="uk-UA"/>
        </w:rPr>
        <w:t>Олександр КОЛЄСНІК</w:t>
      </w:r>
    </w:p>
    <w:p w:rsidR="008246C7" w:rsidRPr="00D82E00" w:rsidRDefault="008246C7" w:rsidP="008246C7">
      <w:pPr>
        <w:rPr>
          <w:sz w:val="28"/>
          <w:szCs w:val="28"/>
          <w:lang w:val="uk-UA"/>
        </w:rPr>
      </w:pPr>
    </w:p>
    <w:p w:rsidR="00F50488" w:rsidRPr="00D82E00" w:rsidRDefault="00F50488" w:rsidP="00F50488">
      <w:pPr>
        <w:rPr>
          <w:sz w:val="28"/>
          <w:szCs w:val="28"/>
          <w:lang w:val="uk-UA"/>
        </w:rPr>
      </w:pPr>
    </w:p>
    <w:p w:rsidR="00F50488" w:rsidRPr="00D82E00" w:rsidRDefault="00F50488" w:rsidP="00F50488">
      <w:pPr>
        <w:rPr>
          <w:lang w:val="uk-UA"/>
        </w:rPr>
      </w:pPr>
    </w:p>
    <w:p w:rsidR="00BE4476" w:rsidRPr="00D82E00" w:rsidRDefault="00BE4476" w:rsidP="00F50488">
      <w:pPr>
        <w:rPr>
          <w:lang w:val="uk-UA"/>
        </w:rPr>
      </w:pPr>
    </w:p>
    <w:p w:rsidR="004623E9" w:rsidRPr="00D82E00" w:rsidRDefault="00E21D65" w:rsidP="00F50488">
      <w:pPr>
        <w:jc w:val="both"/>
        <w:rPr>
          <w:b/>
          <w:szCs w:val="28"/>
          <w:lang w:val="uk-UA"/>
        </w:rPr>
      </w:pPr>
      <w:r w:rsidRPr="00D82E00">
        <w:rPr>
          <w:rFonts w:ascii="Arial" w:hAnsi="Arial" w:cs="Arial"/>
          <w:color w:val="3F3F3F"/>
          <w:sz w:val="23"/>
          <w:szCs w:val="23"/>
          <w:lang w:val="uk-UA" w:eastAsia="uk-UA"/>
        </w:rPr>
        <w:tab/>
      </w:r>
    </w:p>
    <w:p w:rsidR="00EE31FB" w:rsidRPr="00D82E00" w:rsidRDefault="00EE31FB" w:rsidP="00EE31FB">
      <w:pPr>
        <w:rPr>
          <w:sz w:val="28"/>
          <w:szCs w:val="28"/>
          <w:lang w:val="uk-UA"/>
        </w:rPr>
      </w:pPr>
    </w:p>
    <w:sectPr w:rsidR="00EE31FB" w:rsidRPr="00D82E00" w:rsidSect="00D1440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 w:val="0"/>
        <w:caps/>
        <w:sz w:val="24"/>
        <w:szCs w:val="24"/>
        <w:lang w:val="uk-U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B90681"/>
    <w:multiLevelType w:val="hybridMultilevel"/>
    <w:tmpl w:val="8E7CB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46C7"/>
    <w:rsid w:val="00021A35"/>
    <w:rsid w:val="00045B5E"/>
    <w:rsid w:val="00086CD8"/>
    <w:rsid w:val="00103B03"/>
    <w:rsid w:val="0016538E"/>
    <w:rsid w:val="00185D20"/>
    <w:rsid w:val="001874B4"/>
    <w:rsid w:val="00193C39"/>
    <w:rsid w:val="00221F80"/>
    <w:rsid w:val="00230043"/>
    <w:rsid w:val="00235D54"/>
    <w:rsid w:val="0029047E"/>
    <w:rsid w:val="00295873"/>
    <w:rsid w:val="002C4BE7"/>
    <w:rsid w:val="002E71DC"/>
    <w:rsid w:val="00307B29"/>
    <w:rsid w:val="00326A71"/>
    <w:rsid w:val="00327821"/>
    <w:rsid w:val="00351B4D"/>
    <w:rsid w:val="0035241B"/>
    <w:rsid w:val="00354440"/>
    <w:rsid w:val="0036650F"/>
    <w:rsid w:val="003856D7"/>
    <w:rsid w:val="00404A76"/>
    <w:rsid w:val="00410D78"/>
    <w:rsid w:val="0041129D"/>
    <w:rsid w:val="00426377"/>
    <w:rsid w:val="00431E8B"/>
    <w:rsid w:val="004452D0"/>
    <w:rsid w:val="00445FE3"/>
    <w:rsid w:val="004522F1"/>
    <w:rsid w:val="00454755"/>
    <w:rsid w:val="004623E9"/>
    <w:rsid w:val="00473566"/>
    <w:rsid w:val="004C173E"/>
    <w:rsid w:val="00523803"/>
    <w:rsid w:val="005379CA"/>
    <w:rsid w:val="00590A38"/>
    <w:rsid w:val="00606608"/>
    <w:rsid w:val="006A0B36"/>
    <w:rsid w:val="006B7735"/>
    <w:rsid w:val="006C0B77"/>
    <w:rsid w:val="00710221"/>
    <w:rsid w:val="0075092D"/>
    <w:rsid w:val="00797456"/>
    <w:rsid w:val="007A5ECD"/>
    <w:rsid w:val="007F0B69"/>
    <w:rsid w:val="00814E69"/>
    <w:rsid w:val="008242FF"/>
    <w:rsid w:val="008246C7"/>
    <w:rsid w:val="0085206F"/>
    <w:rsid w:val="00870751"/>
    <w:rsid w:val="008709A5"/>
    <w:rsid w:val="00893902"/>
    <w:rsid w:val="00896448"/>
    <w:rsid w:val="008B552F"/>
    <w:rsid w:val="008D1714"/>
    <w:rsid w:val="008F0BF2"/>
    <w:rsid w:val="009035FF"/>
    <w:rsid w:val="00921306"/>
    <w:rsid w:val="00922C48"/>
    <w:rsid w:val="009837FC"/>
    <w:rsid w:val="0099642A"/>
    <w:rsid w:val="009A5FFA"/>
    <w:rsid w:val="009B53F8"/>
    <w:rsid w:val="009E7367"/>
    <w:rsid w:val="00A4072F"/>
    <w:rsid w:val="00A85CB3"/>
    <w:rsid w:val="00AB3A7C"/>
    <w:rsid w:val="00AB7BFD"/>
    <w:rsid w:val="00AC7055"/>
    <w:rsid w:val="00AD44AD"/>
    <w:rsid w:val="00B0610B"/>
    <w:rsid w:val="00B31CEC"/>
    <w:rsid w:val="00B45F3F"/>
    <w:rsid w:val="00B915B7"/>
    <w:rsid w:val="00B97783"/>
    <w:rsid w:val="00BB686A"/>
    <w:rsid w:val="00BE4476"/>
    <w:rsid w:val="00C062E7"/>
    <w:rsid w:val="00C07233"/>
    <w:rsid w:val="00C12AE5"/>
    <w:rsid w:val="00C23CEA"/>
    <w:rsid w:val="00C92D3F"/>
    <w:rsid w:val="00CD3510"/>
    <w:rsid w:val="00D11716"/>
    <w:rsid w:val="00D1440C"/>
    <w:rsid w:val="00D44653"/>
    <w:rsid w:val="00D56DAF"/>
    <w:rsid w:val="00D65F29"/>
    <w:rsid w:val="00D81A3C"/>
    <w:rsid w:val="00D82E00"/>
    <w:rsid w:val="00DA035E"/>
    <w:rsid w:val="00DA39FF"/>
    <w:rsid w:val="00DC63EE"/>
    <w:rsid w:val="00DD6840"/>
    <w:rsid w:val="00DE156D"/>
    <w:rsid w:val="00E21D65"/>
    <w:rsid w:val="00E85E22"/>
    <w:rsid w:val="00E86BFE"/>
    <w:rsid w:val="00E94B25"/>
    <w:rsid w:val="00EA59DF"/>
    <w:rsid w:val="00EC5688"/>
    <w:rsid w:val="00EE31FB"/>
    <w:rsid w:val="00EE4070"/>
    <w:rsid w:val="00F1065B"/>
    <w:rsid w:val="00F12C76"/>
    <w:rsid w:val="00F22B57"/>
    <w:rsid w:val="00F35E20"/>
    <w:rsid w:val="00F50488"/>
    <w:rsid w:val="00F65677"/>
    <w:rsid w:val="00FA317F"/>
    <w:rsid w:val="00FA39F0"/>
    <w:rsid w:val="00FB64B5"/>
    <w:rsid w:val="00FC1373"/>
    <w:rsid w:val="00FE3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B1153"/>
  <w15:docId w15:val="{562640C8-7B96-4E65-BC8D-22691D901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46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246C7"/>
    <w:pPr>
      <w:keepNext/>
      <w:outlineLvl w:val="0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246C7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11">
    <w:name w:val="Обычный1"/>
    <w:rsid w:val="008246C7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3">
    <w:name w:val="caption"/>
    <w:basedOn w:val="a"/>
    <w:next w:val="a"/>
    <w:qFormat/>
    <w:rsid w:val="008246C7"/>
    <w:pPr>
      <w:jc w:val="center"/>
    </w:pPr>
    <w:rPr>
      <w:b/>
      <w:color w:val="000000"/>
      <w:sz w:val="32"/>
      <w:lang w:val="uk-UA"/>
    </w:rPr>
  </w:style>
  <w:style w:type="paragraph" w:styleId="a4">
    <w:name w:val="List Paragraph"/>
    <w:basedOn w:val="a"/>
    <w:uiPriority w:val="34"/>
    <w:qFormat/>
    <w:rsid w:val="008246C7"/>
    <w:pPr>
      <w:ind w:left="720"/>
      <w:contextualSpacing/>
    </w:pPr>
  </w:style>
  <w:style w:type="paragraph" w:styleId="a5">
    <w:name w:val="No Spacing"/>
    <w:link w:val="a6"/>
    <w:uiPriority w:val="1"/>
    <w:qFormat/>
    <w:rsid w:val="008246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8709A5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styleId="a8">
    <w:name w:val="Strong"/>
    <w:basedOn w:val="a0"/>
    <w:uiPriority w:val="22"/>
    <w:qFormat/>
    <w:rsid w:val="008709A5"/>
    <w:rPr>
      <w:b/>
      <w:bCs/>
    </w:rPr>
  </w:style>
  <w:style w:type="paragraph" w:customStyle="1" w:styleId="FR1">
    <w:name w:val="FR1"/>
    <w:rsid w:val="00B0610B"/>
    <w:pPr>
      <w:widowControl w:val="0"/>
      <w:spacing w:before="180"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B0610B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B061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01">
    <w:name w:val="fontstyle01"/>
    <w:basedOn w:val="a0"/>
    <w:rsid w:val="00EE31FB"/>
    <w:rPr>
      <w:rFonts w:ascii="Times New Roman CYR" w:hAnsi="Times New Roman CYR" w:cs="Times New Roman CYR" w:hint="default"/>
      <w:b/>
      <w:bCs/>
      <w:i w:val="0"/>
      <w:iCs w:val="0"/>
      <w:color w:val="000000"/>
      <w:sz w:val="36"/>
      <w:szCs w:val="36"/>
    </w:rPr>
  </w:style>
  <w:style w:type="paragraph" w:customStyle="1" w:styleId="12">
    <w:name w:val="Без интервала1"/>
    <w:rsid w:val="00F5048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інтервалів Знак"/>
    <w:basedOn w:val="a0"/>
    <w:link w:val="a5"/>
    <w:uiPriority w:val="1"/>
    <w:rsid w:val="00045B5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6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595</TotalTime>
  <Pages>1</Pages>
  <Words>1811</Words>
  <Characters>1033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</dc:creator>
  <cp:keywords/>
  <dc:description/>
  <cp:lastModifiedBy>User</cp:lastModifiedBy>
  <cp:revision>66</cp:revision>
  <cp:lastPrinted>2024-12-24T08:52:00Z</cp:lastPrinted>
  <dcterms:created xsi:type="dcterms:W3CDTF">2022-02-17T16:50:00Z</dcterms:created>
  <dcterms:modified xsi:type="dcterms:W3CDTF">2024-12-30T08:33:00Z</dcterms:modified>
</cp:coreProperties>
</file>