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056" w:rsidRDefault="00467056" w:rsidP="00467056">
      <w:pPr>
        <w:pStyle w:val="a3"/>
        <w:shd w:val="clear" w:color="auto" w:fill="FFFFFF"/>
        <w:spacing w:before="0" w:beforeAutospacing="0" w:after="0" w:afterAutospacing="0"/>
        <w:textAlignment w:val="baseline"/>
        <w:rPr>
          <w:rFonts w:ascii="ProbaPro" w:hAnsi="ProbaPro"/>
          <w:color w:val="000000"/>
          <w:sz w:val="27"/>
          <w:szCs w:val="27"/>
        </w:rPr>
      </w:pPr>
    </w:p>
    <w:p w:rsidR="00467056" w:rsidRPr="009460EC" w:rsidRDefault="00467056" w:rsidP="00467056">
      <w:pPr>
        <w:tabs>
          <w:tab w:val="left" w:pos="1290"/>
        </w:tabs>
        <w:jc w:val="center"/>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uk-UA"/>
        </w:rPr>
        <w:drawing>
          <wp:inline distT="0" distB="0" distL="0" distR="0" wp14:anchorId="16C2AF8C" wp14:editId="45D5399E">
            <wp:extent cx="42862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467056" w:rsidRPr="00B52884" w:rsidRDefault="00467056" w:rsidP="00467056">
      <w:pPr>
        <w:spacing w:after="0" w:line="240" w:lineRule="auto"/>
        <w:ind w:right="-7"/>
        <w:jc w:val="center"/>
        <w:rPr>
          <w:rFonts w:ascii="Times New Roman" w:eastAsia="Times New Roman" w:hAnsi="Times New Roman"/>
          <w:b/>
          <w:sz w:val="28"/>
          <w:szCs w:val="28"/>
          <w:lang w:eastAsia="ru-RU"/>
        </w:rPr>
      </w:pPr>
      <w:r w:rsidRPr="00B52884">
        <w:rPr>
          <w:rFonts w:ascii="Times New Roman" w:eastAsia="Times New Roman" w:hAnsi="Times New Roman"/>
          <w:b/>
          <w:sz w:val="28"/>
          <w:szCs w:val="28"/>
          <w:lang w:eastAsia="ru-RU"/>
        </w:rPr>
        <w:t>ВИШНІВСЬКА СЕЛИЩНА  РАДА</w:t>
      </w:r>
    </w:p>
    <w:p w:rsidR="00467056" w:rsidRPr="00B52884" w:rsidRDefault="00467056" w:rsidP="00467056">
      <w:pPr>
        <w:spacing w:after="0" w:line="240" w:lineRule="auto"/>
        <w:ind w:right="-7"/>
        <w:jc w:val="center"/>
        <w:rPr>
          <w:rFonts w:ascii="Times New Roman" w:eastAsia="Times New Roman" w:hAnsi="Times New Roman"/>
          <w:b/>
          <w:sz w:val="28"/>
          <w:szCs w:val="28"/>
          <w:lang w:eastAsia="ru-RU"/>
        </w:rPr>
      </w:pPr>
      <w:r w:rsidRPr="00B52884">
        <w:rPr>
          <w:rFonts w:ascii="Times New Roman" w:eastAsia="Times New Roman" w:hAnsi="Times New Roman"/>
          <w:b/>
          <w:sz w:val="28"/>
          <w:szCs w:val="28"/>
          <w:lang w:eastAsia="ru-RU"/>
        </w:rPr>
        <w:t>П’ЯТИХАТСЬКОГО РАЙОНУ ДНІПРОПЕТРОВСЬКОЇ ОБЛАСТІ</w:t>
      </w:r>
    </w:p>
    <w:p w:rsidR="00467056" w:rsidRPr="00B52884" w:rsidRDefault="00467056" w:rsidP="00467056">
      <w:pPr>
        <w:tabs>
          <w:tab w:val="left" w:pos="2775"/>
          <w:tab w:val="center" w:pos="4677"/>
        </w:tabs>
        <w:spacing w:after="0" w:line="240" w:lineRule="auto"/>
        <w:ind w:right="-7"/>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Десята </w:t>
      </w:r>
      <w:r w:rsidRPr="00B52884">
        <w:rPr>
          <w:rFonts w:ascii="Times New Roman" w:eastAsia="Times New Roman" w:hAnsi="Times New Roman"/>
          <w:bCs/>
          <w:sz w:val="28"/>
          <w:szCs w:val="28"/>
          <w:lang w:eastAsia="ru-RU"/>
        </w:rPr>
        <w:t xml:space="preserve"> сесія восьмого скликання</w:t>
      </w:r>
    </w:p>
    <w:p w:rsidR="00467056" w:rsidRPr="0096721D" w:rsidRDefault="00467056" w:rsidP="00467056">
      <w:pPr>
        <w:widowControl w:val="0"/>
        <w:snapToGrid w:val="0"/>
        <w:spacing w:before="180" w:after="0" w:line="240" w:lineRule="auto"/>
        <w:ind w:right="-7"/>
        <w:jc w:val="center"/>
        <w:rPr>
          <w:rFonts w:ascii="Times New Roman" w:eastAsia="Times New Roman" w:hAnsi="Times New Roman"/>
          <w:b/>
          <w:sz w:val="28"/>
          <w:szCs w:val="28"/>
          <w:lang w:eastAsia="ru-RU"/>
        </w:rPr>
      </w:pPr>
      <w:r w:rsidRPr="00B52884">
        <w:rPr>
          <w:rFonts w:ascii="Times New Roman" w:eastAsia="Times New Roman" w:hAnsi="Times New Roman"/>
          <w:b/>
          <w:sz w:val="28"/>
          <w:szCs w:val="28"/>
          <w:lang w:eastAsia="ru-RU"/>
        </w:rPr>
        <w:t>РІШЕННЯ</w:t>
      </w:r>
    </w:p>
    <w:p w:rsidR="00467056" w:rsidRPr="0096721D" w:rsidRDefault="00467056" w:rsidP="00467056">
      <w:pPr>
        <w:widowControl w:val="0"/>
        <w:snapToGrid w:val="0"/>
        <w:spacing w:after="0"/>
        <w:ind w:right="-7"/>
        <w:jc w:val="both"/>
        <w:rPr>
          <w:rFonts w:ascii="Times New Roman" w:eastAsia="Times New Roman" w:hAnsi="Times New Roman"/>
          <w:sz w:val="28"/>
          <w:szCs w:val="28"/>
          <w:lang w:eastAsia="ru-RU"/>
        </w:rPr>
      </w:pPr>
      <w:r w:rsidRPr="0096721D">
        <w:rPr>
          <w:rFonts w:ascii="Times New Roman" w:eastAsia="Times New Roman" w:hAnsi="Times New Roman"/>
          <w:sz w:val="28"/>
          <w:szCs w:val="28"/>
          <w:lang w:eastAsia="ru-RU"/>
        </w:rPr>
        <w:t>31 сер</w:t>
      </w:r>
      <w:r>
        <w:rPr>
          <w:rFonts w:ascii="Times New Roman" w:eastAsia="Times New Roman" w:hAnsi="Times New Roman"/>
          <w:sz w:val="28"/>
          <w:szCs w:val="28"/>
          <w:lang w:eastAsia="ru-RU"/>
        </w:rPr>
        <w:t xml:space="preserve">пня 2021 року                  </w:t>
      </w:r>
      <w:r w:rsidRPr="0096721D">
        <w:rPr>
          <w:rFonts w:ascii="Times New Roman" w:eastAsia="Times New Roman" w:hAnsi="Times New Roman"/>
          <w:sz w:val="28"/>
          <w:szCs w:val="28"/>
          <w:lang w:eastAsia="ru-RU"/>
        </w:rPr>
        <w:t>смт. Вишневе                     № 514-10</w:t>
      </w:r>
      <w:r w:rsidRPr="0096721D">
        <w:rPr>
          <w:rFonts w:ascii="Times New Roman" w:hAnsi="Times New Roman"/>
          <w:sz w:val="26"/>
          <w:szCs w:val="26"/>
        </w:rPr>
        <w:t>/</w:t>
      </w:r>
      <w:r w:rsidRPr="0096721D">
        <w:rPr>
          <w:rFonts w:ascii="Times New Roman" w:hAnsi="Times New Roman"/>
          <w:sz w:val="26"/>
          <w:szCs w:val="26"/>
          <w:lang w:val="en-US"/>
        </w:rPr>
        <w:t>VIII</w:t>
      </w:r>
    </w:p>
    <w:p w:rsidR="00467056" w:rsidRDefault="00467056" w:rsidP="00467056">
      <w:pPr>
        <w:pStyle w:val="a3"/>
        <w:shd w:val="clear" w:color="auto" w:fill="FFFFFF"/>
        <w:spacing w:before="0" w:beforeAutospacing="0" w:after="0" w:afterAutospacing="0"/>
        <w:textAlignment w:val="baseline"/>
        <w:rPr>
          <w:rFonts w:ascii="ProbaPro" w:hAnsi="ProbaPro"/>
          <w:color w:val="000000"/>
          <w:sz w:val="27"/>
          <w:szCs w:val="27"/>
        </w:rPr>
      </w:pPr>
    </w:p>
    <w:p w:rsidR="00467056" w:rsidRDefault="00467056" w:rsidP="00467056">
      <w:pPr>
        <w:pStyle w:val="a3"/>
        <w:shd w:val="clear" w:color="auto" w:fill="FFFFFF"/>
        <w:spacing w:before="0" w:beforeAutospacing="0" w:after="0" w:afterAutospacing="0"/>
        <w:textAlignment w:val="baseline"/>
        <w:rPr>
          <w:rFonts w:ascii="ProbaPro" w:hAnsi="ProbaPro"/>
          <w:b/>
          <w:bCs/>
          <w:color w:val="212529"/>
          <w:sz w:val="28"/>
          <w:szCs w:val="28"/>
          <w:shd w:val="clear" w:color="auto" w:fill="FFFFFF"/>
        </w:rPr>
      </w:pPr>
      <w:r w:rsidRPr="009460EC">
        <w:rPr>
          <w:rFonts w:ascii="ProbaPro" w:hAnsi="ProbaPro"/>
          <w:b/>
          <w:bCs/>
          <w:color w:val="212529"/>
          <w:sz w:val="28"/>
          <w:szCs w:val="28"/>
          <w:shd w:val="clear" w:color="auto" w:fill="FFFFFF"/>
        </w:rPr>
        <w:t xml:space="preserve">Про затвердження Статуту </w:t>
      </w:r>
    </w:p>
    <w:p w:rsidR="00467056" w:rsidRPr="009460EC" w:rsidRDefault="00467056" w:rsidP="00467056">
      <w:pPr>
        <w:pStyle w:val="a3"/>
        <w:shd w:val="clear" w:color="auto" w:fill="FFFFFF"/>
        <w:spacing w:before="0" w:beforeAutospacing="0" w:after="0" w:afterAutospacing="0"/>
        <w:textAlignment w:val="baseline"/>
        <w:rPr>
          <w:rFonts w:ascii="ProbaPro" w:hAnsi="ProbaPro"/>
          <w:color w:val="000000"/>
          <w:sz w:val="28"/>
          <w:szCs w:val="28"/>
        </w:rPr>
      </w:pPr>
      <w:r w:rsidRPr="009460EC">
        <w:rPr>
          <w:rFonts w:ascii="ProbaPro" w:hAnsi="ProbaPro"/>
          <w:b/>
          <w:bCs/>
          <w:color w:val="212529"/>
          <w:sz w:val="28"/>
          <w:szCs w:val="28"/>
          <w:shd w:val="clear" w:color="auto" w:fill="FFFFFF"/>
        </w:rPr>
        <w:t>Вишнівської територіальної громади</w:t>
      </w:r>
    </w:p>
    <w:p w:rsidR="00467056" w:rsidRDefault="00467056" w:rsidP="00467056">
      <w:pPr>
        <w:pStyle w:val="a3"/>
        <w:shd w:val="clear" w:color="auto" w:fill="FFFFFF"/>
        <w:spacing w:before="0" w:beforeAutospacing="0" w:after="0" w:afterAutospacing="0"/>
        <w:textAlignment w:val="baseline"/>
        <w:rPr>
          <w:rFonts w:ascii="ProbaPro" w:hAnsi="ProbaPro"/>
          <w:color w:val="000000"/>
          <w:sz w:val="27"/>
          <w:szCs w:val="27"/>
        </w:rPr>
      </w:pPr>
      <w:r>
        <w:rPr>
          <w:rFonts w:ascii="ProbaPro" w:hAnsi="ProbaPro"/>
          <w:color w:val="000000"/>
          <w:sz w:val="27"/>
          <w:szCs w:val="27"/>
        </w:rPr>
        <w:tab/>
        <w:t xml:space="preserve">  </w:t>
      </w:r>
    </w:p>
    <w:p w:rsidR="00467056" w:rsidRPr="003331EE" w:rsidRDefault="00467056" w:rsidP="00467056">
      <w:pPr>
        <w:pStyle w:val="a3"/>
        <w:shd w:val="clear" w:color="auto" w:fill="FFFFFF"/>
        <w:spacing w:before="0" w:beforeAutospacing="0" w:after="225" w:afterAutospacing="0" w:line="276" w:lineRule="auto"/>
        <w:jc w:val="both"/>
        <w:textAlignment w:val="baseline"/>
        <w:rPr>
          <w:color w:val="444444"/>
          <w:sz w:val="28"/>
          <w:szCs w:val="28"/>
          <w:shd w:val="clear" w:color="auto" w:fill="FFFFFF"/>
        </w:rPr>
      </w:pPr>
      <w:r>
        <w:rPr>
          <w:rFonts w:ascii="ProbaPro" w:hAnsi="ProbaPro"/>
          <w:color w:val="000000"/>
          <w:sz w:val="27"/>
          <w:szCs w:val="27"/>
        </w:rPr>
        <w:tab/>
      </w:r>
      <w:r w:rsidRPr="00C502FE">
        <w:rPr>
          <w:color w:val="000000"/>
          <w:sz w:val="28"/>
          <w:szCs w:val="28"/>
        </w:rPr>
        <w:t>Відповідно до Конституції України,  ст. 19, п 48 ч.1 ст. 26 Закону України «Про місцеве самоврядування в Україні»,  </w:t>
      </w:r>
      <w:r w:rsidRPr="00F346A0">
        <w:rPr>
          <w:sz w:val="28"/>
          <w:szCs w:val="28"/>
        </w:rPr>
        <w:t>Постанови Верховної Ради України від 17.07.2020 №807-ІХ «Про утворення та ліквідацію районів»</w:t>
      </w:r>
      <w:r>
        <w:rPr>
          <w:sz w:val="28"/>
          <w:szCs w:val="28"/>
        </w:rPr>
        <w:t>,</w:t>
      </w:r>
      <w:r>
        <w:rPr>
          <w:color w:val="444444"/>
          <w:sz w:val="28"/>
          <w:szCs w:val="28"/>
          <w:shd w:val="clear" w:color="auto" w:fill="FFFFFF"/>
        </w:rPr>
        <w:t xml:space="preserve"> </w:t>
      </w:r>
      <w:r w:rsidRPr="00C502FE">
        <w:rPr>
          <w:color w:val="000000"/>
          <w:sz w:val="28"/>
          <w:szCs w:val="28"/>
        </w:rPr>
        <w:t>з метою створення сприятливих умов для повної реалізації членами громади прав на участь у здійсненні місцевого самоврядування та подальшому розвитку інститутів безпосередньої участі громадян у вирішенні питань місцевого значення, виражаючи волю громади, дбаючи про забезпечення демократичних засад місцевого самоврядування, та з метою врахування, національно-культурних, історичних, соціально-економічних та інших особливостей місцевого самоврядування в Вишнівській   територіальній громаді,  селищна рада </w:t>
      </w:r>
      <w:r w:rsidRPr="00C502FE">
        <w:rPr>
          <w:rStyle w:val="a4"/>
          <w:b w:val="0"/>
          <w:color w:val="000000"/>
          <w:sz w:val="28"/>
          <w:szCs w:val="28"/>
          <w:bdr w:val="none" w:sz="0" w:space="0" w:color="auto" w:frame="1"/>
        </w:rPr>
        <w:t>ВИРІШИЛА:</w:t>
      </w:r>
    </w:p>
    <w:p w:rsidR="00467056" w:rsidRPr="00C502FE" w:rsidRDefault="00467056" w:rsidP="00467056">
      <w:pPr>
        <w:pStyle w:val="a3"/>
        <w:shd w:val="clear" w:color="auto" w:fill="FFFFFF"/>
        <w:spacing w:before="0" w:beforeAutospacing="0" w:after="0" w:afterAutospacing="0" w:line="276" w:lineRule="auto"/>
        <w:jc w:val="both"/>
        <w:textAlignment w:val="baseline"/>
        <w:rPr>
          <w:color w:val="000000"/>
          <w:sz w:val="28"/>
          <w:szCs w:val="28"/>
        </w:rPr>
      </w:pPr>
      <w:r w:rsidRPr="00C502FE">
        <w:rPr>
          <w:color w:val="000000"/>
          <w:sz w:val="28"/>
          <w:szCs w:val="28"/>
        </w:rPr>
        <w:tab/>
        <w:t>1. Затвердити Статут Вишнівської  територіальної громади (додається).</w:t>
      </w:r>
    </w:p>
    <w:p w:rsidR="00467056" w:rsidRDefault="00A1118C" w:rsidP="00467056">
      <w:pPr>
        <w:pStyle w:val="a3"/>
        <w:shd w:val="clear" w:color="auto" w:fill="FFFFFF"/>
        <w:spacing w:before="0" w:beforeAutospacing="0" w:after="0" w:afterAutospacing="0" w:line="276" w:lineRule="auto"/>
        <w:jc w:val="both"/>
        <w:textAlignment w:val="baseline"/>
        <w:rPr>
          <w:color w:val="000000"/>
          <w:sz w:val="28"/>
          <w:szCs w:val="28"/>
        </w:rPr>
      </w:pPr>
      <w:r>
        <w:rPr>
          <w:color w:val="000000"/>
          <w:sz w:val="28"/>
          <w:szCs w:val="28"/>
        </w:rPr>
        <w:tab/>
        <w:t xml:space="preserve">2.Зареєструвати Статут </w:t>
      </w:r>
      <w:r w:rsidR="00467056" w:rsidRPr="00C502FE">
        <w:rPr>
          <w:color w:val="000000"/>
          <w:sz w:val="28"/>
          <w:szCs w:val="28"/>
        </w:rPr>
        <w:t> Вишнівської територіальної громади в установленому законом порядку.</w:t>
      </w:r>
    </w:p>
    <w:p w:rsidR="00467056" w:rsidRDefault="00467056" w:rsidP="00467056">
      <w:pPr>
        <w:spacing w:after="0"/>
        <w:ind w:firstLine="708"/>
        <w:jc w:val="both"/>
        <w:rPr>
          <w:rFonts w:ascii="Times New Roman" w:hAnsi="Times New Roman" w:cs="Times New Roman"/>
          <w:sz w:val="28"/>
          <w:szCs w:val="28"/>
        </w:rPr>
      </w:pPr>
      <w:r>
        <w:rPr>
          <w:color w:val="000000"/>
          <w:sz w:val="28"/>
          <w:szCs w:val="28"/>
        </w:rPr>
        <w:t xml:space="preserve">3.  </w:t>
      </w:r>
      <w:r w:rsidRPr="00F346A0">
        <w:rPr>
          <w:rFonts w:ascii="Times New Roman" w:hAnsi="Times New Roman" w:cs="Times New Roman"/>
          <w:sz w:val="28"/>
          <w:szCs w:val="28"/>
        </w:rPr>
        <w:t>Змінити назву юридичної особи «</w:t>
      </w:r>
      <w:r>
        <w:rPr>
          <w:rFonts w:ascii="Times New Roman" w:hAnsi="Times New Roman" w:cs="Times New Roman"/>
          <w:sz w:val="28"/>
          <w:szCs w:val="28"/>
        </w:rPr>
        <w:t>Вишнівська селищна рада» (код ЄДРПОУ 04338517</w:t>
      </w:r>
      <w:r w:rsidRPr="00F346A0">
        <w:rPr>
          <w:rFonts w:ascii="Times New Roman" w:hAnsi="Times New Roman" w:cs="Times New Roman"/>
          <w:sz w:val="28"/>
          <w:szCs w:val="28"/>
        </w:rPr>
        <w:t>) на «</w:t>
      </w:r>
      <w:r>
        <w:rPr>
          <w:rFonts w:ascii="Times New Roman" w:hAnsi="Times New Roman" w:cs="Times New Roman"/>
          <w:sz w:val="28"/>
          <w:szCs w:val="28"/>
        </w:rPr>
        <w:t xml:space="preserve">Вишнівська селищна рада </w:t>
      </w:r>
      <w:proofErr w:type="spellStart"/>
      <w:r>
        <w:rPr>
          <w:rFonts w:ascii="Times New Roman" w:hAnsi="Times New Roman" w:cs="Times New Roman"/>
          <w:sz w:val="28"/>
          <w:szCs w:val="28"/>
        </w:rPr>
        <w:t>Кам’янський</w:t>
      </w:r>
      <w:proofErr w:type="spellEnd"/>
      <w:r>
        <w:rPr>
          <w:rFonts w:ascii="Times New Roman" w:hAnsi="Times New Roman" w:cs="Times New Roman"/>
          <w:sz w:val="28"/>
          <w:szCs w:val="28"/>
        </w:rPr>
        <w:t xml:space="preserve">  район Дніпропетровська область</w:t>
      </w:r>
      <w:r w:rsidRPr="00F346A0">
        <w:rPr>
          <w:rFonts w:ascii="Times New Roman" w:hAnsi="Times New Roman" w:cs="Times New Roman"/>
          <w:sz w:val="28"/>
          <w:szCs w:val="28"/>
        </w:rPr>
        <w:t>». Скорочена назва «</w:t>
      </w:r>
      <w:r>
        <w:rPr>
          <w:rFonts w:ascii="Times New Roman" w:eastAsia="Times New Roman" w:hAnsi="Times New Roman" w:cs="Times New Roman"/>
          <w:sz w:val="28"/>
          <w:szCs w:val="28"/>
        </w:rPr>
        <w:t>Вишнівська селищна рада</w:t>
      </w:r>
      <w:r w:rsidRPr="00B25012">
        <w:rPr>
          <w:rFonts w:ascii="Times New Roman" w:hAnsi="Times New Roman" w:cs="Times New Roman"/>
          <w:sz w:val="28"/>
          <w:szCs w:val="28"/>
        </w:rPr>
        <w:t>».</w:t>
      </w:r>
    </w:p>
    <w:p w:rsidR="00467056" w:rsidRPr="00425602" w:rsidRDefault="00467056" w:rsidP="00467056">
      <w:pPr>
        <w:spacing w:after="0"/>
        <w:ind w:firstLine="708"/>
        <w:jc w:val="both"/>
        <w:rPr>
          <w:rFonts w:ascii="Times New Roman" w:hAnsi="Times New Roman" w:cs="Times New Roman"/>
          <w:sz w:val="28"/>
          <w:szCs w:val="28"/>
        </w:rPr>
      </w:pPr>
      <w:r>
        <w:rPr>
          <w:rFonts w:ascii="Times New Roman" w:hAnsi="Times New Roman" w:cs="Times New Roman"/>
          <w:sz w:val="28"/>
          <w:szCs w:val="28"/>
        </w:rPr>
        <w:t>4. П</w:t>
      </w:r>
      <w:r w:rsidRPr="00F346A0">
        <w:rPr>
          <w:rFonts w:ascii="Times New Roman" w:hAnsi="Times New Roman" w:cs="Times New Roman"/>
          <w:sz w:val="28"/>
          <w:szCs w:val="28"/>
        </w:rPr>
        <w:t>ровести державну реєстрацію зміни найменування юридичн</w:t>
      </w:r>
      <w:r>
        <w:rPr>
          <w:rFonts w:ascii="Times New Roman" w:hAnsi="Times New Roman" w:cs="Times New Roman"/>
          <w:sz w:val="28"/>
          <w:szCs w:val="28"/>
        </w:rPr>
        <w:t xml:space="preserve">ої </w:t>
      </w:r>
      <w:r w:rsidRPr="00F346A0">
        <w:rPr>
          <w:rFonts w:ascii="Times New Roman" w:hAnsi="Times New Roman" w:cs="Times New Roman"/>
          <w:sz w:val="28"/>
          <w:szCs w:val="28"/>
        </w:rPr>
        <w:t>особ</w:t>
      </w:r>
      <w:r>
        <w:rPr>
          <w:rFonts w:ascii="Times New Roman" w:hAnsi="Times New Roman" w:cs="Times New Roman"/>
          <w:sz w:val="28"/>
          <w:szCs w:val="28"/>
        </w:rPr>
        <w:t>и</w:t>
      </w:r>
      <w:r w:rsidRPr="00F346A0">
        <w:rPr>
          <w:rFonts w:ascii="Times New Roman" w:hAnsi="Times New Roman" w:cs="Times New Roman"/>
          <w:sz w:val="28"/>
          <w:szCs w:val="28"/>
        </w:rPr>
        <w:t xml:space="preserve"> в порядку, передбаченому чинним законодавством</w:t>
      </w:r>
      <w:r>
        <w:rPr>
          <w:rFonts w:ascii="Times New Roman" w:hAnsi="Times New Roman" w:cs="Times New Roman"/>
          <w:sz w:val="28"/>
          <w:szCs w:val="28"/>
        </w:rPr>
        <w:t>.</w:t>
      </w:r>
    </w:p>
    <w:p w:rsidR="00467056" w:rsidRPr="00C502FE" w:rsidRDefault="00467056" w:rsidP="00467056">
      <w:pPr>
        <w:pStyle w:val="a3"/>
        <w:shd w:val="clear" w:color="auto" w:fill="FFFFFF"/>
        <w:spacing w:before="0" w:beforeAutospacing="0" w:after="225" w:afterAutospacing="0" w:line="276" w:lineRule="auto"/>
        <w:jc w:val="both"/>
        <w:textAlignment w:val="baseline"/>
        <w:rPr>
          <w:color w:val="000000"/>
          <w:sz w:val="28"/>
          <w:szCs w:val="28"/>
        </w:rPr>
      </w:pPr>
      <w:r w:rsidRPr="00C502FE">
        <w:rPr>
          <w:color w:val="000000"/>
          <w:sz w:val="28"/>
          <w:szCs w:val="28"/>
        </w:rPr>
        <w:tab/>
      </w:r>
      <w:r>
        <w:rPr>
          <w:color w:val="000000"/>
          <w:sz w:val="28"/>
          <w:szCs w:val="28"/>
        </w:rPr>
        <w:t>5</w:t>
      </w:r>
      <w:r w:rsidRPr="00C502FE">
        <w:rPr>
          <w:color w:val="000000"/>
          <w:sz w:val="28"/>
          <w:szCs w:val="28"/>
        </w:rPr>
        <w:t>. Контроль за виконанням даного рішення покласти на постійну комісію</w:t>
      </w:r>
      <w:r w:rsidRPr="00C502FE">
        <w:rPr>
          <w:sz w:val="28"/>
          <w:szCs w:val="28"/>
        </w:rPr>
        <w:t xml:space="preserve"> з питань прав людини, законності, депутатської діяльності, етики та регуляторної діяльності</w:t>
      </w:r>
      <w:r w:rsidRPr="00C502FE">
        <w:rPr>
          <w:color w:val="000000"/>
          <w:sz w:val="28"/>
          <w:szCs w:val="28"/>
        </w:rPr>
        <w:t xml:space="preserve"> ( Пушкаренко В.В.).</w:t>
      </w:r>
    </w:p>
    <w:p w:rsidR="00467056" w:rsidRDefault="00467056" w:rsidP="00467056">
      <w:pPr>
        <w:pStyle w:val="a3"/>
        <w:shd w:val="clear" w:color="auto" w:fill="FFFFFF"/>
        <w:spacing w:before="0" w:beforeAutospacing="0" w:after="225" w:afterAutospacing="0"/>
        <w:jc w:val="both"/>
        <w:textAlignment w:val="baseline"/>
        <w:rPr>
          <w:rFonts w:ascii="ProbaPro" w:hAnsi="ProbaPro"/>
          <w:color w:val="000000"/>
          <w:sz w:val="27"/>
          <w:szCs w:val="27"/>
        </w:rPr>
      </w:pPr>
    </w:p>
    <w:p w:rsidR="005421A5" w:rsidRDefault="00467056" w:rsidP="00467056">
      <w:pPr>
        <w:pStyle w:val="a3"/>
        <w:shd w:val="clear" w:color="auto" w:fill="FFFFFF"/>
        <w:spacing w:before="0" w:beforeAutospacing="0" w:after="225" w:afterAutospacing="0"/>
        <w:jc w:val="both"/>
        <w:textAlignment w:val="baseline"/>
        <w:rPr>
          <w:rFonts w:ascii="ProbaPro" w:hAnsi="ProbaPro"/>
          <w:color w:val="000000"/>
          <w:sz w:val="27"/>
          <w:szCs w:val="27"/>
        </w:rPr>
      </w:pPr>
      <w:r>
        <w:rPr>
          <w:rFonts w:ascii="ProbaPro" w:hAnsi="ProbaPro"/>
          <w:color w:val="000000"/>
          <w:sz w:val="27"/>
          <w:szCs w:val="27"/>
        </w:rPr>
        <w:t>Селищний голова                                                                  Олександр КОЛЄСНІК</w:t>
      </w:r>
    </w:p>
    <w:p w:rsidR="00E307B3" w:rsidRDefault="00E307B3" w:rsidP="00E307B3">
      <w:pPr>
        <w:pStyle w:val="a3"/>
        <w:shd w:val="clear" w:color="auto" w:fill="FFFFFF"/>
        <w:spacing w:before="0" w:beforeAutospacing="0" w:after="0" w:afterAutospacing="0"/>
        <w:ind w:left="4962"/>
        <w:textAlignment w:val="baseline"/>
        <w:rPr>
          <w:color w:val="000000"/>
          <w:sz w:val="27"/>
          <w:szCs w:val="27"/>
        </w:rPr>
      </w:pPr>
      <w:r>
        <w:rPr>
          <w:color w:val="000000"/>
          <w:sz w:val="27"/>
          <w:szCs w:val="27"/>
        </w:rPr>
        <w:lastRenderedPageBreak/>
        <w:t> </w:t>
      </w:r>
      <w:r>
        <w:rPr>
          <w:color w:val="000000"/>
          <w:sz w:val="27"/>
          <w:szCs w:val="27"/>
        </w:rPr>
        <w:t xml:space="preserve">          </w:t>
      </w:r>
      <w:r>
        <w:rPr>
          <w:color w:val="000000"/>
          <w:sz w:val="27"/>
          <w:szCs w:val="27"/>
        </w:rPr>
        <w:t xml:space="preserve"> ЗАТВЕРДЖЕНО</w:t>
      </w:r>
    </w:p>
    <w:p w:rsidR="00E307B3" w:rsidRDefault="00E307B3" w:rsidP="00E307B3">
      <w:pPr>
        <w:pStyle w:val="a3"/>
        <w:shd w:val="clear" w:color="auto" w:fill="FFFFFF"/>
        <w:spacing w:before="0" w:beforeAutospacing="0" w:after="0" w:afterAutospacing="0"/>
        <w:ind w:left="4962"/>
        <w:textAlignment w:val="baseline"/>
        <w:rPr>
          <w:color w:val="000000"/>
          <w:sz w:val="27"/>
          <w:szCs w:val="27"/>
        </w:rPr>
      </w:pPr>
      <w:r>
        <w:rPr>
          <w:color w:val="000000"/>
          <w:sz w:val="27"/>
          <w:szCs w:val="27"/>
        </w:rPr>
        <w:t>рішення Вишнівської селищної ради</w:t>
      </w:r>
    </w:p>
    <w:p w:rsidR="00E307B3" w:rsidRDefault="00E307B3" w:rsidP="00E307B3">
      <w:pPr>
        <w:pStyle w:val="a3"/>
        <w:shd w:val="clear" w:color="auto" w:fill="FFFFFF"/>
        <w:spacing w:before="0" w:beforeAutospacing="0" w:after="0" w:afterAutospacing="0"/>
        <w:ind w:left="4962"/>
        <w:textAlignment w:val="baseline"/>
        <w:rPr>
          <w:color w:val="000000"/>
          <w:sz w:val="27"/>
          <w:szCs w:val="27"/>
        </w:rPr>
      </w:pPr>
      <w:r>
        <w:rPr>
          <w:color w:val="000000"/>
          <w:sz w:val="27"/>
          <w:szCs w:val="27"/>
        </w:rPr>
        <w:t>№514-10/VIII від  31.08.2021р.</w:t>
      </w:r>
    </w:p>
    <w:p w:rsidR="00E307B3" w:rsidRDefault="00E307B3" w:rsidP="00E307B3">
      <w:pPr>
        <w:pStyle w:val="a3"/>
        <w:shd w:val="clear" w:color="auto" w:fill="FFFFFF"/>
        <w:spacing w:before="0" w:beforeAutospacing="0" w:after="225" w:afterAutospacing="0"/>
        <w:ind w:left="4962"/>
        <w:textAlignment w:val="baseline"/>
        <w:rPr>
          <w:color w:val="000000"/>
          <w:sz w:val="27"/>
          <w:szCs w:val="27"/>
        </w:rPr>
      </w:pPr>
      <w:r>
        <w:rPr>
          <w:color w:val="000000"/>
          <w:sz w:val="27"/>
          <w:szCs w:val="27"/>
        </w:rPr>
        <w:t xml:space="preserve">                                                                              </w:t>
      </w:r>
    </w:p>
    <w:p w:rsidR="00E307B3" w:rsidRDefault="00E307B3" w:rsidP="00E307B3">
      <w:pPr>
        <w:pStyle w:val="a3"/>
        <w:shd w:val="clear" w:color="auto" w:fill="FFFFFF"/>
        <w:spacing w:before="0" w:beforeAutospacing="0" w:after="225" w:afterAutospacing="0"/>
        <w:ind w:left="4962"/>
        <w:textAlignment w:val="baseline"/>
        <w:rPr>
          <w:color w:val="000000"/>
          <w:sz w:val="27"/>
          <w:szCs w:val="27"/>
        </w:rPr>
      </w:pPr>
      <w:r>
        <w:rPr>
          <w:color w:val="000000"/>
          <w:sz w:val="27"/>
          <w:szCs w:val="27"/>
        </w:rPr>
        <w:t>_______</w:t>
      </w:r>
      <w:bookmarkStart w:id="0" w:name="_GoBack"/>
      <w:bookmarkEnd w:id="0"/>
      <w:r>
        <w:rPr>
          <w:color w:val="000000"/>
          <w:sz w:val="27"/>
          <w:szCs w:val="27"/>
        </w:rPr>
        <w:t>___________  О. КОЛЄСНІК</w:t>
      </w:r>
    </w:p>
    <w:p w:rsidR="00E307B3" w:rsidRDefault="00E307B3" w:rsidP="00E307B3">
      <w:pPr>
        <w:autoSpaceDE w:val="0"/>
        <w:autoSpaceDN w:val="0"/>
        <w:adjustRightInd w:val="0"/>
        <w:jc w:val="center"/>
        <w:rPr>
          <w:rFonts w:ascii="Times New Roman" w:hAnsi="Times New Roman" w:cs="Times New Roman"/>
          <w:color w:val="000000"/>
        </w:rPr>
      </w:pPr>
    </w:p>
    <w:p w:rsidR="00E307B3" w:rsidRDefault="00E307B3" w:rsidP="00E307B3">
      <w:pPr>
        <w:autoSpaceDE w:val="0"/>
        <w:autoSpaceDN w:val="0"/>
        <w:adjustRightInd w:val="0"/>
        <w:jc w:val="center"/>
        <w:rPr>
          <w:rFonts w:ascii="Times New Roman" w:hAnsi="Times New Roman" w:cs="Times New Roman"/>
          <w:color w:val="000000"/>
        </w:rPr>
      </w:pPr>
    </w:p>
    <w:p w:rsidR="00E307B3" w:rsidRDefault="00E307B3" w:rsidP="00E307B3">
      <w:pPr>
        <w:autoSpaceDE w:val="0"/>
        <w:autoSpaceDN w:val="0"/>
        <w:adjustRightInd w:val="0"/>
        <w:jc w:val="center"/>
        <w:rPr>
          <w:rFonts w:ascii="Times New Roman" w:hAnsi="Times New Roman" w:cs="Times New Roman"/>
          <w:color w:val="000000"/>
        </w:rPr>
      </w:pPr>
    </w:p>
    <w:p w:rsidR="00E307B3" w:rsidRDefault="00E307B3" w:rsidP="00E307B3">
      <w:pPr>
        <w:autoSpaceDE w:val="0"/>
        <w:autoSpaceDN w:val="0"/>
        <w:adjustRightInd w:val="0"/>
        <w:jc w:val="center"/>
        <w:rPr>
          <w:rFonts w:ascii="Times New Roman" w:hAnsi="Times New Roman" w:cs="Times New Roman"/>
          <w:color w:val="000000"/>
        </w:rPr>
      </w:pPr>
    </w:p>
    <w:p w:rsidR="00E307B3" w:rsidRDefault="00E307B3" w:rsidP="00E307B3">
      <w:pPr>
        <w:autoSpaceDE w:val="0"/>
        <w:autoSpaceDN w:val="0"/>
        <w:adjustRightInd w:val="0"/>
        <w:jc w:val="center"/>
        <w:rPr>
          <w:rFonts w:ascii="Times New Roman" w:hAnsi="Times New Roman" w:cs="Times New Roman"/>
          <w:b/>
          <w:bCs/>
          <w:color w:val="000000"/>
          <w:sz w:val="52"/>
          <w:szCs w:val="52"/>
        </w:rPr>
      </w:pPr>
      <w:r>
        <w:rPr>
          <w:rFonts w:ascii="Times New Roman" w:hAnsi="Times New Roman" w:cs="Times New Roman"/>
          <w:b/>
          <w:bCs/>
          <w:color w:val="000000"/>
          <w:sz w:val="52"/>
          <w:szCs w:val="52"/>
        </w:rPr>
        <w:t>С Т А Т У Т</w:t>
      </w:r>
    </w:p>
    <w:p w:rsidR="00E307B3" w:rsidRDefault="00E307B3" w:rsidP="00E307B3">
      <w:pPr>
        <w:autoSpaceDE w:val="0"/>
        <w:autoSpaceDN w:val="0"/>
        <w:adjustRightInd w:val="0"/>
        <w:jc w:val="center"/>
        <w:rPr>
          <w:rFonts w:ascii="Times New Roman" w:hAnsi="Times New Roman" w:cs="Times New Roman"/>
          <w:b/>
          <w:bCs/>
          <w:color w:val="000000"/>
        </w:rPr>
      </w:pPr>
    </w:p>
    <w:p w:rsidR="00E307B3" w:rsidRDefault="00E307B3" w:rsidP="00E307B3">
      <w:pPr>
        <w:autoSpaceDE w:val="0"/>
        <w:autoSpaceDN w:val="0"/>
        <w:adjustRightInd w:val="0"/>
        <w:jc w:val="center"/>
        <w:rPr>
          <w:rFonts w:ascii="Times New Roman" w:hAnsi="Times New Roman" w:cs="Times New Roman"/>
          <w:b/>
          <w:bCs/>
          <w:sz w:val="48"/>
          <w:szCs w:val="48"/>
        </w:rPr>
      </w:pPr>
      <w:r>
        <w:rPr>
          <w:rFonts w:ascii="Times New Roman" w:hAnsi="Times New Roman" w:cs="Times New Roman"/>
          <w:b/>
          <w:bCs/>
          <w:sz w:val="48"/>
          <w:szCs w:val="48"/>
        </w:rPr>
        <w:t xml:space="preserve">Вишнівської територіальної громади </w:t>
      </w:r>
      <w:proofErr w:type="spellStart"/>
      <w:r>
        <w:rPr>
          <w:rFonts w:ascii="Times New Roman" w:hAnsi="Times New Roman" w:cs="Times New Roman"/>
          <w:b/>
          <w:bCs/>
          <w:sz w:val="48"/>
          <w:szCs w:val="48"/>
        </w:rPr>
        <w:t>Кам’янський</w:t>
      </w:r>
      <w:proofErr w:type="spellEnd"/>
      <w:r>
        <w:rPr>
          <w:rFonts w:ascii="Times New Roman" w:hAnsi="Times New Roman" w:cs="Times New Roman"/>
          <w:b/>
          <w:bCs/>
          <w:sz w:val="48"/>
          <w:szCs w:val="48"/>
        </w:rPr>
        <w:t xml:space="preserve"> район</w:t>
      </w:r>
    </w:p>
    <w:p w:rsidR="00E307B3" w:rsidRDefault="00E307B3" w:rsidP="00E307B3">
      <w:pPr>
        <w:autoSpaceDE w:val="0"/>
        <w:autoSpaceDN w:val="0"/>
        <w:adjustRightInd w:val="0"/>
        <w:jc w:val="center"/>
        <w:rPr>
          <w:rFonts w:ascii="Times New Roman" w:hAnsi="Times New Roman" w:cs="Times New Roman"/>
          <w:b/>
          <w:bCs/>
          <w:color w:val="000000"/>
          <w:sz w:val="56"/>
          <w:szCs w:val="56"/>
        </w:rPr>
      </w:pPr>
      <w:r>
        <w:rPr>
          <w:rFonts w:ascii="Times New Roman" w:hAnsi="Times New Roman" w:cs="Times New Roman"/>
          <w:b/>
          <w:bCs/>
          <w:color w:val="000000"/>
          <w:sz w:val="48"/>
          <w:szCs w:val="48"/>
        </w:rPr>
        <w:t>Дніпропетровська область</w:t>
      </w:r>
      <w:r>
        <w:rPr>
          <w:rFonts w:ascii="Times New Roman" w:hAnsi="Times New Roman" w:cs="Times New Roman"/>
          <w:b/>
          <w:bCs/>
          <w:color w:val="000000"/>
          <w:sz w:val="56"/>
          <w:szCs w:val="56"/>
        </w:rPr>
        <w:t xml:space="preserve"> </w:t>
      </w:r>
    </w:p>
    <w:p w:rsidR="00E307B3" w:rsidRDefault="00E307B3" w:rsidP="00E307B3">
      <w:pPr>
        <w:autoSpaceDE w:val="0"/>
        <w:autoSpaceDN w:val="0"/>
        <w:adjustRightInd w:val="0"/>
        <w:jc w:val="center"/>
        <w:rPr>
          <w:rFonts w:ascii="Times New Roman" w:hAnsi="Times New Roman" w:cs="Times New Roman"/>
          <w:b/>
          <w:bCs/>
          <w:color w:val="FF0000"/>
          <w:sz w:val="52"/>
          <w:szCs w:val="52"/>
        </w:rPr>
      </w:pPr>
    </w:p>
    <w:p w:rsidR="00E307B3" w:rsidRDefault="00E307B3" w:rsidP="00E307B3">
      <w:pPr>
        <w:autoSpaceDE w:val="0"/>
        <w:autoSpaceDN w:val="0"/>
        <w:adjustRightInd w:val="0"/>
        <w:jc w:val="both"/>
        <w:rPr>
          <w:rFonts w:ascii="Times New Roman" w:hAnsi="Times New Roman" w:cs="Times New Roman"/>
          <w:bCs/>
          <w:color w:val="000000"/>
          <w:sz w:val="52"/>
          <w:szCs w:val="52"/>
        </w:rPr>
      </w:pPr>
    </w:p>
    <w:p w:rsidR="00E307B3" w:rsidRDefault="00E307B3" w:rsidP="00E307B3">
      <w:pPr>
        <w:autoSpaceDE w:val="0"/>
        <w:autoSpaceDN w:val="0"/>
        <w:adjustRightInd w:val="0"/>
        <w:jc w:val="both"/>
        <w:rPr>
          <w:rFonts w:ascii="Times New Roman" w:hAnsi="Times New Roman" w:cs="Times New Roman"/>
          <w:bCs/>
          <w:color w:val="000000"/>
        </w:rPr>
      </w:pPr>
    </w:p>
    <w:p w:rsidR="00E307B3" w:rsidRDefault="00E307B3" w:rsidP="00E307B3">
      <w:pPr>
        <w:autoSpaceDE w:val="0"/>
        <w:autoSpaceDN w:val="0"/>
        <w:adjustRightInd w:val="0"/>
        <w:jc w:val="both"/>
        <w:rPr>
          <w:rFonts w:ascii="Times New Roman" w:hAnsi="Times New Roman" w:cs="Times New Roman"/>
          <w:bCs/>
          <w:color w:val="000000"/>
        </w:rPr>
      </w:pPr>
    </w:p>
    <w:p w:rsidR="00E307B3" w:rsidRDefault="00E307B3" w:rsidP="00E307B3">
      <w:pPr>
        <w:autoSpaceDE w:val="0"/>
        <w:autoSpaceDN w:val="0"/>
        <w:adjustRightInd w:val="0"/>
        <w:jc w:val="both"/>
        <w:rPr>
          <w:rFonts w:ascii="Times New Roman" w:hAnsi="Times New Roman" w:cs="Times New Roman"/>
          <w:bCs/>
          <w:color w:val="000000"/>
        </w:rPr>
      </w:pPr>
    </w:p>
    <w:p w:rsidR="00E307B3" w:rsidRDefault="00E307B3" w:rsidP="00E307B3">
      <w:pPr>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2021рік</w:t>
      </w:r>
    </w:p>
    <w:p w:rsidR="00E307B3" w:rsidRDefault="00E307B3" w:rsidP="00E307B3">
      <w:pPr>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смт. Вишневе</w:t>
      </w:r>
    </w:p>
    <w:p w:rsidR="00E307B3" w:rsidRDefault="00E307B3" w:rsidP="00E307B3">
      <w:pPr>
        <w:pStyle w:val="af1"/>
        <w:jc w:val="center"/>
        <w:rPr>
          <w:b/>
          <w:bCs/>
          <w:sz w:val="24"/>
          <w:szCs w:val="24"/>
          <w:lang w:val="uk-UA"/>
        </w:rPr>
      </w:pPr>
      <w:r>
        <w:rPr>
          <w:b/>
          <w:bCs/>
          <w:sz w:val="24"/>
          <w:szCs w:val="24"/>
          <w:lang w:val="uk-UA"/>
        </w:rPr>
        <w:t xml:space="preserve"> </w:t>
      </w:r>
    </w:p>
    <w:p w:rsidR="00E307B3" w:rsidRDefault="00E307B3" w:rsidP="00E307B3">
      <w:pPr>
        <w:pStyle w:val="af1"/>
        <w:jc w:val="center"/>
        <w:rPr>
          <w:b/>
          <w:bCs/>
          <w:sz w:val="24"/>
          <w:szCs w:val="24"/>
          <w:lang w:val="uk-UA"/>
        </w:rPr>
      </w:pPr>
    </w:p>
    <w:p w:rsidR="00E307B3" w:rsidRDefault="00E307B3" w:rsidP="00E307B3">
      <w:pPr>
        <w:pStyle w:val="af1"/>
        <w:jc w:val="center"/>
        <w:rPr>
          <w:b/>
          <w:bCs/>
          <w:sz w:val="24"/>
          <w:szCs w:val="24"/>
          <w:lang w:val="uk-UA"/>
        </w:rPr>
      </w:pPr>
    </w:p>
    <w:p w:rsidR="00E307B3" w:rsidRDefault="00E307B3" w:rsidP="00E307B3">
      <w:pPr>
        <w:pStyle w:val="af1"/>
        <w:jc w:val="center"/>
        <w:rPr>
          <w:b/>
          <w:bCs/>
          <w:sz w:val="24"/>
          <w:szCs w:val="24"/>
          <w:lang w:val="uk-UA"/>
        </w:rPr>
      </w:pPr>
    </w:p>
    <w:p w:rsidR="00E307B3" w:rsidRDefault="00E307B3" w:rsidP="00E307B3">
      <w:pPr>
        <w:pStyle w:val="af1"/>
        <w:jc w:val="center"/>
        <w:rPr>
          <w:b/>
          <w:bCs/>
          <w:sz w:val="24"/>
          <w:szCs w:val="24"/>
          <w:lang w:val="uk-UA"/>
        </w:rPr>
      </w:pPr>
    </w:p>
    <w:p w:rsidR="00E307B3" w:rsidRDefault="00E307B3" w:rsidP="00E307B3">
      <w:pPr>
        <w:pStyle w:val="af1"/>
        <w:jc w:val="center"/>
        <w:rPr>
          <w:b/>
          <w:bCs/>
          <w:sz w:val="24"/>
          <w:szCs w:val="24"/>
          <w:lang w:val="uk-UA"/>
        </w:rPr>
      </w:pPr>
    </w:p>
    <w:p w:rsidR="00E307B3" w:rsidRDefault="00E307B3" w:rsidP="00E307B3">
      <w:pPr>
        <w:pStyle w:val="af1"/>
        <w:jc w:val="center"/>
        <w:rPr>
          <w:b/>
          <w:bCs/>
          <w:sz w:val="24"/>
          <w:szCs w:val="24"/>
          <w:lang w:val="uk-UA"/>
        </w:rPr>
      </w:pPr>
    </w:p>
    <w:p w:rsidR="00E307B3" w:rsidRDefault="00E307B3" w:rsidP="00E307B3">
      <w:pPr>
        <w:pStyle w:val="af1"/>
        <w:jc w:val="center"/>
        <w:rPr>
          <w:b/>
          <w:bCs/>
          <w:sz w:val="24"/>
          <w:szCs w:val="24"/>
          <w:lang w:val="uk-UA"/>
        </w:rPr>
      </w:pPr>
    </w:p>
    <w:p w:rsidR="00E307B3" w:rsidRDefault="00E307B3" w:rsidP="00E307B3">
      <w:pPr>
        <w:pStyle w:val="af1"/>
        <w:jc w:val="center"/>
        <w:rPr>
          <w:b/>
          <w:bCs/>
          <w:sz w:val="24"/>
          <w:szCs w:val="24"/>
          <w:lang w:val="uk-UA"/>
        </w:rPr>
      </w:pPr>
      <w:r>
        <w:rPr>
          <w:b/>
          <w:bCs/>
          <w:sz w:val="24"/>
          <w:szCs w:val="24"/>
          <w:lang w:val="uk-UA"/>
        </w:rPr>
        <w:lastRenderedPageBreak/>
        <w:t>Зміст</w:t>
      </w:r>
    </w:p>
    <w:p w:rsidR="00E307B3" w:rsidRDefault="00E307B3" w:rsidP="00E307B3">
      <w:pPr>
        <w:pStyle w:val="af1"/>
        <w:jc w:val="center"/>
        <w:rPr>
          <w:b/>
          <w:noProof/>
        </w:rPr>
      </w:pPr>
      <w:r>
        <w:rPr>
          <w:b/>
        </w:rPr>
        <w:fldChar w:fldCharType="begin"/>
      </w:r>
      <w:r>
        <w:rPr>
          <w:b/>
        </w:rPr>
        <w:instrText xml:space="preserve"> TOC \o "1-3" \h \z \u </w:instrText>
      </w:r>
      <w:r>
        <w:rPr>
          <w:b/>
        </w:rPr>
        <w:fldChar w:fldCharType="separate"/>
      </w:r>
    </w:p>
    <w:p w:rsidR="00E307B3" w:rsidRDefault="00E307B3" w:rsidP="00E307B3">
      <w:pPr>
        <w:pStyle w:val="11"/>
        <w:rPr>
          <w:sz w:val="22"/>
          <w:szCs w:val="22"/>
          <w:lang w:val="ru-RU"/>
        </w:rPr>
      </w:pPr>
      <w:r>
        <w:rPr>
          <w:lang w:val="ru-RU"/>
        </w:rPr>
        <w:fldChar w:fldCharType="begin"/>
      </w:r>
      <w:r>
        <w:rPr>
          <w:lang w:val="ru-RU"/>
        </w:rPr>
        <w:instrText xml:space="preserve"> TOC \o "1-3" \h \z \u </w:instrText>
      </w:r>
      <w:r>
        <w:rPr>
          <w:lang w:val="ru-RU"/>
        </w:rPr>
        <w:fldChar w:fldCharType="separate"/>
      </w:r>
      <w:hyperlink r:id="rId7" w:anchor="_Toc469994272" w:history="1">
        <w:r>
          <w:rPr>
            <w:rStyle w:val="a7"/>
          </w:rPr>
          <w:t>Розділ І. Загальні положення</w:t>
        </w:r>
        <w:r>
          <w:rPr>
            <w:rStyle w:val="a7"/>
            <w:webHidden/>
          </w:rPr>
          <w:tab/>
        </w:r>
        <w:r>
          <w:rPr>
            <w:rStyle w:val="a7"/>
            <w:webHidden/>
          </w:rPr>
          <w:fldChar w:fldCharType="begin"/>
        </w:r>
        <w:r>
          <w:rPr>
            <w:rStyle w:val="a7"/>
            <w:webHidden/>
          </w:rPr>
          <w:instrText xml:space="preserve"> PAGEREF _Toc469994272 \h </w:instrText>
        </w:r>
        <w:r>
          <w:rPr>
            <w:rStyle w:val="a7"/>
            <w:webHidden/>
          </w:rPr>
        </w:r>
        <w:r>
          <w:rPr>
            <w:rStyle w:val="a7"/>
            <w:webHidden/>
          </w:rPr>
          <w:fldChar w:fldCharType="separate"/>
        </w:r>
        <w:r>
          <w:rPr>
            <w:rStyle w:val="a7"/>
            <w:webHidden/>
          </w:rPr>
          <w:t>3</w:t>
        </w:r>
        <w:r>
          <w:rPr>
            <w:rStyle w:val="a7"/>
            <w:webHidden/>
          </w:rPr>
          <w:fldChar w:fldCharType="end"/>
        </w:r>
      </w:hyperlink>
    </w:p>
    <w:p w:rsidR="00E307B3" w:rsidRDefault="00E307B3" w:rsidP="00E307B3">
      <w:pPr>
        <w:pStyle w:val="21"/>
        <w:spacing w:line="276" w:lineRule="auto"/>
        <w:rPr>
          <w:noProof/>
          <w:sz w:val="22"/>
          <w:szCs w:val="22"/>
          <w:lang w:val="ru-RU"/>
        </w:rPr>
      </w:pPr>
      <w:hyperlink r:id="rId8" w:anchor="_Toc469994273" w:history="1">
        <w:r>
          <w:rPr>
            <w:rStyle w:val="a7"/>
            <w:noProof/>
            <w:lang w:val="uk-UA"/>
          </w:rPr>
          <w:t>Глава 1.1. Загальна характеристика Вишнівської селищної територіальної громади</w:t>
        </w:r>
        <w:r>
          <w:rPr>
            <w:rStyle w:val="a7"/>
            <w:noProof/>
            <w:webHidden/>
          </w:rPr>
          <w:tab/>
        </w:r>
        <w:r>
          <w:rPr>
            <w:rStyle w:val="a7"/>
            <w:noProof/>
            <w:webHidden/>
          </w:rPr>
          <w:fldChar w:fldCharType="begin"/>
        </w:r>
        <w:r>
          <w:rPr>
            <w:rStyle w:val="a7"/>
            <w:noProof/>
            <w:webHidden/>
          </w:rPr>
          <w:instrText xml:space="preserve"> PAGEREF _Toc469994273 \h </w:instrText>
        </w:r>
        <w:r>
          <w:rPr>
            <w:rStyle w:val="a7"/>
            <w:noProof/>
            <w:webHidden/>
          </w:rPr>
        </w:r>
        <w:r>
          <w:rPr>
            <w:rStyle w:val="a7"/>
            <w:noProof/>
            <w:webHidden/>
          </w:rPr>
          <w:fldChar w:fldCharType="separate"/>
        </w:r>
        <w:r>
          <w:rPr>
            <w:rStyle w:val="a7"/>
            <w:noProof/>
            <w:webHidden/>
          </w:rPr>
          <w:t>3</w:t>
        </w:r>
        <w:r>
          <w:rPr>
            <w:rStyle w:val="a7"/>
            <w:noProof/>
            <w:webHidden/>
          </w:rPr>
          <w:fldChar w:fldCharType="end"/>
        </w:r>
      </w:hyperlink>
    </w:p>
    <w:p w:rsidR="00E307B3" w:rsidRDefault="00E307B3" w:rsidP="00E307B3">
      <w:pPr>
        <w:pStyle w:val="21"/>
        <w:spacing w:line="276" w:lineRule="auto"/>
        <w:rPr>
          <w:noProof/>
          <w:sz w:val="22"/>
          <w:szCs w:val="22"/>
          <w:lang w:val="ru-RU"/>
        </w:rPr>
      </w:pPr>
      <w:hyperlink r:id="rId9" w:anchor="_Toc469994274" w:history="1">
        <w:r>
          <w:rPr>
            <w:rStyle w:val="a7"/>
            <w:noProof/>
            <w:lang w:val="uk-UA"/>
          </w:rPr>
          <w:t>Глава 1.2. Межі території  громади та її географічне положення</w:t>
        </w:r>
        <w:r>
          <w:rPr>
            <w:rStyle w:val="a7"/>
            <w:noProof/>
            <w:webHidden/>
          </w:rPr>
          <w:tab/>
        </w:r>
        <w:r>
          <w:rPr>
            <w:rStyle w:val="a7"/>
            <w:noProof/>
            <w:webHidden/>
          </w:rPr>
          <w:fldChar w:fldCharType="begin"/>
        </w:r>
        <w:r>
          <w:rPr>
            <w:rStyle w:val="a7"/>
            <w:noProof/>
            <w:webHidden/>
          </w:rPr>
          <w:instrText xml:space="preserve"> PAGEREF _Toc469994274 \h </w:instrText>
        </w:r>
        <w:r>
          <w:rPr>
            <w:rStyle w:val="a7"/>
            <w:noProof/>
            <w:webHidden/>
          </w:rPr>
        </w:r>
        <w:r>
          <w:rPr>
            <w:rStyle w:val="a7"/>
            <w:noProof/>
            <w:webHidden/>
          </w:rPr>
          <w:fldChar w:fldCharType="separate"/>
        </w:r>
        <w:r>
          <w:rPr>
            <w:rStyle w:val="a7"/>
            <w:noProof/>
            <w:webHidden/>
          </w:rPr>
          <w:t>4</w:t>
        </w:r>
        <w:r>
          <w:rPr>
            <w:rStyle w:val="a7"/>
            <w:noProof/>
            <w:webHidden/>
          </w:rPr>
          <w:fldChar w:fldCharType="end"/>
        </w:r>
      </w:hyperlink>
    </w:p>
    <w:p w:rsidR="00E307B3" w:rsidRDefault="00E307B3" w:rsidP="00E307B3">
      <w:pPr>
        <w:pStyle w:val="21"/>
        <w:spacing w:line="276" w:lineRule="auto"/>
        <w:rPr>
          <w:noProof/>
          <w:sz w:val="22"/>
          <w:szCs w:val="22"/>
          <w:lang w:val="ru-RU"/>
        </w:rPr>
      </w:pPr>
      <w:hyperlink r:id="rId10" w:anchor="_Toc469994275" w:history="1">
        <w:r>
          <w:rPr>
            <w:rStyle w:val="a7"/>
            <w:noProof/>
            <w:lang w:val="uk-UA"/>
          </w:rPr>
          <w:t>Глава 1.3. Правова основа Статуту</w:t>
        </w:r>
        <w:r>
          <w:rPr>
            <w:rStyle w:val="a7"/>
            <w:noProof/>
            <w:webHidden/>
          </w:rPr>
          <w:tab/>
        </w:r>
        <w:r>
          <w:rPr>
            <w:rStyle w:val="a7"/>
            <w:noProof/>
            <w:webHidden/>
          </w:rPr>
          <w:fldChar w:fldCharType="begin"/>
        </w:r>
        <w:r>
          <w:rPr>
            <w:rStyle w:val="a7"/>
            <w:noProof/>
            <w:webHidden/>
          </w:rPr>
          <w:instrText xml:space="preserve"> PAGEREF _Toc469994275 \h </w:instrText>
        </w:r>
        <w:r>
          <w:rPr>
            <w:rStyle w:val="a7"/>
            <w:noProof/>
            <w:webHidden/>
          </w:rPr>
        </w:r>
        <w:r>
          <w:rPr>
            <w:rStyle w:val="a7"/>
            <w:noProof/>
            <w:webHidden/>
          </w:rPr>
          <w:fldChar w:fldCharType="separate"/>
        </w:r>
        <w:r>
          <w:rPr>
            <w:rStyle w:val="a7"/>
            <w:noProof/>
            <w:webHidden/>
          </w:rPr>
          <w:t>6</w:t>
        </w:r>
        <w:r>
          <w:rPr>
            <w:rStyle w:val="a7"/>
            <w:noProof/>
            <w:webHidden/>
          </w:rPr>
          <w:fldChar w:fldCharType="end"/>
        </w:r>
      </w:hyperlink>
    </w:p>
    <w:p w:rsidR="00E307B3" w:rsidRDefault="00E307B3" w:rsidP="00E307B3">
      <w:pPr>
        <w:pStyle w:val="21"/>
        <w:spacing w:line="276" w:lineRule="auto"/>
        <w:rPr>
          <w:noProof/>
          <w:sz w:val="22"/>
          <w:szCs w:val="22"/>
          <w:lang w:val="ru-RU"/>
        </w:rPr>
      </w:pPr>
      <w:hyperlink r:id="rId11" w:anchor="_Toc469994276" w:history="1">
        <w:r>
          <w:rPr>
            <w:rStyle w:val="a7"/>
            <w:noProof/>
          </w:rPr>
          <w:t>Глава 1.4. Взаємовідносини територіальної громади, її органів та посадових осіб з органами державної влади, установами, підприємствами і організаціями, іншими територіальними громадами.</w:t>
        </w:r>
        <w:r>
          <w:rPr>
            <w:rStyle w:val="a7"/>
            <w:noProof/>
            <w:webHidden/>
          </w:rPr>
          <w:tab/>
        </w:r>
        <w:r>
          <w:rPr>
            <w:rStyle w:val="a7"/>
            <w:noProof/>
            <w:webHidden/>
          </w:rPr>
          <w:fldChar w:fldCharType="begin"/>
        </w:r>
        <w:r>
          <w:rPr>
            <w:rStyle w:val="a7"/>
            <w:noProof/>
            <w:webHidden/>
          </w:rPr>
          <w:instrText xml:space="preserve"> PAGEREF _Toc469994276 \h </w:instrText>
        </w:r>
        <w:r>
          <w:rPr>
            <w:rStyle w:val="a7"/>
            <w:noProof/>
            <w:webHidden/>
          </w:rPr>
        </w:r>
        <w:r>
          <w:rPr>
            <w:rStyle w:val="a7"/>
            <w:noProof/>
            <w:webHidden/>
          </w:rPr>
          <w:fldChar w:fldCharType="separate"/>
        </w:r>
        <w:r>
          <w:rPr>
            <w:rStyle w:val="a7"/>
            <w:noProof/>
            <w:webHidden/>
          </w:rPr>
          <w:t>6</w:t>
        </w:r>
        <w:r>
          <w:rPr>
            <w:rStyle w:val="a7"/>
            <w:noProof/>
            <w:webHidden/>
          </w:rPr>
          <w:fldChar w:fldCharType="end"/>
        </w:r>
      </w:hyperlink>
    </w:p>
    <w:p w:rsidR="00E307B3" w:rsidRDefault="00E307B3" w:rsidP="00E307B3">
      <w:pPr>
        <w:pStyle w:val="21"/>
        <w:spacing w:line="276" w:lineRule="auto"/>
        <w:rPr>
          <w:noProof/>
          <w:sz w:val="22"/>
          <w:szCs w:val="22"/>
          <w:lang w:val="ru-RU"/>
        </w:rPr>
      </w:pPr>
      <w:hyperlink r:id="rId12" w:anchor="_Toc469994277" w:history="1">
        <w:r>
          <w:rPr>
            <w:rStyle w:val="a7"/>
            <w:noProof/>
            <w:lang w:val="uk-UA"/>
          </w:rPr>
          <w:t>Глава 1.5. Планування розвитку громади</w:t>
        </w:r>
        <w:r>
          <w:rPr>
            <w:rStyle w:val="a7"/>
            <w:noProof/>
            <w:webHidden/>
          </w:rPr>
          <w:tab/>
        </w:r>
        <w:r>
          <w:rPr>
            <w:rStyle w:val="a7"/>
            <w:noProof/>
            <w:webHidden/>
          </w:rPr>
          <w:fldChar w:fldCharType="begin"/>
        </w:r>
        <w:r>
          <w:rPr>
            <w:rStyle w:val="a7"/>
            <w:noProof/>
            <w:webHidden/>
          </w:rPr>
          <w:instrText xml:space="preserve"> PAGEREF _Toc469994277 \h </w:instrText>
        </w:r>
        <w:r>
          <w:rPr>
            <w:rStyle w:val="a7"/>
            <w:noProof/>
            <w:webHidden/>
          </w:rPr>
        </w:r>
        <w:r>
          <w:rPr>
            <w:rStyle w:val="a7"/>
            <w:noProof/>
            <w:webHidden/>
          </w:rPr>
          <w:fldChar w:fldCharType="separate"/>
        </w:r>
        <w:r>
          <w:rPr>
            <w:rStyle w:val="a7"/>
            <w:noProof/>
            <w:webHidden/>
          </w:rPr>
          <w:t>8</w:t>
        </w:r>
        <w:r>
          <w:rPr>
            <w:rStyle w:val="a7"/>
            <w:noProof/>
            <w:webHidden/>
          </w:rPr>
          <w:fldChar w:fldCharType="end"/>
        </w:r>
      </w:hyperlink>
    </w:p>
    <w:p w:rsidR="00E307B3" w:rsidRDefault="00E307B3" w:rsidP="00E307B3">
      <w:pPr>
        <w:pStyle w:val="11"/>
        <w:rPr>
          <w:sz w:val="22"/>
          <w:szCs w:val="22"/>
          <w:lang w:val="ru-RU"/>
        </w:rPr>
      </w:pPr>
      <w:hyperlink r:id="rId13" w:anchor="_Toc469994278" w:history="1">
        <w:r>
          <w:rPr>
            <w:rStyle w:val="a7"/>
          </w:rPr>
          <w:t>Розділ ІІ. Система місцевого самоврядування</w:t>
        </w:r>
        <w:r>
          <w:rPr>
            <w:rStyle w:val="a7"/>
            <w:webHidden/>
          </w:rPr>
          <w:tab/>
        </w:r>
        <w:r>
          <w:rPr>
            <w:rStyle w:val="a7"/>
            <w:webHidden/>
          </w:rPr>
          <w:fldChar w:fldCharType="begin"/>
        </w:r>
        <w:r>
          <w:rPr>
            <w:rStyle w:val="a7"/>
            <w:webHidden/>
          </w:rPr>
          <w:instrText xml:space="preserve"> PAGEREF _Toc469994278 \h </w:instrText>
        </w:r>
        <w:r>
          <w:rPr>
            <w:rStyle w:val="a7"/>
            <w:webHidden/>
          </w:rPr>
        </w:r>
        <w:r>
          <w:rPr>
            <w:rStyle w:val="a7"/>
            <w:webHidden/>
          </w:rPr>
          <w:fldChar w:fldCharType="separate"/>
        </w:r>
        <w:r>
          <w:rPr>
            <w:rStyle w:val="a7"/>
            <w:webHidden/>
          </w:rPr>
          <w:t>9</w:t>
        </w:r>
        <w:r>
          <w:rPr>
            <w:rStyle w:val="a7"/>
            <w:webHidden/>
          </w:rPr>
          <w:fldChar w:fldCharType="end"/>
        </w:r>
      </w:hyperlink>
    </w:p>
    <w:p w:rsidR="00E307B3" w:rsidRDefault="00E307B3" w:rsidP="00E307B3">
      <w:pPr>
        <w:pStyle w:val="21"/>
        <w:spacing w:line="276" w:lineRule="auto"/>
        <w:rPr>
          <w:noProof/>
          <w:sz w:val="22"/>
          <w:szCs w:val="22"/>
          <w:lang w:val="ru-RU"/>
        </w:rPr>
      </w:pPr>
      <w:hyperlink r:id="rId14" w:anchor="_Toc469994279" w:history="1">
        <w:r>
          <w:rPr>
            <w:rStyle w:val="a7"/>
            <w:noProof/>
            <w:lang w:val="uk-UA"/>
          </w:rPr>
          <w:t>Глава 2.1. Загальні засади організації та функціонування системи місцевого самоврядування  територіальної громади.</w:t>
        </w:r>
        <w:r>
          <w:rPr>
            <w:rStyle w:val="a7"/>
            <w:noProof/>
            <w:webHidden/>
          </w:rPr>
          <w:tab/>
        </w:r>
        <w:r>
          <w:rPr>
            <w:rStyle w:val="a7"/>
            <w:noProof/>
            <w:webHidden/>
          </w:rPr>
          <w:fldChar w:fldCharType="begin"/>
        </w:r>
        <w:r>
          <w:rPr>
            <w:rStyle w:val="a7"/>
            <w:noProof/>
            <w:webHidden/>
          </w:rPr>
          <w:instrText xml:space="preserve"> PAGEREF _Toc469994279 \h </w:instrText>
        </w:r>
        <w:r>
          <w:rPr>
            <w:rStyle w:val="a7"/>
            <w:noProof/>
            <w:webHidden/>
          </w:rPr>
        </w:r>
        <w:r>
          <w:rPr>
            <w:rStyle w:val="a7"/>
            <w:noProof/>
            <w:webHidden/>
          </w:rPr>
          <w:fldChar w:fldCharType="separate"/>
        </w:r>
        <w:r>
          <w:rPr>
            <w:rStyle w:val="a7"/>
            <w:noProof/>
            <w:webHidden/>
          </w:rPr>
          <w:t>9</w:t>
        </w:r>
        <w:r>
          <w:rPr>
            <w:rStyle w:val="a7"/>
            <w:noProof/>
            <w:webHidden/>
          </w:rPr>
          <w:fldChar w:fldCharType="end"/>
        </w:r>
      </w:hyperlink>
    </w:p>
    <w:p w:rsidR="00E307B3" w:rsidRDefault="00E307B3" w:rsidP="00E307B3">
      <w:pPr>
        <w:pStyle w:val="21"/>
        <w:spacing w:line="276" w:lineRule="auto"/>
        <w:rPr>
          <w:noProof/>
          <w:sz w:val="22"/>
          <w:szCs w:val="22"/>
          <w:lang w:val="ru-RU"/>
        </w:rPr>
      </w:pPr>
      <w:hyperlink r:id="rId15" w:anchor="_Toc469994280" w:history="1">
        <w:r>
          <w:rPr>
            <w:rStyle w:val="a7"/>
            <w:noProof/>
            <w:lang w:val="uk-UA"/>
          </w:rPr>
          <w:t>Глава 2.2. Територіальна громада – первинний суб’єкт права на місцеве самоврядування</w:t>
        </w:r>
        <w:r>
          <w:rPr>
            <w:rStyle w:val="a7"/>
            <w:noProof/>
            <w:webHidden/>
          </w:rPr>
          <w:tab/>
        </w:r>
        <w:r>
          <w:rPr>
            <w:rStyle w:val="a7"/>
            <w:noProof/>
            <w:webHidden/>
          </w:rPr>
          <w:fldChar w:fldCharType="begin"/>
        </w:r>
        <w:r>
          <w:rPr>
            <w:rStyle w:val="a7"/>
            <w:noProof/>
            <w:webHidden/>
          </w:rPr>
          <w:instrText xml:space="preserve"> PAGEREF _Toc469994280 \h </w:instrText>
        </w:r>
        <w:r>
          <w:rPr>
            <w:rStyle w:val="a7"/>
            <w:noProof/>
            <w:webHidden/>
          </w:rPr>
        </w:r>
        <w:r>
          <w:rPr>
            <w:rStyle w:val="a7"/>
            <w:noProof/>
            <w:webHidden/>
          </w:rPr>
          <w:fldChar w:fldCharType="separate"/>
        </w:r>
        <w:r>
          <w:rPr>
            <w:rStyle w:val="a7"/>
            <w:noProof/>
            <w:webHidden/>
          </w:rPr>
          <w:t>10</w:t>
        </w:r>
        <w:r>
          <w:rPr>
            <w:rStyle w:val="a7"/>
            <w:noProof/>
            <w:webHidden/>
          </w:rPr>
          <w:fldChar w:fldCharType="end"/>
        </w:r>
      </w:hyperlink>
    </w:p>
    <w:p w:rsidR="00E307B3" w:rsidRDefault="00E307B3" w:rsidP="00E307B3">
      <w:pPr>
        <w:pStyle w:val="21"/>
        <w:spacing w:line="276" w:lineRule="auto"/>
        <w:rPr>
          <w:noProof/>
          <w:sz w:val="22"/>
          <w:szCs w:val="22"/>
          <w:lang w:val="ru-RU"/>
        </w:rPr>
      </w:pPr>
      <w:hyperlink r:id="rId16" w:anchor="_Toc469994281" w:history="1">
        <w:r>
          <w:rPr>
            <w:rStyle w:val="a7"/>
            <w:noProof/>
            <w:lang w:val="uk-UA"/>
          </w:rPr>
          <w:t>Глава 2.3. Права та обов’язки членів Територіальної громади</w:t>
        </w:r>
        <w:r>
          <w:rPr>
            <w:rStyle w:val="a7"/>
            <w:noProof/>
            <w:webHidden/>
          </w:rPr>
          <w:tab/>
        </w:r>
        <w:r>
          <w:rPr>
            <w:rStyle w:val="a7"/>
            <w:noProof/>
            <w:webHidden/>
          </w:rPr>
          <w:fldChar w:fldCharType="begin"/>
        </w:r>
        <w:r>
          <w:rPr>
            <w:rStyle w:val="a7"/>
            <w:noProof/>
            <w:webHidden/>
          </w:rPr>
          <w:instrText xml:space="preserve"> PAGEREF _Toc469994281 \h </w:instrText>
        </w:r>
        <w:r>
          <w:rPr>
            <w:rStyle w:val="a7"/>
            <w:noProof/>
            <w:webHidden/>
          </w:rPr>
        </w:r>
        <w:r>
          <w:rPr>
            <w:rStyle w:val="a7"/>
            <w:noProof/>
            <w:webHidden/>
          </w:rPr>
          <w:fldChar w:fldCharType="separate"/>
        </w:r>
        <w:r>
          <w:rPr>
            <w:rStyle w:val="a7"/>
            <w:noProof/>
            <w:webHidden/>
          </w:rPr>
          <w:t>12</w:t>
        </w:r>
        <w:r>
          <w:rPr>
            <w:rStyle w:val="a7"/>
            <w:noProof/>
            <w:webHidden/>
          </w:rPr>
          <w:fldChar w:fldCharType="end"/>
        </w:r>
      </w:hyperlink>
    </w:p>
    <w:p w:rsidR="00E307B3" w:rsidRDefault="00E307B3" w:rsidP="00E307B3">
      <w:pPr>
        <w:pStyle w:val="21"/>
        <w:spacing w:line="276" w:lineRule="auto"/>
        <w:rPr>
          <w:noProof/>
          <w:sz w:val="22"/>
          <w:szCs w:val="22"/>
          <w:lang w:val="ru-RU"/>
        </w:rPr>
      </w:pPr>
      <w:hyperlink r:id="rId17" w:anchor="_Toc469994282" w:history="1">
        <w:r>
          <w:rPr>
            <w:rStyle w:val="a7"/>
            <w:noProof/>
            <w:lang w:val="uk-UA"/>
          </w:rPr>
          <w:t>Глава 2.4. Форми участі членів територіальної громади у здійсненні місцевого самоврядування: загальні засади</w:t>
        </w:r>
        <w:r>
          <w:rPr>
            <w:rStyle w:val="a7"/>
            <w:noProof/>
            <w:webHidden/>
          </w:rPr>
          <w:tab/>
        </w:r>
        <w:r>
          <w:rPr>
            <w:rStyle w:val="a7"/>
            <w:noProof/>
            <w:webHidden/>
          </w:rPr>
          <w:fldChar w:fldCharType="begin"/>
        </w:r>
        <w:r>
          <w:rPr>
            <w:rStyle w:val="a7"/>
            <w:noProof/>
            <w:webHidden/>
          </w:rPr>
          <w:instrText xml:space="preserve"> PAGEREF _Toc469994282 \h </w:instrText>
        </w:r>
        <w:r>
          <w:rPr>
            <w:rStyle w:val="a7"/>
            <w:noProof/>
            <w:webHidden/>
          </w:rPr>
        </w:r>
        <w:r>
          <w:rPr>
            <w:rStyle w:val="a7"/>
            <w:noProof/>
            <w:webHidden/>
          </w:rPr>
          <w:fldChar w:fldCharType="separate"/>
        </w:r>
        <w:r>
          <w:rPr>
            <w:rStyle w:val="a7"/>
            <w:noProof/>
            <w:webHidden/>
          </w:rPr>
          <w:t>13</w:t>
        </w:r>
        <w:r>
          <w:rPr>
            <w:rStyle w:val="a7"/>
            <w:noProof/>
            <w:webHidden/>
          </w:rPr>
          <w:fldChar w:fldCharType="end"/>
        </w:r>
      </w:hyperlink>
    </w:p>
    <w:p w:rsidR="00E307B3" w:rsidRDefault="00E307B3" w:rsidP="00E307B3">
      <w:pPr>
        <w:pStyle w:val="21"/>
        <w:spacing w:line="276" w:lineRule="auto"/>
        <w:rPr>
          <w:noProof/>
          <w:sz w:val="22"/>
          <w:szCs w:val="22"/>
          <w:lang w:val="ru-RU"/>
        </w:rPr>
      </w:pPr>
      <w:hyperlink r:id="rId18" w:anchor="_Toc469994283" w:history="1">
        <w:r>
          <w:rPr>
            <w:rStyle w:val="a7"/>
            <w:noProof/>
            <w:lang w:val="uk-UA"/>
          </w:rPr>
          <w:t>Глава 2.5. Місцеві вибори</w:t>
        </w:r>
        <w:r>
          <w:rPr>
            <w:rStyle w:val="a7"/>
            <w:noProof/>
            <w:webHidden/>
          </w:rPr>
          <w:tab/>
        </w:r>
        <w:r>
          <w:rPr>
            <w:rStyle w:val="a7"/>
            <w:noProof/>
            <w:webHidden/>
          </w:rPr>
          <w:fldChar w:fldCharType="begin"/>
        </w:r>
        <w:r>
          <w:rPr>
            <w:rStyle w:val="a7"/>
            <w:noProof/>
            <w:webHidden/>
          </w:rPr>
          <w:instrText xml:space="preserve"> PAGEREF _Toc469994283 \h </w:instrText>
        </w:r>
        <w:r>
          <w:rPr>
            <w:rStyle w:val="a7"/>
            <w:noProof/>
            <w:webHidden/>
          </w:rPr>
        </w:r>
        <w:r>
          <w:rPr>
            <w:rStyle w:val="a7"/>
            <w:noProof/>
            <w:webHidden/>
          </w:rPr>
          <w:fldChar w:fldCharType="separate"/>
        </w:r>
        <w:r>
          <w:rPr>
            <w:rStyle w:val="a7"/>
            <w:noProof/>
            <w:webHidden/>
          </w:rPr>
          <w:t>14</w:t>
        </w:r>
        <w:r>
          <w:rPr>
            <w:rStyle w:val="a7"/>
            <w:noProof/>
            <w:webHidden/>
          </w:rPr>
          <w:fldChar w:fldCharType="end"/>
        </w:r>
      </w:hyperlink>
    </w:p>
    <w:p w:rsidR="00E307B3" w:rsidRDefault="00E307B3" w:rsidP="00E307B3">
      <w:pPr>
        <w:pStyle w:val="21"/>
        <w:spacing w:line="276" w:lineRule="auto"/>
        <w:rPr>
          <w:noProof/>
          <w:sz w:val="22"/>
          <w:szCs w:val="22"/>
          <w:lang w:val="ru-RU"/>
        </w:rPr>
      </w:pPr>
      <w:hyperlink r:id="rId19" w:anchor="_Toc469994284" w:history="1">
        <w:r>
          <w:rPr>
            <w:rStyle w:val="a7"/>
            <w:noProof/>
            <w:lang w:val="uk-UA"/>
          </w:rPr>
          <w:t>Глава 2.6. Місцевий референдум</w:t>
        </w:r>
        <w:r>
          <w:rPr>
            <w:rStyle w:val="a7"/>
            <w:noProof/>
            <w:webHidden/>
          </w:rPr>
          <w:tab/>
        </w:r>
        <w:r>
          <w:rPr>
            <w:rStyle w:val="a7"/>
            <w:noProof/>
            <w:webHidden/>
          </w:rPr>
          <w:fldChar w:fldCharType="begin"/>
        </w:r>
        <w:r>
          <w:rPr>
            <w:rStyle w:val="a7"/>
            <w:noProof/>
            <w:webHidden/>
          </w:rPr>
          <w:instrText xml:space="preserve"> PAGEREF _Toc469994284 \h </w:instrText>
        </w:r>
        <w:r>
          <w:rPr>
            <w:rStyle w:val="a7"/>
            <w:noProof/>
            <w:webHidden/>
          </w:rPr>
        </w:r>
        <w:r>
          <w:rPr>
            <w:rStyle w:val="a7"/>
            <w:noProof/>
            <w:webHidden/>
          </w:rPr>
          <w:fldChar w:fldCharType="separate"/>
        </w:r>
        <w:r>
          <w:rPr>
            <w:rStyle w:val="a7"/>
            <w:noProof/>
            <w:webHidden/>
          </w:rPr>
          <w:t>14</w:t>
        </w:r>
        <w:r>
          <w:rPr>
            <w:rStyle w:val="a7"/>
            <w:noProof/>
            <w:webHidden/>
          </w:rPr>
          <w:fldChar w:fldCharType="end"/>
        </w:r>
      </w:hyperlink>
    </w:p>
    <w:p w:rsidR="00E307B3" w:rsidRDefault="00E307B3" w:rsidP="00E307B3">
      <w:pPr>
        <w:pStyle w:val="21"/>
        <w:spacing w:line="276" w:lineRule="auto"/>
        <w:rPr>
          <w:noProof/>
          <w:sz w:val="22"/>
          <w:szCs w:val="22"/>
          <w:lang w:val="ru-RU"/>
        </w:rPr>
      </w:pPr>
      <w:hyperlink r:id="rId20" w:anchor="_Toc469994285" w:history="1">
        <w:r>
          <w:rPr>
            <w:rStyle w:val="a7"/>
            <w:noProof/>
            <w:lang w:val="uk-UA"/>
          </w:rPr>
          <w:t>Глава 2.7. Загальні збори (конференція) членів територіальної громади</w:t>
        </w:r>
        <w:r>
          <w:rPr>
            <w:rStyle w:val="a7"/>
            <w:noProof/>
            <w:webHidden/>
          </w:rPr>
          <w:tab/>
        </w:r>
        <w:r>
          <w:rPr>
            <w:rStyle w:val="a7"/>
            <w:noProof/>
            <w:webHidden/>
          </w:rPr>
          <w:fldChar w:fldCharType="begin"/>
        </w:r>
        <w:r>
          <w:rPr>
            <w:rStyle w:val="a7"/>
            <w:noProof/>
            <w:webHidden/>
          </w:rPr>
          <w:instrText xml:space="preserve"> PAGEREF _Toc469994285 \h </w:instrText>
        </w:r>
        <w:r>
          <w:rPr>
            <w:rStyle w:val="a7"/>
            <w:noProof/>
            <w:webHidden/>
          </w:rPr>
        </w:r>
        <w:r>
          <w:rPr>
            <w:rStyle w:val="a7"/>
            <w:noProof/>
            <w:webHidden/>
          </w:rPr>
          <w:fldChar w:fldCharType="separate"/>
        </w:r>
        <w:r>
          <w:rPr>
            <w:rStyle w:val="a7"/>
            <w:noProof/>
            <w:webHidden/>
          </w:rPr>
          <w:t>15</w:t>
        </w:r>
        <w:r>
          <w:rPr>
            <w:rStyle w:val="a7"/>
            <w:noProof/>
            <w:webHidden/>
          </w:rPr>
          <w:fldChar w:fldCharType="end"/>
        </w:r>
      </w:hyperlink>
    </w:p>
    <w:p w:rsidR="00E307B3" w:rsidRDefault="00E307B3" w:rsidP="00E307B3">
      <w:pPr>
        <w:pStyle w:val="21"/>
        <w:spacing w:line="276" w:lineRule="auto"/>
        <w:rPr>
          <w:noProof/>
          <w:sz w:val="22"/>
          <w:szCs w:val="22"/>
          <w:lang w:val="ru-RU"/>
        </w:rPr>
      </w:pPr>
      <w:hyperlink r:id="rId21" w:anchor="_Toc469994286" w:history="1">
        <w:r>
          <w:rPr>
            <w:rStyle w:val="a7"/>
            <w:noProof/>
            <w:lang w:val="uk-UA"/>
          </w:rPr>
          <w:t>Глава 2.8. Громадські слухання</w:t>
        </w:r>
        <w:r>
          <w:rPr>
            <w:rStyle w:val="a7"/>
            <w:noProof/>
            <w:webHidden/>
          </w:rPr>
          <w:tab/>
        </w:r>
        <w:r>
          <w:rPr>
            <w:rStyle w:val="a7"/>
            <w:noProof/>
            <w:webHidden/>
          </w:rPr>
          <w:fldChar w:fldCharType="begin"/>
        </w:r>
        <w:r>
          <w:rPr>
            <w:rStyle w:val="a7"/>
            <w:noProof/>
            <w:webHidden/>
          </w:rPr>
          <w:instrText xml:space="preserve"> PAGEREF _Toc469994286 \h </w:instrText>
        </w:r>
        <w:r>
          <w:rPr>
            <w:rStyle w:val="a7"/>
            <w:noProof/>
            <w:webHidden/>
          </w:rPr>
        </w:r>
        <w:r>
          <w:rPr>
            <w:rStyle w:val="a7"/>
            <w:noProof/>
            <w:webHidden/>
          </w:rPr>
          <w:fldChar w:fldCharType="separate"/>
        </w:r>
        <w:r>
          <w:rPr>
            <w:rStyle w:val="a7"/>
            <w:noProof/>
            <w:webHidden/>
          </w:rPr>
          <w:t>16</w:t>
        </w:r>
        <w:r>
          <w:rPr>
            <w:rStyle w:val="a7"/>
            <w:noProof/>
            <w:webHidden/>
          </w:rPr>
          <w:fldChar w:fldCharType="end"/>
        </w:r>
      </w:hyperlink>
    </w:p>
    <w:p w:rsidR="00E307B3" w:rsidRDefault="00E307B3" w:rsidP="00E307B3">
      <w:pPr>
        <w:pStyle w:val="21"/>
        <w:spacing w:line="276" w:lineRule="auto"/>
        <w:rPr>
          <w:noProof/>
          <w:sz w:val="22"/>
          <w:szCs w:val="22"/>
          <w:lang w:val="ru-RU"/>
        </w:rPr>
      </w:pPr>
      <w:hyperlink r:id="rId22" w:anchor="_Toc469994287" w:history="1">
        <w:r>
          <w:rPr>
            <w:rStyle w:val="a7"/>
            <w:noProof/>
            <w:lang w:val="uk-UA"/>
          </w:rPr>
          <w:t>Глава 2.9. Місцеві ініціативи</w:t>
        </w:r>
        <w:r>
          <w:rPr>
            <w:rStyle w:val="a7"/>
            <w:noProof/>
            <w:webHidden/>
          </w:rPr>
          <w:tab/>
        </w:r>
        <w:r>
          <w:rPr>
            <w:rStyle w:val="a7"/>
            <w:noProof/>
            <w:webHidden/>
          </w:rPr>
          <w:fldChar w:fldCharType="begin"/>
        </w:r>
        <w:r>
          <w:rPr>
            <w:rStyle w:val="a7"/>
            <w:noProof/>
            <w:webHidden/>
          </w:rPr>
          <w:instrText xml:space="preserve"> PAGEREF _Toc469994287 \h </w:instrText>
        </w:r>
        <w:r>
          <w:rPr>
            <w:rStyle w:val="a7"/>
            <w:noProof/>
            <w:webHidden/>
          </w:rPr>
        </w:r>
        <w:r>
          <w:rPr>
            <w:rStyle w:val="a7"/>
            <w:noProof/>
            <w:webHidden/>
          </w:rPr>
          <w:fldChar w:fldCharType="separate"/>
        </w:r>
        <w:r>
          <w:rPr>
            <w:rStyle w:val="a7"/>
            <w:noProof/>
            <w:webHidden/>
          </w:rPr>
          <w:t>18</w:t>
        </w:r>
        <w:r>
          <w:rPr>
            <w:rStyle w:val="a7"/>
            <w:noProof/>
            <w:webHidden/>
          </w:rPr>
          <w:fldChar w:fldCharType="end"/>
        </w:r>
      </w:hyperlink>
    </w:p>
    <w:p w:rsidR="00E307B3" w:rsidRDefault="00E307B3" w:rsidP="00E307B3">
      <w:pPr>
        <w:pStyle w:val="21"/>
        <w:spacing w:line="276" w:lineRule="auto"/>
        <w:rPr>
          <w:noProof/>
          <w:sz w:val="22"/>
          <w:szCs w:val="22"/>
          <w:lang w:val="ru-RU"/>
        </w:rPr>
      </w:pPr>
      <w:hyperlink r:id="rId23" w:anchor="_Toc469994288" w:history="1">
        <w:r>
          <w:rPr>
            <w:rStyle w:val="a7"/>
            <w:noProof/>
            <w:lang w:val="uk-UA"/>
          </w:rPr>
          <w:t>Глава 2.10. Органи самоорганізації населення</w:t>
        </w:r>
        <w:r>
          <w:rPr>
            <w:rStyle w:val="a7"/>
            <w:noProof/>
            <w:webHidden/>
          </w:rPr>
          <w:tab/>
        </w:r>
        <w:r>
          <w:rPr>
            <w:rStyle w:val="a7"/>
            <w:noProof/>
            <w:webHidden/>
          </w:rPr>
          <w:fldChar w:fldCharType="begin"/>
        </w:r>
        <w:r>
          <w:rPr>
            <w:rStyle w:val="a7"/>
            <w:noProof/>
            <w:webHidden/>
          </w:rPr>
          <w:instrText xml:space="preserve"> PAGEREF _Toc469994288 \h </w:instrText>
        </w:r>
        <w:r>
          <w:rPr>
            <w:rStyle w:val="a7"/>
            <w:noProof/>
            <w:webHidden/>
          </w:rPr>
        </w:r>
        <w:r>
          <w:rPr>
            <w:rStyle w:val="a7"/>
            <w:noProof/>
            <w:webHidden/>
          </w:rPr>
          <w:fldChar w:fldCharType="separate"/>
        </w:r>
        <w:r>
          <w:rPr>
            <w:rStyle w:val="a7"/>
            <w:noProof/>
            <w:webHidden/>
          </w:rPr>
          <w:t>19</w:t>
        </w:r>
        <w:r>
          <w:rPr>
            <w:rStyle w:val="a7"/>
            <w:noProof/>
            <w:webHidden/>
          </w:rPr>
          <w:fldChar w:fldCharType="end"/>
        </w:r>
      </w:hyperlink>
    </w:p>
    <w:p w:rsidR="00E307B3" w:rsidRDefault="00E307B3" w:rsidP="00E307B3">
      <w:pPr>
        <w:pStyle w:val="21"/>
        <w:spacing w:line="276" w:lineRule="auto"/>
        <w:rPr>
          <w:noProof/>
          <w:sz w:val="22"/>
          <w:szCs w:val="22"/>
          <w:lang w:val="ru-RU"/>
        </w:rPr>
      </w:pPr>
      <w:hyperlink r:id="rId24" w:anchor="_Toc469994289" w:history="1">
        <w:r>
          <w:rPr>
            <w:rStyle w:val="a7"/>
            <w:noProof/>
            <w:lang w:val="uk-UA"/>
          </w:rPr>
          <w:t>Глава 2.11. Індивідуальні звернення та колективні петиції</w:t>
        </w:r>
        <w:r>
          <w:rPr>
            <w:rStyle w:val="a7"/>
            <w:noProof/>
            <w:webHidden/>
          </w:rPr>
          <w:tab/>
        </w:r>
        <w:r>
          <w:rPr>
            <w:rStyle w:val="a7"/>
            <w:noProof/>
            <w:webHidden/>
          </w:rPr>
          <w:fldChar w:fldCharType="begin"/>
        </w:r>
        <w:r>
          <w:rPr>
            <w:rStyle w:val="a7"/>
            <w:noProof/>
            <w:webHidden/>
          </w:rPr>
          <w:instrText xml:space="preserve"> PAGEREF _Toc469994289 \h </w:instrText>
        </w:r>
        <w:r>
          <w:rPr>
            <w:rStyle w:val="a7"/>
            <w:noProof/>
            <w:webHidden/>
          </w:rPr>
        </w:r>
        <w:r>
          <w:rPr>
            <w:rStyle w:val="a7"/>
            <w:noProof/>
            <w:webHidden/>
          </w:rPr>
          <w:fldChar w:fldCharType="separate"/>
        </w:r>
        <w:r>
          <w:rPr>
            <w:rStyle w:val="a7"/>
            <w:noProof/>
            <w:webHidden/>
          </w:rPr>
          <w:t>19</w:t>
        </w:r>
        <w:r>
          <w:rPr>
            <w:rStyle w:val="a7"/>
            <w:noProof/>
            <w:webHidden/>
          </w:rPr>
          <w:fldChar w:fldCharType="end"/>
        </w:r>
      </w:hyperlink>
    </w:p>
    <w:p w:rsidR="00E307B3" w:rsidRDefault="00E307B3" w:rsidP="00E307B3">
      <w:pPr>
        <w:pStyle w:val="21"/>
        <w:spacing w:line="276" w:lineRule="auto"/>
        <w:rPr>
          <w:noProof/>
          <w:sz w:val="22"/>
          <w:szCs w:val="22"/>
          <w:lang w:val="ru-RU"/>
        </w:rPr>
      </w:pPr>
      <w:hyperlink r:id="rId25" w:anchor="_Toc469994290" w:history="1">
        <w:r>
          <w:rPr>
            <w:rStyle w:val="a7"/>
            <w:noProof/>
            <w:lang w:val="uk-UA"/>
          </w:rPr>
          <w:t>Глава 2.12. Консультативно-дорадчі органи (громадські ради)</w:t>
        </w:r>
        <w:r>
          <w:rPr>
            <w:rStyle w:val="a7"/>
            <w:noProof/>
            <w:webHidden/>
          </w:rPr>
          <w:tab/>
        </w:r>
        <w:r>
          <w:rPr>
            <w:rStyle w:val="a7"/>
            <w:noProof/>
            <w:webHidden/>
          </w:rPr>
          <w:fldChar w:fldCharType="begin"/>
        </w:r>
        <w:r>
          <w:rPr>
            <w:rStyle w:val="a7"/>
            <w:noProof/>
            <w:webHidden/>
          </w:rPr>
          <w:instrText xml:space="preserve"> PAGEREF _Toc469994290 \h </w:instrText>
        </w:r>
        <w:r>
          <w:rPr>
            <w:rStyle w:val="a7"/>
            <w:noProof/>
            <w:webHidden/>
          </w:rPr>
        </w:r>
        <w:r>
          <w:rPr>
            <w:rStyle w:val="a7"/>
            <w:noProof/>
            <w:webHidden/>
          </w:rPr>
          <w:fldChar w:fldCharType="separate"/>
        </w:r>
        <w:r>
          <w:rPr>
            <w:rStyle w:val="a7"/>
            <w:noProof/>
            <w:webHidden/>
          </w:rPr>
          <w:t>20</w:t>
        </w:r>
        <w:r>
          <w:rPr>
            <w:rStyle w:val="a7"/>
            <w:noProof/>
            <w:webHidden/>
          </w:rPr>
          <w:fldChar w:fldCharType="end"/>
        </w:r>
      </w:hyperlink>
    </w:p>
    <w:p w:rsidR="00E307B3" w:rsidRDefault="00E307B3" w:rsidP="00E307B3">
      <w:pPr>
        <w:pStyle w:val="21"/>
        <w:spacing w:line="276" w:lineRule="auto"/>
        <w:rPr>
          <w:noProof/>
          <w:sz w:val="22"/>
          <w:szCs w:val="22"/>
          <w:lang w:val="ru-RU"/>
        </w:rPr>
      </w:pPr>
      <w:hyperlink r:id="rId26" w:anchor="_Toc469994291" w:history="1">
        <w:r>
          <w:rPr>
            <w:rStyle w:val="a7"/>
            <w:noProof/>
            <w:lang w:val="uk-UA"/>
          </w:rPr>
          <w:t>Глава 2.13. Участь у роботі органів місцевого самоврядування та робота на виборних посадах місцевого  самоврядування.</w:t>
        </w:r>
        <w:r>
          <w:rPr>
            <w:rStyle w:val="a7"/>
            <w:noProof/>
            <w:webHidden/>
          </w:rPr>
          <w:tab/>
        </w:r>
        <w:r>
          <w:rPr>
            <w:rStyle w:val="a7"/>
            <w:noProof/>
            <w:webHidden/>
          </w:rPr>
          <w:fldChar w:fldCharType="begin"/>
        </w:r>
        <w:r>
          <w:rPr>
            <w:rStyle w:val="a7"/>
            <w:noProof/>
            <w:webHidden/>
          </w:rPr>
          <w:instrText xml:space="preserve"> PAGEREF _Toc469994291 \h </w:instrText>
        </w:r>
        <w:r>
          <w:rPr>
            <w:rStyle w:val="a7"/>
            <w:noProof/>
            <w:webHidden/>
          </w:rPr>
        </w:r>
        <w:r>
          <w:rPr>
            <w:rStyle w:val="a7"/>
            <w:noProof/>
            <w:webHidden/>
          </w:rPr>
          <w:fldChar w:fldCharType="separate"/>
        </w:r>
        <w:r>
          <w:rPr>
            <w:rStyle w:val="a7"/>
            <w:noProof/>
            <w:webHidden/>
          </w:rPr>
          <w:t>20</w:t>
        </w:r>
        <w:r>
          <w:rPr>
            <w:rStyle w:val="a7"/>
            <w:noProof/>
            <w:webHidden/>
          </w:rPr>
          <w:fldChar w:fldCharType="end"/>
        </w:r>
      </w:hyperlink>
    </w:p>
    <w:p w:rsidR="00E307B3" w:rsidRDefault="00E307B3" w:rsidP="00E307B3">
      <w:pPr>
        <w:pStyle w:val="21"/>
        <w:spacing w:line="276" w:lineRule="auto"/>
        <w:rPr>
          <w:noProof/>
          <w:sz w:val="22"/>
          <w:szCs w:val="22"/>
          <w:lang w:val="ru-RU"/>
        </w:rPr>
      </w:pPr>
      <w:hyperlink r:id="rId27" w:anchor="_Toc469994292" w:history="1">
        <w:r>
          <w:rPr>
            <w:rStyle w:val="a7"/>
            <w:noProof/>
            <w:lang w:val="uk-UA"/>
          </w:rPr>
          <w:t>Глава 2.14. Участь у роботі інститутів громадянського суспільства (громадських організацій, благодійних організацій, професійних спілок, інших неприбуткових організацій), які опікуються питаннями здійснення місцевого самоврядування в територіальній громаді.</w:t>
        </w:r>
        <w:r>
          <w:rPr>
            <w:rStyle w:val="a7"/>
            <w:noProof/>
            <w:webHidden/>
          </w:rPr>
          <w:tab/>
        </w:r>
        <w:r>
          <w:rPr>
            <w:rStyle w:val="a7"/>
            <w:noProof/>
            <w:webHidden/>
          </w:rPr>
          <w:fldChar w:fldCharType="begin"/>
        </w:r>
        <w:r>
          <w:rPr>
            <w:rStyle w:val="a7"/>
            <w:noProof/>
            <w:webHidden/>
          </w:rPr>
          <w:instrText xml:space="preserve"> PAGEREF _Toc469994292 \h </w:instrText>
        </w:r>
        <w:r>
          <w:rPr>
            <w:rStyle w:val="a7"/>
            <w:noProof/>
            <w:webHidden/>
          </w:rPr>
        </w:r>
        <w:r>
          <w:rPr>
            <w:rStyle w:val="a7"/>
            <w:noProof/>
            <w:webHidden/>
          </w:rPr>
          <w:fldChar w:fldCharType="separate"/>
        </w:r>
        <w:r>
          <w:rPr>
            <w:rStyle w:val="a7"/>
            <w:noProof/>
            <w:webHidden/>
          </w:rPr>
          <w:t>20</w:t>
        </w:r>
        <w:r>
          <w:rPr>
            <w:rStyle w:val="a7"/>
            <w:noProof/>
            <w:webHidden/>
          </w:rPr>
          <w:fldChar w:fldCharType="end"/>
        </w:r>
      </w:hyperlink>
    </w:p>
    <w:p w:rsidR="00E307B3" w:rsidRDefault="00E307B3" w:rsidP="00E307B3">
      <w:pPr>
        <w:pStyle w:val="21"/>
        <w:spacing w:line="276" w:lineRule="auto"/>
        <w:rPr>
          <w:noProof/>
          <w:sz w:val="22"/>
          <w:szCs w:val="22"/>
          <w:lang w:val="ru-RU"/>
        </w:rPr>
      </w:pPr>
      <w:hyperlink r:id="rId28" w:anchor="_Toc469994293" w:history="1">
        <w:r>
          <w:rPr>
            <w:rStyle w:val="a7"/>
            <w:noProof/>
            <w:lang w:val="uk-UA"/>
          </w:rPr>
          <w:t>Глава 2.15. Рада</w:t>
        </w:r>
        <w:r>
          <w:rPr>
            <w:rStyle w:val="a7"/>
            <w:noProof/>
            <w:webHidden/>
          </w:rPr>
          <w:tab/>
        </w:r>
        <w:r>
          <w:rPr>
            <w:rStyle w:val="a7"/>
            <w:noProof/>
            <w:webHidden/>
          </w:rPr>
          <w:fldChar w:fldCharType="begin"/>
        </w:r>
        <w:r>
          <w:rPr>
            <w:rStyle w:val="a7"/>
            <w:noProof/>
            <w:webHidden/>
          </w:rPr>
          <w:instrText xml:space="preserve"> PAGEREF _Toc469994293 \h </w:instrText>
        </w:r>
        <w:r>
          <w:rPr>
            <w:rStyle w:val="a7"/>
            <w:noProof/>
            <w:webHidden/>
          </w:rPr>
        </w:r>
        <w:r>
          <w:rPr>
            <w:rStyle w:val="a7"/>
            <w:noProof/>
            <w:webHidden/>
          </w:rPr>
          <w:fldChar w:fldCharType="separate"/>
        </w:r>
        <w:r>
          <w:rPr>
            <w:rStyle w:val="a7"/>
            <w:noProof/>
            <w:webHidden/>
          </w:rPr>
          <w:t>21</w:t>
        </w:r>
        <w:r>
          <w:rPr>
            <w:rStyle w:val="a7"/>
            <w:noProof/>
            <w:webHidden/>
          </w:rPr>
          <w:fldChar w:fldCharType="end"/>
        </w:r>
      </w:hyperlink>
    </w:p>
    <w:p w:rsidR="00E307B3" w:rsidRDefault="00E307B3" w:rsidP="00E307B3">
      <w:pPr>
        <w:pStyle w:val="21"/>
        <w:spacing w:line="276" w:lineRule="auto"/>
        <w:rPr>
          <w:noProof/>
          <w:sz w:val="22"/>
          <w:szCs w:val="22"/>
          <w:lang w:val="ru-RU"/>
        </w:rPr>
      </w:pPr>
      <w:hyperlink r:id="rId29" w:anchor="_Toc469994294" w:history="1">
        <w:r>
          <w:rPr>
            <w:rStyle w:val="a7"/>
            <w:noProof/>
            <w:lang w:val="uk-UA"/>
          </w:rPr>
          <w:t>Глава 2.16. Вишнівський селищний голова</w:t>
        </w:r>
        <w:r>
          <w:rPr>
            <w:rStyle w:val="a7"/>
            <w:noProof/>
            <w:webHidden/>
          </w:rPr>
          <w:tab/>
        </w:r>
        <w:r>
          <w:rPr>
            <w:rStyle w:val="a7"/>
            <w:noProof/>
            <w:webHidden/>
          </w:rPr>
          <w:fldChar w:fldCharType="begin"/>
        </w:r>
        <w:r>
          <w:rPr>
            <w:rStyle w:val="a7"/>
            <w:noProof/>
            <w:webHidden/>
          </w:rPr>
          <w:instrText xml:space="preserve"> PAGEREF _Toc469994294 \h </w:instrText>
        </w:r>
        <w:r>
          <w:rPr>
            <w:rStyle w:val="a7"/>
            <w:noProof/>
            <w:webHidden/>
          </w:rPr>
        </w:r>
        <w:r>
          <w:rPr>
            <w:rStyle w:val="a7"/>
            <w:noProof/>
            <w:webHidden/>
          </w:rPr>
          <w:fldChar w:fldCharType="separate"/>
        </w:r>
        <w:r>
          <w:rPr>
            <w:rStyle w:val="a7"/>
            <w:noProof/>
            <w:webHidden/>
          </w:rPr>
          <w:t>24</w:t>
        </w:r>
        <w:r>
          <w:rPr>
            <w:rStyle w:val="a7"/>
            <w:noProof/>
            <w:webHidden/>
          </w:rPr>
          <w:fldChar w:fldCharType="end"/>
        </w:r>
      </w:hyperlink>
    </w:p>
    <w:p w:rsidR="00E307B3" w:rsidRDefault="00E307B3" w:rsidP="00E307B3">
      <w:pPr>
        <w:pStyle w:val="21"/>
        <w:spacing w:line="276" w:lineRule="auto"/>
        <w:rPr>
          <w:noProof/>
          <w:sz w:val="22"/>
          <w:szCs w:val="22"/>
          <w:lang w:val="ru-RU"/>
        </w:rPr>
      </w:pPr>
      <w:hyperlink r:id="rId30" w:anchor="_Toc469994295" w:history="1">
        <w:r>
          <w:rPr>
            <w:rStyle w:val="a7"/>
            <w:noProof/>
            <w:lang w:val="uk-UA"/>
          </w:rPr>
          <w:t>Глава 2.17. Виконавчі органи ради</w:t>
        </w:r>
        <w:r>
          <w:rPr>
            <w:rStyle w:val="a7"/>
            <w:noProof/>
            <w:webHidden/>
          </w:rPr>
          <w:tab/>
        </w:r>
        <w:r>
          <w:rPr>
            <w:rStyle w:val="a7"/>
            <w:noProof/>
            <w:webHidden/>
          </w:rPr>
          <w:fldChar w:fldCharType="begin"/>
        </w:r>
        <w:r>
          <w:rPr>
            <w:rStyle w:val="a7"/>
            <w:noProof/>
            <w:webHidden/>
          </w:rPr>
          <w:instrText xml:space="preserve"> PAGEREF _Toc469994295 \h </w:instrText>
        </w:r>
        <w:r>
          <w:rPr>
            <w:rStyle w:val="a7"/>
            <w:noProof/>
            <w:webHidden/>
          </w:rPr>
        </w:r>
        <w:r>
          <w:rPr>
            <w:rStyle w:val="a7"/>
            <w:noProof/>
            <w:webHidden/>
          </w:rPr>
          <w:fldChar w:fldCharType="separate"/>
        </w:r>
        <w:r>
          <w:rPr>
            <w:rStyle w:val="a7"/>
            <w:noProof/>
            <w:webHidden/>
          </w:rPr>
          <w:t>25</w:t>
        </w:r>
        <w:r>
          <w:rPr>
            <w:rStyle w:val="a7"/>
            <w:noProof/>
            <w:webHidden/>
          </w:rPr>
          <w:fldChar w:fldCharType="end"/>
        </w:r>
      </w:hyperlink>
    </w:p>
    <w:p w:rsidR="00E307B3" w:rsidRDefault="00E307B3" w:rsidP="00E307B3">
      <w:pPr>
        <w:pStyle w:val="21"/>
        <w:spacing w:line="276" w:lineRule="auto"/>
        <w:rPr>
          <w:noProof/>
          <w:sz w:val="22"/>
          <w:szCs w:val="22"/>
          <w:lang w:val="ru-RU"/>
        </w:rPr>
      </w:pPr>
      <w:hyperlink r:id="rId31" w:anchor="_Toc469994296" w:history="1">
        <w:r>
          <w:rPr>
            <w:rStyle w:val="a7"/>
            <w:noProof/>
            <w:lang w:val="uk-UA"/>
          </w:rPr>
          <w:t>Глава 2.18. Сільський староста</w:t>
        </w:r>
        <w:r>
          <w:rPr>
            <w:rStyle w:val="a7"/>
            <w:noProof/>
            <w:webHidden/>
          </w:rPr>
          <w:tab/>
        </w:r>
        <w:r>
          <w:rPr>
            <w:rStyle w:val="a7"/>
            <w:noProof/>
            <w:webHidden/>
          </w:rPr>
          <w:fldChar w:fldCharType="begin"/>
        </w:r>
        <w:r>
          <w:rPr>
            <w:rStyle w:val="a7"/>
            <w:noProof/>
            <w:webHidden/>
          </w:rPr>
          <w:instrText xml:space="preserve"> PAGEREF _Toc469994296 \h </w:instrText>
        </w:r>
        <w:r>
          <w:rPr>
            <w:rStyle w:val="a7"/>
            <w:noProof/>
            <w:webHidden/>
          </w:rPr>
        </w:r>
        <w:r>
          <w:rPr>
            <w:rStyle w:val="a7"/>
            <w:noProof/>
            <w:webHidden/>
          </w:rPr>
          <w:fldChar w:fldCharType="separate"/>
        </w:r>
        <w:r>
          <w:rPr>
            <w:rStyle w:val="a7"/>
            <w:noProof/>
            <w:webHidden/>
          </w:rPr>
          <w:t>26</w:t>
        </w:r>
        <w:r>
          <w:rPr>
            <w:rStyle w:val="a7"/>
            <w:noProof/>
            <w:webHidden/>
          </w:rPr>
          <w:fldChar w:fldCharType="end"/>
        </w:r>
      </w:hyperlink>
    </w:p>
    <w:p w:rsidR="00E307B3" w:rsidRDefault="00E307B3" w:rsidP="00E307B3">
      <w:pPr>
        <w:pStyle w:val="11"/>
        <w:rPr>
          <w:sz w:val="22"/>
          <w:szCs w:val="22"/>
          <w:lang w:val="ru-RU"/>
        </w:rPr>
      </w:pPr>
      <w:hyperlink r:id="rId32" w:anchor="_Toc469994297" w:history="1">
        <w:r>
          <w:rPr>
            <w:rStyle w:val="a7"/>
          </w:rPr>
          <w:t>Розділ ІІІ. Матеріальна та фінансова основа місцевого самоврядування територіальної громади</w:t>
        </w:r>
        <w:r>
          <w:rPr>
            <w:rStyle w:val="a7"/>
            <w:webHidden/>
          </w:rPr>
          <w:tab/>
        </w:r>
        <w:r>
          <w:rPr>
            <w:rStyle w:val="a7"/>
            <w:webHidden/>
          </w:rPr>
          <w:fldChar w:fldCharType="begin"/>
        </w:r>
        <w:r>
          <w:rPr>
            <w:rStyle w:val="a7"/>
            <w:webHidden/>
          </w:rPr>
          <w:instrText xml:space="preserve"> PAGEREF _Toc469994297 \h </w:instrText>
        </w:r>
        <w:r>
          <w:rPr>
            <w:rStyle w:val="a7"/>
            <w:webHidden/>
          </w:rPr>
        </w:r>
        <w:r>
          <w:rPr>
            <w:rStyle w:val="a7"/>
            <w:webHidden/>
          </w:rPr>
          <w:fldChar w:fldCharType="separate"/>
        </w:r>
        <w:r>
          <w:rPr>
            <w:rStyle w:val="a7"/>
            <w:webHidden/>
          </w:rPr>
          <w:t>28</w:t>
        </w:r>
        <w:r>
          <w:rPr>
            <w:rStyle w:val="a7"/>
            <w:webHidden/>
          </w:rPr>
          <w:fldChar w:fldCharType="end"/>
        </w:r>
      </w:hyperlink>
    </w:p>
    <w:p w:rsidR="00E307B3" w:rsidRDefault="00E307B3" w:rsidP="00E307B3">
      <w:pPr>
        <w:pStyle w:val="21"/>
        <w:spacing w:line="276" w:lineRule="auto"/>
        <w:rPr>
          <w:noProof/>
          <w:sz w:val="22"/>
          <w:szCs w:val="22"/>
          <w:lang w:val="ru-RU"/>
        </w:rPr>
      </w:pPr>
      <w:hyperlink r:id="rId33" w:anchor="_Toc469994298" w:history="1">
        <w:r>
          <w:rPr>
            <w:rStyle w:val="a7"/>
            <w:noProof/>
            <w:lang w:val="uk-UA"/>
          </w:rPr>
          <w:t>Глава 3.1. Матеріальна основа місцевого самоврядування територіальної громади</w:t>
        </w:r>
        <w:r>
          <w:rPr>
            <w:rStyle w:val="a7"/>
            <w:noProof/>
            <w:webHidden/>
          </w:rPr>
          <w:tab/>
        </w:r>
        <w:r>
          <w:rPr>
            <w:rStyle w:val="a7"/>
            <w:noProof/>
            <w:webHidden/>
          </w:rPr>
          <w:fldChar w:fldCharType="begin"/>
        </w:r>
        <w:r>
          <w:rPr>
            <w:rStyle w:val="a7"/>
            <w:noProof/>
            <w:webHidden/>
          </w:rPr>
          <w:instrText xml:space="preserve"> PAGEREF _Toc469994298 \h </w:instrText>
        </w:r>
        <w:r>
          <w:rPr>
            <w:rStyle w:val="a7"/>
            <w:noProof/>
            <w:webHidden/>
          </w:rPr>
        </w:r>
        <w:r>
          <w:rPr>
            <w:rStyle w:val="a7"/>
            <w:noProof/>
            <w:webHidden/>
          </w:rPr>
          <w:fldChar w:fldCharType="separate"/>
        </w:r>
        <w:r>
          <w:rPr>
            <w:rStyle w:val="a7"/>
            <w:noProof/>
            <w:webHidden/>
          </w:rPr>
          <w:t>28</w:t>
        </w:r>
        <w:r>
          <w:rPr>
            <w:rStyle w:val="a7"/>
            <w:noProof/>
            <w:webHidden/>
          </w:rPr>
          <w:fldChar w:fldCharType="end"/>
        </w:r>
      </w:hyperlink>
    </w:p>
    <w:p w:rsidR="00E307B3" w:rsidRDefault="00E307B3" w:rsidP="00E307B3">
      <w:pPr>
        <w:pStyle w:val="21"/>
        <w:spacing w:line="276" w:lineRule="auto"/>
        <w:rPr>
          <w:noProof/>
          <w:sz w:val="22"/>
          <w:szCs w:val="22"/>
          <w:lang w:val="ru-RU"/>
        </w:rPr>
      </w:pPr>
      <w:hyperlink r:id="rId34" w:anchor="_Toc469994299" w:history="1">
        <w:r>
          <w:rPr>
            <w:rStyle w:val="a7"/>
            <w:noProof/>
            <w:lang w:val="uk-UA"/>
          </w:rPr>
          <w:t>Глава 3.2. Фінансова основа місцевого самоврядування територіальної громади</w:t>
        </w:r>
        <w:r>
          <w:rPr>
            <w:rStyle w:val="a7"/>
            <w:noProof/>
            <w:webHidden/>
          </w:rPr>
          <w:tab/>
        </w:r>
        <w:r>
          <w:rPr>
            <w:rStyle w:val="a7"/>
            <w:noProof/>
            <w:webHidden/>
          </w:rPr>
          <w:fldChar w:fldCharType="begin"/>
        </w:r>
        <w:r>
          <w:rPr>
            <w:rStyle w:val="a7"/>
            <w:noProof/>
            <w:webHidden/>
          </w:rPr>
          <w:instrText xml:space="preserve"> PAGEREF _Toc469994299 \h </w:instrText>
        </w:r>
        <w:r>
          <w:rPr>
            <w:rStyle w:val="a7"/>
            <w:noProof/>
            <w:webHidden/>
          </w:rPr>
        </w:r>
        <w:r>
          <w:rPr>
            <w:rStyle w:val="a7"/>
            <w:noProof/>
            <w:webHidden/>
          </w:rPr>
          <w:fldChar w:fldCharType="separate"/>
        </w:r>
        <w:r>
          <w:rPr>
            <w:rStyle w:val="a7"/>
            <w:noProof/>
            <w:webHidden/>
          </w:rPr>
          <w:t>30</w:t>
        </w:r>
        <w:r>
          <w:rPr>
            <w:rStyle w:val="a7"/>
            <w:noProof/>
            <w:webHidden/>
          </w:rPr>
          <w:fldChar w:fldCharType="end"/>
        </w:r>
      </w:hyperlink>
    </w:p>
    <w:p w:rsidR="00E307B3" w:rsidRDefault="00E307B3" w:rsidP="00E307B3">
      <w:pPr>
        <w:pStyle w:val="11"/>
        <w:rPr>
          <w:sz w:val="22"/>
          <w:szCs w:val="22"/>
          <w:lang w:val="ru-RU"/>
        </w:rPr>
      </w:pPr>
      <w:hyperlink r:id="rId35" w:anchor="_Toc469994300" w:history="1">
        <w:r>
          <w:rPr>
            <w:rStyle w:val="a7"/>
          </w:rPr>
          <w:t xml:space="preserve">Розділ </w:t>
        </w:r>
        <w:r>
          <w:rPr>
            <w:rStyle w:val="a7"/>
            <w:lang w:val="en-US"/>
          </w:rPr>
          <w:t>IV</w:t>
        </w:r>
        <w:r>
          <w:rPr>
            <w:rStyle w:val="a7"/>
          </w:rPr>
          <w:t>. Відповідальність органів місцевого самоврядування та їхніх посадових осіб. Контроль територіальної громади за діяльністю органів місцевого самоврядування та їх посадових осіб</w:t>
        </w:r>
        <w:r>
          <w:rPr>
            <w:rStyle w:val="a7"/>
            <w:webHidden/>
          </w:rPr>
          <w:tab/>
        </w:r>
        <w:r>
          <w:rPr>
            <w:rStyle w:val="a7"/>
            <w:webHidden/>
          </w:rPr>
          <w:fldChar w:fldCharType="begin"/>
        </w:r>
        <w:r>
          <w:rPr>
            <w:rStyle w:val="a7"/>
            <w:webHidden/>
          </w:rPr>
          <w:instrText xml:space="preserve"> PAGEREF _Toc469994300 \h </w:instrText>
        </w:r>
        <w:r>
          <w:rPr>
            <w:rStyle w:val="a7"/>
            <w:webHidden/>
          </w:rPr>
        </w:r>
        <w:r>
          <w:rPr>
            <w:rStyle w:val="a7"/>
            <w:webHidden/>
          </w:rPr>
          <w:fldChar w:fldCharType="separate"/>
        </w:r>
        <w:r>
          <w:rPr>
            <w:rStyle w:val="a7"/>
            <w:webHidden/>
          </w:rPr>
          <w:t>31</w:t>
        </w:r>
        <w:r>
          <w:rPr>
            <w:rStyle w:val="a7"/>
            <w:webHidden/>
          </w:rPr>
          <w:fldChar w:fldCharType="end"/>
        </w:r>
      </w:hyperlink>
    </w:p>
    <w:p w:rsidR="00E307B3" w:rsidRDefault="00E307B3" w:rsidP="00E307B3">
      <w:pPr>
        <w:pStyle w:val="21"/>
        <w:spacing w:line="276" w:lineRule="auto"/>
        <w:rPr>
          <w:noProof/>
          <w:sz w:val="22"/>
          <w:szCs w:val="22"/>
          <w:lang w:val="ru-RU"/>
        </w:rPr>
      </w:pPr>
      <w:hyperlink r:id="rId36" w:anchor="_Toc469994301" w:history="1">
        <w:r>
          <w:rPr>
            <w:rStyle w:val="a7"/>
            <w:noProof/>
            <w:lang w:val="uk-UA"/>
          </w:rPr>
          <w:t>Глава 4.1. Підстави та види відповідальності органів місцевого самоврядування та їхніх посадових осіб, органів самоорганізації населення</w:t>
        </w:r>
        <w:r>
          <w:rPr>
            <w:rStyle w:val="a7"/>
            <w:noProof/>
            <w:webHidden/>
          </w:rPr>
          <w:tab/>
        </w:r>
        <w:r>
          <w:rPr>
            <w:rStyle w:val="a7"/>
            <w:noProof/>
            <w:webHidden/>
          </w:rPr>
          <w:fldChar w:fldCharType="begin"/>
        </w:r>
        <w:r>
          <w:rPr>
            <w:rStyle w:val="a7"/>
            <w:noProof/>
            <w:webHidden/>
          </w:rPr>
          <w:instrText xml:space="preserve"> PAGEREF _Toc469994301 \h </w:instrText>
        </w:r>
        <w:r>
          <w:rPr>
            <w:rStyle w:val="a7"/>
            <w:noProof/>
            <w:webHidden/>
          </w:rPr>
        </w:r>
        <w:r>
          <w:rPr>
            <w:rStyle w:val="a7"/>
            <w:noProof/>
            <w:webHidden/>
          </w:rPr>
          <w:fldChar w:fldCharType="separate"/>
        </w:r>
        <w:r>
          <w:rPr>
            <w:rStyle w:val="a7"/>
            <w:noProof/>
            <w:webHidden/>
          </w:rPr>
          <w:t>31</w:t>
        </w:r>
        <w:r>
          <w:rPr>
            <w:rStyle w:val="a7"/>
            <w:noProof/>
            <w:webHidden/>
          </w:rPr>
          <w:fldChar w:fldCharType="end"/>
        </w:r>
      </w:hyperlink>
    </w:p>
    <w:p w:rsidR="00E307B3" w:rsidRDefault="00E307B3" w:rsidP="00E307B3">
      <w:pPr>
        <w:pStyle w:val="21"/>
        <w:spacing w:line="276" w:lineRule="auto"/>
        <w:rPr>
          <w:noProof/>
          <w:sz w:val="22"/>
          <w:szCs w:val="22"/>
          <w:lang w:val="ru-RU"/>
        </w:rPr>
      </w:pPr>
      <w:hyperlink r:id="rId37" w:anchor="_Toc469994302" w:history="1">
        <w:r>
          <w:rPr>
            <w:rStyle w:val="a7"/>
            <w:noProof/>
            <w:lang w:val="uk-UA"/>
          </w:rPr>
          <w:t>Глава 4.2. Форми громадського контролю за діяльністю органів місцевого самоврядування та їхніх посадових осіб, органів самоорганізації населення.</w:t>
        </w:r>
        <w:r>
          <w:rPr>
            <w:rStyle w:val="a7"/>
            <w:noProof/>
            <w:webHidden/>
          </w:rPr>
          <w:tab/>
        </w:r>
        <w:r>
          <w:rPr>
            <w:rStyle w:val="a7"/>
            <w:noProof/>
            <w:webHidden/>
          </w:rPr>
          <w:fldChar w:fldCharType="begin"/>
        </w:r>
        <w:r>
          <w:rPr>
            <w:rStyle w:val="a7"/>
            <w:noProof/>
            <w:webHidden/>
          </w:rPr>
          <w:instrText xml:space="preserve"> PAGEREF _Toc469994302 \h </w:instrText>
        </w:r>
        <w:r>
          <w:rPr>
            <w:rStyle w:val="a7"/>
            <w:noProof/>
            <w:webHidden/>
          </w:rPr>
        </w:r>
        <w:r>
          <w:rPr>
            <w:rStyle w:val="a7"/>
            <w:noProof/>
            <w:webHidden/>
          </w:rPr>
          <w:fldChar w:fldCharType="separate"/>
        </w:r>
        <w:r>
          <w:rPr>
            <w:rStyle w:val="a7"/>
            <w:noProof/>
            <w:webHidden/>
          </w:rPr>
          <w:t>32</w:t>
        </w:r>
        <w:r>
          <w:rPr>
            <w:rStyle w:val="a7"/>
            <w:noProof/>
            <w:webHidden/>
          </w:rPr>
          <w:fldChar w:fldCharType="end"/>
        </w:r>
      </w:hyperlink>
    </w:p>
    <w:p w:rsidR="00E307B3" w:rsidRDefault="00E307B3" w:rsidP="00E307B3">
      <w:pPr>
        <w:pStyle w:val="11"/>
        <w:rPr>
          <w:sz w:val="22"/>
          <w:szCs w:val="22"/>
          <w:lang w:val="ru-RU"/>
        </w:rPr>
      </w:pPr>
      <w:hyperlink r:id="rId38" w:anchor="_Toc469994303" w:history="1">
        <w:r>
          <w:rPr>
            <w:rStyle w:val="a7"/>
          </w:rPr>
          <w:t xml:space="preserve">Розділ </w:t>
        </w:r>
        <w:r>
          <w:rPr>
            <w:rStyle w:val="a7"/>
            <w:lang w:val="en-US"/>
          </w:rPr>
          <w:t>V</w:t>
        </w:r>
        <w:r>
          <w:rPr>
            <w:rStyle w:val="a7"/>
          </w:rPr>
          <w:t>. Прикінцеві положення</w:t>
        </w:r>
        <w:r>
          <w:rPr>
            <w:rStyle w:val="a7"/>
            <w:webHidden/>
          </w:rPr>
          <w:tab/>
        </w:r>
        <w:r>
          <w:rPr>
            <w:rStyle w:val="a7"/>
            <w:webHidden/>
          </w:rPr>
          <w:fldChar w:fldCharType="begin"/>
        </w:r>
        <w:r>
          <w:rPr>
            <w:rStyle w:val="a7"/>
            <w:webHidden/>
          </w:rPr>
          <w:instrText xml:space="preserve"> PAGEREF _Toc469994303 \h </w:instrText>
        </w:r>
        <w:r>
          <w:rPr>
            <w:rStyle w:val="a7"/>
            <w:webHidden/>
          </w:rPr>
        </w:r>
        <w:r>
          <w:rPr>
            <w:rStyle w:val="a7"/>
            <w:webHidden/>
          </w:rPr>
          <w:fldChar w:fldCharType="separate"/>
        </w:r>
        <w:r>
          <w:rPr>
            <w:rStyle w:val="a7"/>
            <w:webHidden/>
          </w:rPr>
          <w:t>32</w:t>
        </w:r>
        <w:r>
          <w:rPr>
            <w:rStyle w:val="a7"/>
            <w:webHidden/>
          </w:rPr>
          <w:fldChar w:fldCharType="end"/>
        </w:r>
      </w:hyperlink>
    </w:p>
    <w:p w:rsidR="00E307B3" w:rsidRDefault="00E307B3" w:rsidP="00E307B3">
      <w:pPr>
        <w:jc w:val="center"/>
        <w:rPr>
          <w:rFonts w:ascii="Times New Roman" w:hAnsi="Times New Roman" w:cs="Times New Roman"/>
          <w:lang w:val="ru-RU"/>
        </w:rPr>
      </w:pPr>
      <w:r>
        <w:rPr>
          <w:rFonts w:ascii="Times New Roman" w:hAnsi="Times New Roman" w:cs="Times New Roman"/>
          <w:noProof/>
          <w:lang w:val="ru-RU"/>
        </w:rPr>
        <w:fldChar w:fldCharType="end"/>
      </w:r>
      <w:r>
        <w:rPr>
          <w:rFonts w:ascii="Times New Roman" w:hAnsi="Times New Roman" w:cs="Times New Roman"/>
          <w:lang w:val="ru-RU"/>
        </w:rPr>
        <w:fldChar w:fldCharType="end"/>
      </w:r>
    </w:p>
    <w:p w:rsidR="00E307B3" w:rsidRDefault="00E307B3" w:rsidP="00E307B3">
      <w:pPr>
        <w:jc w:val="center"/>
        <w:rPr>
          <w:rFonts w:ascii="Times New Roman" w:hAnsi="Times New Roman" w:cs="Times New Roman"/>
          <w:b/>
          <w:color w:val="000000"/>
        </w:rPr>
      </w:pPr>
      <w:r>
        <w:rPr>
          <w:rFonts w:ascii="Times New Roman" w:hAnsi="Times New Roman" w:cs="Times New Roman"/>
          <w:b/>
          <w:color w:val="000000"/>
        </w:rPr>
        <w:t>ПРЕАМБУЛА</w:t>
      </w:r>
    </w:p>
    <w:p w:rsidR="00E307B3" w:rsidRDefault="00E307B3" w:rsidP="00E307B3">
      <w:pPr>
        <w:jc w:val="both"/>
        <w:rPr>
          <w:rFonts w:ascii="Times New Roman" w:hAnsi="Times New Roman" w:cs="Times New Roman"/>
          <w:b/>
          <w:color w:val="000000"/>
        </w:rPr>
      </w:pPr>
    </w:p>
    <w:p w:rsidR="00E307B3" w:rsidRDefault="00E307B3" w:rsidP="00E307B3">
      <w:pPr>
        <w:shd w:val="clear" w:color="auto" w:fill="FFFFFF"/>
        <w:ind w:firstLine="567"/>
        <w:jc w:val="both"/>
        <w:textAlignment w:val="baseline"/>
        <w:rPr>
          <w:rFonts w:ascii="Times New Roman" w:hAnsi="Times New Roman" w:cs="Times New Roman"/>
          <w:b/>
          <w:color w:val="000000"/>
        </w:rPr>
      </w:pPr>
      <w:r>
        <w:rPr>
          <w:rFonts w:ascii="Times New Roman" w:hAnsi="Times New Roman" w:cs="Times New Roman"/>
          <w:color w:val="000000"/>
        </w:rPr>
        <w:t>Статут Вишнівської селищної територіальної громади (далі – Статут) є основним нормативно-правовим актом територіальної громади, що діє на її території і визначає принципи та порядок діяльності територіальної громади та її органів.</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color w:val="000000"/>
        </w:rPr>
        <w:t xml:space="preserve">Вишнівська селищна рада </w:t>
      </w:r>
      <w:proofErr w:type="spellStart"/>
      <w:r>
        <w:rPr>
          <w:rFonts w:ascii="Times New Roman" w:hAnsi="Times New Roman" w:cs="Times New Roman"/>
          <w:color w:val="000000"/>
        </w:rPr>
        <w:t>Кам’янський</w:t>
      </w:r>
      <w:proofErr w:type="spellEnd"/>
      <w:r>
        <w:rPr>
          <w:rFonts w:ascii="Times New Roman" w:hAnsi="Times New Roman" w:cs="Times New Roman"/>
          <w:color w:val="000000"/>
        </w:rPr>
        <w:t xml:space="preserve"> район Дніпропетровська область (скорочена назва - Вишнівська селищна рада) від імені територіальної громади, всіх мешканців смт. Вишневе, сіл: Лозуватка, Терно-Лозуватка, Ликошине, Іванівка, Червоний Яр, Новоукраїнка, Байківка, </w:t>
      </w:r>
      <w:proofErr w:type="spellStart"/>
      <w:r>
        <w:rPr>
          <w:rFonts w:ascii="Times New Roman" w:hAnsi="Times New Roman" w:cs="Times New Roman"/>
          <w:color w:val="000000"/>
        </w:rPr>
        <w:t>Кулябкине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Комісарівка</w:t>
      </w:r>
      <w:proofErr w:type="spellEnd"/>
      <w:r>
        <w:rPr>
          <w:rFonts w:ascii="Times New Roman" w:hAnsi="Times New Roman" w:cs="Times New Roman"/>
          <w:color w:val="000000"/>
        </w:rPr>
        <w:t>, виражаючи волю територіальної громади, прагнучи:</w:t>
      </w:r>
    </w:p>
    <w:p w:rsidR="00E307B3" w:rsidRDefault="00E307B3" w:rsidP="00E307B3">
      <w:pPr>
        <w:pStyle w:val="af2"/>
        <w:numPr>
          <w:ilvl w:val="0"/>
          <w:numId w:val="1"/>
        </w:numPr>
        <w:spacing w:after="0"/>
        <w:ind w:left="567" w:hanging="567"/>
        <w:jc w:val="both"/>
        <w:rPr>
          <w:rFonts w:ascii="Times New Roman" w:hAnsi="Times New Roman"/>
          <w:color w:val="000000"/>
          <w:sz w:val="24"/>
          <w:szCs w:val="24"/>
          <w:lang w:val="uk-UA"/>
        </w:rPr>
      </w:pPr>
      <w:r>
        <w:rPr>
          <w:rFonts w:ascii="Times New Roman" w:hAnsi="Times New Roman"/>
          <w:color w:val="000000"/>
          <w:sz w:val="24"/>
          <w:szCs w:val="24"/>
          <w:lang w:val="uk-UA"/>
        </w:rPr>
        <w:t>створити правові основи громадської єдності та ефективного управління територіальною громадою;</w:t>
      </w:r>
    </w:p>
    <w:p w:rsidR="00E307B3" w:rsidRDefault="00E307B3" w:rsidP="00E307B3">
      <w:pPr>
        <w:pStyle w:val="af2"/>
        <w:numPr>
          <w:ilvl w:val="0"/>
          <w:numId w:val="1"/>
        </w:numPr>
        <w:spacing w:after="0"/>
        <w:ind w:left="567" w:hanging="567"/>
        <w:jc w:val="both"/>
        <w:rPr>
          <w:rFonts w:ascii="Times New Roman" w:hAnsi="Times New Roman"/>
          <w:color w:val="000000"/>
          <w:sz w:val="24"/>
          <w:szCs w:val="24"/>
          <w:lang w:val="uk-UA"/>
        </w:rPr>
      </w:pPr>
      <w:r>
        <w:rPr>
          <w:rFonts w:ascii="Times New Roman" w:hAnsi="Times New Roman"/>
          <w:color w:val="000000"/>
          <w:sz w:val="24"/>
          <w:szCs w:val="24"/>
          <w:lang w:val="uk-UA"/>
        </w:rPr>
        <w:t>зберегти для майбутніх поколінь історичні, культурні та природні надбання;</w:t>
      </w:r>
    </w:p>
    <w:p w:rsidR="00E307B3" w:rsidRDefault="00E307B3" w:rsidP="00E307B3">
      <w:pPr>
        <w:pStyle w:val="af2"/>
        <w:numPr>
          <w:ilvl w:val="0"/>
          <w:numId w:val="1"/>
        </w:numPr>
        <w:spacing w:after="0"/>
        <w:ind w:left="567" w:hanging="567"/>
        <w:jc w:val="both"/>
        <w:rPr>
          <w:rFonts w:ascii="Times New Roman" w:hAnsi="Times New Roman"/>
          <w:color w:val="000000"/>
          <w:sz w:val="24"/>
          <w:szCs w:val="24"/>
          <w:lang w:val="uk-UA"/>
        </w:rPr>
      </w:pPr>
      <w:r>
        <w:rPr>
          <w:rFonts w:ascii="Times New Roman" w:hAnsi="Times New Roman"/>
          <w:color w:val="000000"/>
          <w:sz w:val="24"/>
          <w:szCs w:val="24"/>
          <w:lang w:val="uk-UA"/>
        </w:rPr>
        <w:t>забезпечити достойний рівень комунальних, соціальних, гуманітарних та інших послуг в межах території громади;</w:t>
      </w:r>
    </w:p>
    <w:p w:rsidR="00E307B3" w:rsidRDefault="00E307B3" w:rsidP="00E307B3">
      <w:pPr>
        <w:pStyle w:val="af2"/>
        <w:numPr>
          <w:ilvl w:val="0"/>
          <w:numId w:val="1"/>
        </w:numPr>
        <w:spacing w:after="0"/>
        <w:ind w:left="567" w:hanging="567"/>
        <w:jc w:val="both"/>
        <w:rPr>
          <w:rFonts w:ascii="Times New Roman" w:hAnsi="Times New Roman"/>
          <w:color w:val="000000"/>
          <w:sz w:val="24"/>
          <w:szCs w:val="24"/>
          <w:lang w:val="uk-UA"/>
        </w:rPr>
      </w:pPr>
      <w:r>
        <w:rPr>
          <w:rFonts w:ascii="Times New Roman" w:hAnsi="Times New Roman"/>
          <w:color w:val="000000"/>
          <w:sz w:val="24"/>
          <w:szCs w:val="24"/>
          <w:lang w:val="uk-UA"/>
        </w:rPr>
        <w:t>бережливе ставлення всіх мешканців громади до власних та колективних ресурсів;</w:t>
      </w:r>
    </w:p>
    <w:p w:rsidR="00E307B3" w:rsidRDefault="00E307B3" w:rsidP="00E307B3">
      <w:pPr>
        <w:pStyle w:val="af2"/>
        <w:numPr>
          <w:ilvl w:val="0"/>
          <w:numId w:val="1"/>
        </w:numPr>
        <w:spacing w:after="0"/>
        <w:ind w:left="567" w:hanging="567"/>
        <w:jc w:val="both"/>
        <w:rPr>
          <w:rFonts w:ascii="Times New Roman" w:hAnsi="Times New Roman"/>
          <w:color w:val="000000"/>
          <w:sz w:val="24"/>
          <w:szCs w:val="24"/>
          <w:lang w:val="uk-UA"/>
        </w:rPr>
      </w:pPr>
      <w:r>
        <w:rPr>
          <w:rFonts w:ascii="Times New Roman" w:hAnsi="Times New Roman"/>
          <w:color w:val="000000"/>
          <w:sz w:val="24"/>
          <w:szCs w:val="24"/>
          <w:lang w:val="uk-UA"/>
        </w:rPr>
        <w:t>зберегти та посилити місцевий патріотизм, пам’ятаючи про свою відповідальність перед Богом  та громадою;</w:t>
      </w:r>
    </w:p>
    <w:p w:rsidR="00E307B3" w:rsidRDefault="00E307B3" w:rsidP="00E307B3">
      <w:pPr>
        <w:pStyle w:val="af2"/>
        <w:numPr>
          <w:ilvl w:val="0"/>
          <w:numId w:val="1"/>
        </w:numPr>
        <w:spacing w:after="0"/>
        <w:ind w:left="567" w:hanging="567"/>
        <w:jc w:val="both"/>
        <w:rPr>
          <w:rFonts w:ascii="Times New Roman" w:hAnsi="Times New Roman"/>
          <w:color w:val="000000"/>
          <w:sz w:val="24"/>
          <w:szCs w:val="24"/>
          <w:lang w:val="uk-UA"/>
        </w:rPr>
      </w:pPr>
      <w:r>
        <w:rPr>
          <w:rFonts w:ascii="Times New Roman" w:eastAsia="Times New Roman" w:hAnsi="Times New Roman"/>
          <w:color w:val="000000"/>
          <w:sz w:val="24"/>
          <w:szCs w:val="24"/>
          <w:lang w:val="uk-UA" w:eastAsia="ru-RU"/>
        </w:rPr>
        <w:t>керуючись  Конституцією  України, Європейською хартією  місцевого самоврядування, законів України «Про добровільне об’єднання територіальних громад», «Про місцеве самоврядування в Україні» та інших нормативно-правових актів приймає цей Статут, як основний правовий акт Вишнівської селищної територіальної громади.</w:t>
      </w:r>
    </w:p>
    <w:p w:rsidR="00E307B3" w:rsidRDefault="00E307B3" w:rsidP="00E307B3">
      <w:pPr>
        <w:widowControl w:val="0"/>
        <w:tabs>
          <w:tab w:val="left" w:pos="709"/>
        </w:tabs>
        <w:ind w:firstLine="567"/>
        <w:jc w:val="both"/>
        <w:rPr>
          <w:rFonts w:ascii="Times New Roman" w:hAnsi="Times New Roman" w:cs="Times New Roman"/>
          <w:color w:val="000000"/>
        </w:rPr>
      </w:pPr>
    </w:p>
    <w:p w:rsidR="00E307B3" w:rsidRDefault="00E307B3" w:rsidP="00E307B3">
      <w:pPr>
        <w:pStyle w:val="1"/>
        <w:spacing w:before="0" w:after="0" w:line="276" w:lineRule="auto"/>
        <w:jc w:val="center"/>
        <w:rPr>
          <w:rFonts w:ascii="Times New Roman" w:hAnsi="Times New Roman"/>
          <w:color w:val="000000"/>
          <w:sz w:val="24"/>
          <w:szCs w:val="24"/>
          <w:lang w:val="uk-UA"/>
        </w:rPr>
      </w:pPr>
      <w:bookmarkStart w:id="1" w:name="_Toc469994272"/>
      <w:bookmarkStart w:id="2" w:name="_Toc469992086"/>
      <w:r>
        <w:rPr>
          <w:rFonts w:ascii="Times New Roman" w:hAnsi="Times New Roman"/>
          <w:color w:val="000000"/>
          <w:sz w:val="24"/>
          <w:szCs w:val="24"/>
          <w:lang w:val="uk-UA"/>
        </w:rPr>
        <w:t>Розділ І. Загальні положення</w:t>
      </w:r>
      <w:bookmarkEnd w:id="1"/>
      <w:bookmarkEnd w:id="2"/>
    </w:p>
    <w:p w:rsidR="00E307B3" w:rsidRDefault="00E307B3" w:rsidP="00E307B3">
      <w:pPr>
        <w:pStyle w:val="2"/>
        <w:spacing w:before="0" w:after="0" w:line="276" w:lineRule="auto"/>
        <w:rPr>
          <w:rFonts w:ascii="Times New Roman" w:hAnsi="Times New Roman" w:cs="Times New Roman"/>
          <w:i w:val="0"/>
          <w:color w:val="000000"/>
          <w:sz w:val="24"/>
          <w:szCs w:val="24"/>
          <w:lang w:val="uk-UA"/>
        </w:rPr>
      </w:pPr>
      <w:bookmarkStart w:id="3" w:name="_Toc469994273"/>
      <w:bookmarkStart w:id="4" w:name="_Toc469992087"/>
      <w:r>
        <w:rPr>
          <w:rFonts w:ascii="Times New Roman" w:hAnsi="Times New Roman" w:cs="Times New Roman"/>
          <w:i w:val="0"/>
          <w:color w:val="000000"/>
          <w:sz w:val="24"/>
          <w:szCs w:val="24"/>
          <w:lang w:val="uk-UA"/>
        </w:rPr>
        <w:t>Глава 1.1. Загальна характеристика Вишнівської селищної територіальної громади</w:t>
      </w:r>
      <w:bookmarkEnd w:id="3"/>
      <w:bookmarkEnd w:id="4"/>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b/>
          <w:color w:val="000000"/>
        </w:rPr>
        <w:t>Стаття 1.1.1</w:t>
      </w:r>
      <w:r>
        <w:rPr>
          <w:rFonts w:ascii="Times New Roman" w:hAnsi="Times New Roman" w:cs="Times New Roman"/>
          <w:color w:val="000000"/>
        </w:rPr>
        <w:t xml:space="preserve">. </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color w:val="000000"/>
        </w:rPr>
        <w:t xml:space="preserve">1. Вишнівська селищна територіальна громада (далі – територіальна громада) утворена шляхом добровільного об’єднання територіальних громад смт. Вишневе, сіл: Лозуватка, Терно-Лозуватка, Ликошине, Іванівка, Червоний Яр, Новоукраїнка, Байківка, </w:t>
      </w:r>
      <w:proofErr w:type="spellStart"/>
      <w:r>
        <w:rPr>
          <w:rFonts w:ascii="Times New Roman" w:hAnsi="Times New Roman" w:cs="Times New Roman"/>
          <w:color w:val="000000"/>
        </w:rPr>
        <w:t>Кулябкине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Комісарівка</w:t>
      </w:r>
      <w:proofErr w:type="spellEnd"/>
      <w:r>
        <w:rPr>
          <w:rFonts w:ascii="Times New Roman" w:hAnsi="Times New Roman" w:cs="Times New Roman"/>
          <w:color w:val="000000"/>
        </w:rPr>
        <w:t xml:space="preserve"> шляхом приєднання до Вишнівської селищної ради, відповідно до Конституції України, Європейської хартії місцевого самоврядування, Закону України «Про добровільне об’єднання територіальних громад»,  ст. 19,  п. 48     ст. 26  "Закону України «Про місцеве самоврядування в Україні», з метою реалізації системи та гарантій місцевого самоврядування, врахування історичних, національно-культурних, соціально-економічних особливостей здійснення розвитку територіальної громади, для забезпечення порядку діяльності територіальної громади, її органів та посадових осіб, гарантії прав жителів села, селища. які входять до складу територіальної громади.</w:t>
      </w:r>
    </w:p>
    <w:p w:rsidR="00E307B3" w:rsidRDefault="00E307B3" w:rsidP="00E307B3">
      <w:pPr>
        <w:ind w:firstLine="567"/>
        <w:jc w:val="both"/>
        <w:rPr>
          <w:rFonts w:ascii="Times New Roman" w:hAnsi="Times New Roman" w:cs="Times New Roman"/>
          <w:b/>
          <w:color w:val="000000"/>
        </w:rPr>
      </w:pPr>
      <w:r>
        <w:rPr>
          <w:rFonts w:ascii="Times New Roman" w:hAnsi="Times New Roman" w:cs="Times New Roman"/>
          <w:b/>
          <w:color w:val="000000"/>
        </w:rPr>
        <w:t xml:space="preserve">Стаття 1.1.2. </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color w:val="000000"/>
        </w:rPr>
        <w:lastRenderedPageBreak/>
        <w:t>1</w:t>
      </w:r>
      <w:r>
        <w:rPr>
          <w:rFonts w:ascii="Times New Roman" w:hAnsi="Times New Roman" w:cs="Times New Roman"/>
          <w:b/>
          <w:color w:val="000000"/>
        </w:rPr>
        <w:t xml:space="preserve">. </w:t>
      </w:r>
      <w:r>
        <w:rPr>
          <w:rFonts w:ascii="Times New Roman" w:hAnsi="Times New Roman" w:cs="Times New Roman"/>
          <w:color w:val="000000"/>
        </w:rPr>
        <w:t>Адміністративним центром територіальної громади є селище Вишневе, в якому розміщені її органи місцевого самоврядування.</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color w:val="000000"/>
        </w:rPr>
        <w:t>2. Жителям всіх населених пунктів громади мають бути забезпечені максимально зручні умови для відвідування адміністративного центру громади.</w:t>
      </w:r>
    </w:p>
    <w:p w:rsidR="00E307B3" w:rsidRDefault="00E307B3" w:rsidP="00E307B3">
      <w:pPr>
        <w:tabs>
          <w:tab w:val="left" w:pos="709"/>
        </w:tabs>
        <w:ind w:firstLine="567"/>
        <w:jc w:val="both"/>
        <w:rPr>
          <w:rFonts w:ascii="Times New Roman" w:hAnsi="Times New Roman" w:cs="Times New Roman"/>
          <w:color w:val="000000"/>
        </w:rPr>
      </w:pPr>
      <w:r>
        <w:rPr>
          <w:rFonts w:ascii="Times New Roman" w:hAnsi="Times New Roman" w:cs="Times New Roman"/>
          <w:b/>
          <w:color w:val="000000"/>
        </w:rPr>
        <w:t xml:space="preserve">Стаття 1.1.3. </w:t>
      </w:r>
    </w:p>
    <w:p w:rsidR="00E307B3" w:rsidRDefault="00E307B3" w:rsidP="00E307B3">
      <w:pPr>
        <w:tabs>
          <w:tab w:val="left" w:pos="709"/>
        </w:tabs>
        <w:ind w:firstLine="567"/>
        <w:jc w:val="both"/>
        <w:rPr>
          <w:rFonts w:ascii="Times New Roman" w:hAnsi="Times New Roman" w:cs="Times New Roman"/>
          <w:color w:val="000000"/>
        </w:rPr>
      </w:pPr>
      <w:r>
        <w:rPr>
          <w:rFonts w:ascii="Times New Roman" w:hAnsi="Times New Roman" w:cs="Times New Roman"/>
          <w:color w:val="000000"/>
        </w:rPr>
        <w:t>1. Територіальна громада має єдиний представницький орган – Вишнівську селищну раду (далі – рада).</w:t>
      </w:r>
    </w:p>
    <w:p w:rsidR="00E307B3" w:rsidRDefault="00E307B3" w:rsidP="00E307B3">
      <w:pPr>
        <w:tabs>
          <w:tab w:val="left" w:pos="709"/>
        </w:tabs>
        <w:ind w:firstLine="567"/>
        <w:jc w:val="both"/>
        <w:rPr>
          <w:rFonts w:ascii="Times New Roman" w:hAnsi="Times New Roman" w:cs="Times New Roman"/>
          <w:b/>
          <w:color w:val="000000"/>
        </w:rPr>
      </w:pPr>
      <w:r>
        <w:rPr>
          <w:rFonts w:ascii="Times New Roman" w:hAnsi="Times New Roman" w:cs="Times New Roman"/>
          <w:b/>
          <w:color w:val="000000"/>
        </w:rPr>
        <w:t xml:space="preserve">Стаття 1.1.4. </w:t>
      </w:r>
    </w:p>
    <w:p w:rsidR="00E307B3" w:rsidRDefault="00E307B3" w:rsidP="00E307B3">
      <w:pPr>
        <w:tabs>
          <w:tab w:val="left" w:pos="709"/>
        </w:tabs>
        <w:ind w:firstLine="567"/>
        <w:jc w:val="both"/>
        <w:rPr>
          <w:rFonts w:ascii="Times New Roman" w:hAnsi="Times New Roman" w:cs="Times New Roman"/>
          <w:color w:val="000000"/>
        </w:rPr>
      </w:pPr>
      <w:r>
        <w:rPr>
          <w:rFonts w:ascii="Times New Roman" w:hAnsi="Times New Roman" w:cs="Times New Roman"/>
          <w:color w:val="000000"/>
        </w:rPr>
        <w:t xml:space="preserve">1.Територіальна громада та її рада можуть вступати в асоціації, інші добровільні об’єднання територіальних громад, органів місцевого самоврядування. </w:t>
      </w:r>
    </w:p>
    <w:p w:rsidR="00E307B3" w:rsidRDefault="00E307B3" w:rsidP="00E307B3">
      <w:pPr>
        <w:tabs>
          <w:tab w:val="left" w:pos="709"/>
        </w:tabs>
        <w:ind w:firstLine="567"/>
        <w:jc w:val="both"/>
        <w:rPr>
          <w:rFonts w:ascii="Times New Roman" w:hAnsi="Times New Roman" w:cs="Times New Roman"/>
          <w:color w:val="000000"/>
        </w:rPr>
      </w:pPr>
    </w:p>
    <w:p w:rsidR="00E307B3" w:rsidRDefault="00E307B3" w:rsidP="00E307B3">
      <w:pPr>
        <w:tabs>
          <w:tab w:val="left" w:pos="709"/>
        </w:tabs>
        <w:ind w:firstLine="567"/>
        <w:jc w:val="both"/>
        <w:rPr>
          <w:rFonts w:ascii="Times New Roman" w:hAnsi="Times New Roman" w:cs="Times New Roman"/>
          <w:b/>
          <w:color w:val="000000"/>
        </w:rPr>
      </w:pPr>
      <w:r>
        <w:rPr>
          <w:rFonts w:ascii="Times New Roman" w:hAnsi="Times New Roman" w:cs="Times New Roman"/>
          <w:b/>
          <w:color w:val="000000"/>
        </w:rPr>
        <w:t xml:space="preserve">Стаття 1.1.5. </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color w:val="000000"/>
        </w:rPr>
        <w:t>1. Пам’ятними датами та святковими днями громади, її окремих населених пунктів є:</w:t>
      </w:r>
    </w:p>
    <w:p w:rsidR="00E307B3" w:rsidRDefault="00E307B3" w:rsidP="00E307B3">
      <w:pPr>
        <w:numPr>
          <w:ilvl w:val="0"/>
          <w:numId w:val="2"/>
        </w:numPr>
        <w:spacing w:after="0"/>
        <w:jc w:val="both"/>
        <w:rPr>
          <w:rFonts w:ascii="Times New Roman" w:hAnsi="Times New Roman" w:cs="Times New Roman"/>
          <w:color w:val="000000"/>
        </w:rPr>
      </w:pPr>
      <w:r>
        <w:rPr>
          <w:rFonts w:ascii="Times New Roman" w:hAnsi="Times New Roman" w:cs="Times New Roman"/>
          <w:color w:val="000000"/>
        </w:rPr>
        <w:t>день створення громади 8 вересня.</w:t>
      </w:r>
    </w:p>
    <w:p w:rsidR="00E307B3" w:rsidRDefault="00E307B3" w:rsidP="00E307B3">
      <w:pPr>
        <w:tabs>
          <w:tab w:val="left" w:pos="709"/>
        </w:tabs>
        <w:ind w:firstLine="567"/>
        <w:jc w:val="both"/>
        <w:rPr>
          <w:rFonts w:ascii="Times New Roman" w:hAnsi="Times New Roman" w:cs="Times New Roman"/>
          <w:color w:val="000000"/>
        </w:rPr>
      </w:pPr>
      <w:r>
        <w:rPr>
          <w:rFonts w:ascii="Times New Roman" w:hAnsi="Times New Roman" w:cs="Times New Roman"/>
          <w:b/>
          <w:color w:val="000000"/>
        </w:rPr>
        <w:t>Стаття 1.1.6.</w:t>
      </w:r>
    </w:p>
    <w:p w:rsidR="00E307B3" w:rsidRDefault="00E307B3" w:rsidP="00E307B3">
      <w:pPr>
        <w:tabs>
          <w:tab w:val="left" w:pos="709"/>
        </w:tabs>
        <w:ind w:firstLine="567"/>
        <w:jc w:val="both"/>
        <w:rPr>
          <w:rFonts w:ascii="Times New Roman" w:hAnsi="Times New Roman" w:cs="Times New Roman"/>
          <w:color w:val="000000"/>
        </w:rPr>
      </w:pPr>
      <w:r>
        <w:rPr>
          <w:rFonts w:ascii="Times New Roman" w:hAnsi="Times New Roman" w:cs="Times New Roman"/>
          <w:color w:val="000000"/>
        </w:rPr>
        <w:t>1. Офіційною символікою громади є її прапор та герб, положення, опис та порядок використання яких затверджується рішенням Вишнівської селищної ради.</w:t>
      </w:r>
    </w:p>
    <w:p w:rsidR="00E307B3" w:rsidRDefault="00E307B3" w:rsidP="00E307B3">
      <w:pPr>
        <w:tabs>
          <w:tab w:val="left" w:pos="709"/>
        </w:tabs>
        <w:ind w:firstLine="567"/>
        <w:jc w:val="both"/>
        <w:rPr>
          <w:rFonts w:ascii="Times New Roman" w:hAnsi="Times New Roman" w:cs="Times New Roman"/>
          <w:color w:val="000000"/>
        </w:rPr>
      </w:pPr>
      <w:r>
        <w:rPr>
          <w:rFonts w:ascii="Times New Roman" w:hAnsi="Times New Roman" w:cs="Times New Roman"/>
          <w:color w:val="000000"/>
        </w:rPr>
        <w:t>2. На будівлях, де розміщена рада, інші органи територіальної громади вивішується Державний Прапор України та Прапор громади.</w:t>
      </w:r>
    </w:p>
    <w:p w:rsidR="00E307B3" w:rsidRDefault="00E307B3" w:rsidP="00E307B3">
      <w:pPr>
        <w:tabs>
          <w:tab w:val="left" w:pos="709"/>
        </w:tabs>
        <w:ind w:firstLine="567"/>
        <w:jc w:val="both"/>
        <w:rPr>
          <w:rFonts w:ascii="Times New Roman" w:hAnsi="Times New Roman" w:cs="Times New Roman"/>
          <w:color w:val="000000"/>
        </w:rPr>
      </w:pPr>
      <w:r>
        <w:rPr>
          <w:rFonts w:ascii="Times New Roman" w:hAnsi="Times New Roman" w:cs="Times New Roman"/>
          <w:color w:val="000000"/>
        </w:rPr>
        <w:t>3. Окремі населені пункти громади не можуть мати власної офіційної символіки.</w:t>
      </w:r>
    </w:p>
    <w:p w:rsidR="00E307B3" w:rsidRDefault="00E307B3" w:rsidP="00E307B3">
      <w:pPr>
        <w:tabs>
          <w:tab w:val="left" w:pos="709"/>
        </w:tabs>
        <w:ind w:firstLine="567"/>
        <w:jc w:val="both"/>
        <w:rPr>
          <w:rFonts w:ascii="Times New Roman" w:hAnsi="Times New Roman" w:cs="Times New Roman"/>
          <w:b/>
          <w:color w:val="000000"/>
        </w:rPr>
      </w:pPr>
      <w:r>
        <w:rPr>
          <w:rFonts w:ascii="Times New Roman" w:hAnsi="Times New Roman" w:cs="Times New Roman"/>
          <w:b/>
          <w:color w:val="000000"/>
        </w:rPr>
        <w:t>Стаття 1.1.7.</w:t>
      </w:r>
    </w:p>
    <w:p w:rsidR="00E307B3" w:rsidRDefault="00E307B3" w:rsidP="00E307B3">
      <w:pPr>
        <w:shd w:val="clear" w:color="auto" w:fill="FFFFFF"/>
        <w:tabs>
          <w:tab w:val="left" w:leader="underscore" w:pos="4190"/>
        </w:tabs>
        <w:ind w:right="141" w:firstLine="567"/>
        <w:jc w:val="both"/>
        <w:rPr>
          <w:rFonts w:ascii="Times New Roman" w:hAnsi="Times New Roman" w:cs="Times New Roman"/>
          <w:color w:val="000000"/>
        </w:rPr>
      </w:pPr>
      <w:r>
        <w:rPr>
          <w:rFonts w:ascii="Times New Roman" w:hAnsi="Times New Roman" w:cs="Times New Roman"/>
          <w:color w:val="000000"/>
        </w:rPr>
        <w:t>1. Фізичним особам, які мають видатні заслуги перед територіальною громадою та внесли вагомий вклад у її соціально-економічний, науковий, спортивний, культурний розвиток, за рішенням  ради може бути присвоєно почесне звання «Почесний громадянин Вишнівської селищної територіальної громади». Підстави та порядок присвоєння, права, пільги й обов'язки осіб, відзначених званням «Почесний громадянин Вишнівської селищної територіальної громади», визначаються Положенням, яке затверджується рішенням ради.</w:t>
      </w:r>
    </w:p>
    <w:p w:rsidR="00E307B3" w:rsidRDefault="00E307B3" w:rsidP="00E307B3">
      <w:pPr>
        <w:shd w:val="clear" w:color="auto" w:fill="FFFFFF"/>
        <w:tabs>
          <w:tab w:val="left" w:leader="underscore" w:pos="4190"/>
        </w:tabs>
        <w:ind w:right="141" w:firstLine="567"/>
        <w:jc w:val="both"/>
        <w:rPr>
          <w:rFonts w:ascii="Times New Roman" w:hAnsi="Times New Roman" w:cs="Times New Roman"/>
          <w:color w:val="000000"/>
        </w:rPr>
      </w:pPr>
      <w:r>
        <w:rPr>
          <w:rFonts w:ascii="Times New Roman" w:hAnsi="Times New Roman" w:cs="Times New Roman"/>
          <w:color w:val="000000"/>
        </w:rPr>
        <w:t>2. Члени територіальної громади, працівники підприємств, установ та організацій, що досягли вагомих результатів у творчій, науковій, господарській та інших видах діяльності, можуть бути за рішенням Вишнівського селищного голови громади відзначені Подякою та Почесною грамотою. Положення про Подяку та Почесну грамоту затверджуються рішенням ради.</w:t>
      </w:r>
    </w:p>
    <w:p w:rsidR="00E307B3" w:rsidRDefault="00E307B3" w:rsidP="00E307B3">
      <w:pPr>
        <w:shd w:val="clear" w:color="auto" w:fill="FFFFFF"/>
        <w:tabs>
          <w:tab w:val="left" w:leader="underscore" w:pos="4190"/>
        </w:tabs>
        <w:ind w:right="141" w:firstLine="567"/>
        <w:jc w:val="both"/>
        <w:rPr>
          <w:rFonts w:ascii="Times New Roman" w:hAnsi="Times New Roman" w:cs="Times New Roman"/>
          <w:color w:val="000000"/>
        </w:rPr>
      </w:pPr>
      <w:r>
        <w:rPr>
          <w:rFonts w:ascii="Times New Roman" w:hAnsi="Times New Roman" w:cs="Times New Roman"/>
          <w:color w:val="000000"/>
        </w:rPr>
        <w:t>3. Розгляд питання про присвоєння Почесного звання громадянина чи про відзначення Подякою та Почесною грамотою ініціюється виконавчим комітетом ради, її постійними комісіями, сільським старостою або членами громади у порядку місцевої ініціативи.</w:t>
      </w:r>
    </w:p>
    <w:p w:rsidR="00E307B3" w:rsidRDefault="00E307B3" w:rsidP="00E307B3">
      <w:pPr>
        <w:shd w:val="clear" w:color="auto" w:fill="FFFFFF"/>
        <w:tabs>
          <w:tab w:val="left" w:leader="underscore" w:pos="4190"/>
        </w:tabs>
        <w:ind w:right="141" w:firstLine="567"/>
        <w:jc w:val="both"/>
        <w:rPr>
          <w:rFonts w:ascii="Times New Roman" w:hAnsi="Times New Roman" w:cs="Times New Roman"/>
          <w:color w:val="000000"/>
        </w:rPr>
      </w:pPr>
      <w:r>
        <w:rPr>
          <w:rFonts w:ascii="Times New Roman" w:hAnsi="Times New Roman" w:cs="Times New Roman"/>
          <w:color w:val="000000"/>
        </w:rPr>
        <w:t>4. Особам, яким присвоєно звання «Почесний громадянин Вишнівською селищної  територіальної громади» вручається відповідне посвідчення та нагрудний знак, зразки яких затверджуються  радою.</w:t>
      </w:r>
    </w:p>
    <w:p w:rsidR="00E307B3" w:rsidRDefault="00E307B3" w:rsidP="00E307B3">
      <w:pPr>
        <w:ind w:firstLine="567"/>
        <w:jc w:val="both"/>
        <w:rPr>
          <w:rFonts w:ascii="Times New Roman" w:hAnsi="Times New Roman" w:cs="Times New Roman"/>
          <w:color w:val="000000"/>
        </w:rPr>
      </w:pPr>
    </w:p>
    <w:p w:rsidR="00E307B3" w:rsidRDefault="00E307B3" w:rsidP="00E307B3">
      <w:pPr>
        <w:pStyle w:val="2"/>
        <w:spacing w:before="0" w:after="0" w:line="276" w:lineRule="auto"/>
        <w:rPr>
          <w:rFonts w:ascii="Times New Roman" w:hAnsi="Times New Roman" w:cs="Times New Roman"/>
          <w:i w:val="0"/>
          <w:color w:val="000000"/>
          <w:sz w:val="24"/>
          <w:szCs w:val="24"/>
          <w:lang w:val="uk-UA"/>
        </w:rPr>
      </w:pPr>
      <w:bookmarkStart w:id="5" w:name="_Toc469994274"/>
      <w:bookmarkStart w:id="6" w:name="_Toc469992088"/>
      <w:r>
        <w:rPr>
          <w:rFonts w:ascii="Times New Roman" w:hAnsi="Times New Roman" w:cs="Times New Roman"/>
          <w:i w:val="0"/>
          <w:color w:val="000000"/>
          <w:sz w:val="24"/>
          <w:szCs w:val="24"/>
          <w:lang w:val="uk-UA"/>
        </w:rPr>
        <w:t>Глава 1.2. Межі території  громади та її географічне положення</w:t>
      </w:r>
      <w:bookmarkEnd w:id="5"/>
      <w:bookmarkEnd w:id="6"/>
    </w:p>
    <w:p w:rsidR="00E307B3" w:rsidRDefault="00E307B3" w:rsidP="00E307B3">
      <w:pPr>
        <w:ind w:firstLine="567"/>
        <w:jc w:val="both"/>
        <w:rPr>
          <w:rFonts w:ascii="Times New Roman" w:hAnsi="Times New Roman" w:cs="Times New Roman"/>
          <w:b/>
          <w:color w:val="000000"/>
        </w:rPr>
      </w:pPr>
      <w:r>
        <w:rPr>
          <w:rFonts w:ascii="Times New Roman" w:hAnsi="Times New Roman" w:cs="Times New Roman"/>
          <w:b/>
          <w:color w:val="000000"/>
        </w:rPr>
        <w:t xml:space="preserve">Стаття 1.2.1. </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color w:val="000000"/>
        </w:rPr>
        <w:t xml:space="preserve">1.Територія громади згідно з адміністративно-територіальним устроєм України входить до складу П’ятихатського району, а з 01.01.2021 року до </w:t>
      </w:r>
      <w:proofErr w:type="spellStart"/>
      <w:r>
        <w:rPr>
          <w:rFonts w:ascii="Times New Roman" w:hAnsi="Times New Roman" w:cs="Times New Roman"/>
          <w:color w:val="000000"/>
        </w:rPr>
        <w:t>Камʹянського</w:t>
      </w:r>
      <w:proofErr w:type="spellEnd"/>
      <w:r>
        <w:rPr>
          <w:rFonts w:ascii="Times New Roman" w:hAnsi="Times New Roman" w:cs="Times New Roman"/>
          <w:color w:val="000000"/>
        </w:rPr>
        <w:t xml:space="preserve"> району  Дніпропетровської області.</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color w:val="000000"/>
        </w:rPr>
        <w:t>2. Відстань від адміністративного центру громади до районного центру -87 км.</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color w:val="000000"/>
        </w:rPr>
        <w:t>3. Відстань від адміністративного центру громади до обласного центру – 110 км.</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color w:val="000000"/>
        </w:rPr>
        <w:t xml:space="preserve">4. Територія Вишнівської селищної територіальної громади є нерозривною, її межі визначаються по зовнішніх межах юрисдикції рад територіальних громад що об’єдналися селища Вишневе, сіл: Лозуватка, Терно-Лозуватка, Ликошине, Іванівка, Червоний Яр, Новоукраїнка, Байківка, </w:t>
      </w:r>
      <w:proofErr w:type="spellStart"/>
      <w:r>
        <w:rPr>
          <w:rFonts w:ascii="Times New Roman" w:hAnsi="Times New Roman" w:cs="Times New Roman"/>
          <w:color w:val="000000"/>
        </w:rPr>
        <w:t>Кулябкине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Комісарівка</w:t>
      </w:r>
      <w:proofErr w:type="spellEnd"/>
      <w:r>
        <w:rPr>
          <w:rFonts w:ascii="Times New Roman" w:hAnsi="Times New Roman" w:cs="Times New Roman"/>
          <w:color w:val="000000"/>
        </w:rPr>
        <w:t xml:space="preserve"> після реорганізація шляхом приєднання до Вишнівської селищної ради.</w:t>
      </w:r>
    </w:p>
    <w:p w:rsidR="00E307B3" w:rsidRDefault="00E307B3" w:rsidP="00E307B3">
      <w:pPr>
        <w:pStyle w:val="af1"/>
        <w:spacing w:line="276" w:lineRule="auto"/>
        <w:ind w:firstLine="567"/>
        <w:rPr>
          <w:sz w:val="24"/>
          <w:szCs w:val="24"/>
          <w:lang w:val="uk-UA"/>
        </w:rPr>
      </w:pPr>
      <w:r>
        <w:rPr>
          <w:sz w:val="24"/>
          <w:szCs w:val="24"/>
          <w:lang w:val="uk-UA"/>
        </w:rPr>
        <w:t>5. Територія громади межує з:</w:t>
      </w:r>
    </w:p>
    <w:p w:rsidR="00E307B3" w:rsidRDefault="00E307B3" w:rsidP="00E307B3">
      <w:pPr>
        <w:pStyle w:val="af1"/>
        <w:spacing w:line="276" w:lineRule="auto"/>
        <w:ind w:firstLine="567"/>
        <w:rPr>
          <w:rFonts w:eastAsia="Times New Roman"/>
          <w:sz w:val="24"/>
          <w:szCs w:val="24"/>
          <w:lang w:val="uk-UA" w:eastAsia="ru-RU"/>
        </w:rPr>
      </w:pPr>
      <w:r>
        <w:rPr>
          <w:rFonts w:eastAsia="Times New Roman"/>
          <w:sz w:val="24"/>
          <w:szCs w:val="24"/>
          <w:lang w:val="uk-UA" w:eastAsia="ru-RU"/>
        </w:rPr>
        <w:t xml:space="preserve">1)  Північного сходу – з </w:t>
      </w:r>
      <w:proofErr w:type="spellStart"/>
      <w:r>
        <w:rPr>
          <w:rFonts w:eastAsia="Times New Roman"/>
          <w:sz w:val="24"/>
          <w:szCs w:val="24"/>
          <w:lang w:val="uk-UA" w:eastAsia="ru-RU"/>
        </w:rPr>
        <w:t>Вільногірською</w:t>
      </w:r>
      <w:proofErr w:type="spellEnd"/>
      <w:r>
        <w:rPr>
          <w:rFonts w:eastAsia="Times New Roman"/>
          <w:sz w:val="24"/>
          <w:szCs w:val="24"/>
          <w:lang w:val="uk-UA" w:eastAsia="ru-RU"/>
        </w:rPr>
        <w:t xml:space="preserve"> ТГ;</w:t>
      </w:r>
    </w:p>
    <w:p w:rsidR="00E307B3" w:rsidRDefault="00E307B3" w:rsidP="00E307B3">
      <w:pPr>
        <w:pStyle w:val="af1"/>
        <w:spacing w:line="276" w:lineRule="auto"/>
        <w:ind w:firstLine="567"/>
        <w:rPr>
          <w:rFonts w:eastAsia="Times New Roman"/>
          <w:sz w:val="24"/>
          <w:szCs w:val="24"/>
          <w:lang w:val="uk-UA" w:eastAsia="ru-RU"/>
        </w:rPr>
      </w:pPr>
      <w:r>
        <w:rPr>
          <w:rFonts w:eastAsia="Times New Roman"/>
          <w:sz w:val="24"/>
          <w:szCs w:val="24"/>
          <w:lang w:val="uk-UA" w:eastAsia="ru-RU"/>
        </w:rPr>
        <w:t xml:space="preserve">2)  Північного заходу – з </w:t>
      </w:r>
      <w:proofErr w:type="spellStart"/>
      <w:r>
        <w:rPr>
          <w:rFonts w:eastAsia="Times New Roman"/>
          <w:sz w:val="24"/>
          <w:szCs w:val="24"/>
          <w:lang w:val="uk-UA" w:eastAsia="ru-RU"/>
        </w:rPr>
        <w:t>Пʹятихатською</w:t>
      </w:r>
      <w:proofErr w:type="spellEnd"/>
      <w:r>
        <w:rPr>
          <w:rFonts w:eastAsia="Times New Roman"/>
          <w:sz w:val="24"/>
          <w:szCs w:val="24"/>
          <w:lang w:val="uk-UA" w:eastAsia="ru-RU"/>
        </w:rPr>
        <w:t xml:space="preserve"> ТГ;</w:t>
      </w:r>
    </w:p>
    <w:p w:rsidR="00E307B3" w:rsidRDefault="00E307B3" w:rsidP="00E307B3">
      <w:pPr>
        <w:pStyle w:val="af1"/>
        <w:spacing w:line="276" w:lineRule="auto"/>
        <w:ind w:firstLine="567"/>
        <w:rPr>
          <w:rFonts w:eastAsia="Times New Roman"/>
          <w:sz w:val="24"/>
          <w:szCs w:val="24"/>
          <w:lang w:val="uk-UA" w:eastAsia="ru-RU"/>
        </w:rPr>
      </w:pPr>
      <w:r>
        <w:rPr>
          <w:rFonts w:eastAsia="Times New Roman"/>
          <w:sz w:val="24"/>
          <w:szCs w:val="24"/>
          <w:lang w:val="uk-UA" w:eastAsia="ru-RU"/>
        </w:rPr>
        <w:t>3)  Півночі – Лихівською ТГ;</w:t>
      </w:r>
    </w:p>
    <w:p w:rsidR="00E307B3" w:rsidRDefault="00E307B3" w:rsidP="00E307B3">
      <w:pPr>
        <w:pStyle w:val="af1"/>
        <w:spacing w:line="276" w:lineRule="auto"/>
        <w:ind w:firstLine="567"/>
        <w:rPr>
          <w:rFonts w:eastAsia="Times New Roman"/>
          <w:sz w:val="24"/>
          <w:szCs w:val="24"/>
          <w:lang w:val="uk-UA" w:eastAsia="ru-RU"/>
        </w:rPr>
      </w:pPr>
      <w:r>
        <w:rPr>
          <w:rFonts w:eastAsia="Times New Roman"/>
          <w:sz w:val="24"/>
          <w:szCs w:val="24"/>
          <w:lang w:val="uk-UA" w:eastAsia="ru-RU"/>
        </w:rPr>
        <w:t xml:space="preserve">4)  Сходу – з </w:t>
      </w:r>
      <w:proofErr w:type="spellStart"/>
      <w:r>
        <w:rPr>
          <w:rFonts w:eastAsia="Times New Roman"/>
          <w:sz w:val="24"/>
          <w:szCs w:val="24"/>
          <w:lang w:val="uk-UA" w:eastAsia="ru-RU"/>
        </w:rPr>
        <w:t>Вільногірською</w:t>
      </w:r>
      <w:proofErr w:type="spellEnd"/>
      <w:r>
        <w:rPr>
          <w:rFonts w:eastAsia="Times New Roman"/>
          <w:sz w:val="24"/>
          <w:szCs w:val="24"/>
          <w:lang w:val="uk-UA" w:eastAsia="ru-RU"/>
        </w:rPr>
        <w:t xml:space="preserve"> ТГ;</w:t>
      </w:r>
    </w:p>
    <w:p w:rsidR="00E307B3" w:rsidRDefault="00E307B3" w:rsidP="00E307B3">
      <w:pPr>
        <w:pStyle w:val="af1"/>
        <w:spacing w:line="276" w:lineRule="auto"/>
        <w:ind w:firstLine="567"/>
        <w:rPr>
          <w:rFonts w:eastAsia="Times New Roman"/>
          <w:sz w:val="24"/>
          <w:szCs w:val="24"/>
          <w:lang w:val="uk-UA" w:eastAsia="ru-RU"/>
        </w:rPr>
      </w:pPr>
      <w:r>
        <w:rPr>
          <w:rFonts w:eastAsia="Times New Roman"/>
          <w:sz w:val="24"/>
          <w:szCs w:val="24"/>
          <w:lang w:val="uk-UA" w:eastAsia="ru-RU"/>
        </w:rPr>
        <w:t xml:space="preserve">5)  Південного заходу –  з </w:t>
      </w:r>
      <w:proofErr w:type="spellStart"/>
      <w:r>
        <w:rPr>
          <w:rFonts w:eastAsia="Times New Roman"/>
          <w:sz w:val="24"/>
          <w:szCs w:val="24"/>
          <w:lang w:val="uk-UA" w:eastAsia="ru-RU"/>
        </w:rPr>
        <w:t>Пʹятихатською</w:t>
      </w:r>
      <w:proofErr w:type="spellEnd"/>
      <w:r>
        <w:rPr>
          <w:rFonts w:eastAsia="Times New Roman"/>
          <w:sz w:val="24"/>
          <w:szCs w:val="24"/>
          <w:lang w:val="uk-UA" w:eastAsia="ru-RU"/>
        </w:rPr>
        <w:t xml:space="preserve"> ТГ;</w:t>
      </w:r>
    </w:p>
    <w:p w:rsidR="00E307B3" w:rsidRDefault="00E307B3" w:rsidP="00E307B3">
      <w:pPr>
        <w:pStyle w:val="af1"/>
        <w:spacing w:line="276" w:lineRule="auto"/>
        <w:ind w:firstLine="567"/>
        <w:rPr>
          <w:rFonts w:eastAsia="Times New Roman"/>
          <w:sz w:val="24"/>
          <w:szCs w:val="24"/>
          <w:lang w:val="uk-UA" w:eastAsia="ru-RU"/>
        </w:rPr>
      </w:pPr>
      <w:r>
        <w:rPr>
          <w:rFonts w:eastAsia="Times New Roman"/>
          <w:sz w:val="24"/>
          <w:szCs w:val="24"/>
          <w:lang w:val="uk-UA" w:eastAsia="ru-RU"/>
        </w:rPr>
        <w:t>6)  Півдня – Саксаганською ТГ;</w:t>
      </w:r>
    </w:p>
    <w:p w:rsidR="00E307B3" w:rsidRDefault="00E307B3" w:rsidP="00E307B3">
      <w:pPr>
        <w:pStyle w:val="af1"/>
        <w:spacing w:line="276" w:lineRule="auto"/>
        <w:ind w:firstLine="567"/>
        <w:rPr>
          <w:rFonts w:eastAsia="Times New Roman"/>
          <w:sz w:val="24"/>
          <w:szCs w:val="24"/>
          <w:lang w:val="uk-UA" w:eastAsia="ru-RU"/>
        </w:rPr>
      </w:pPr>
      <w:r>
        <w:rPr>
          <w:rFonts w:eastAsia="Times New Roman"/>
          <w:sz w:val="24"/>
          <w:szCs w:val="24"/>
          <w:lang w:val="uk-UA" w:eastAsia="ru-RU"/>
        </w:rPr>
        <w:t>7</w:t>
      </w:r>
      <w:r>
        <w:rPr>
          <w:rFonts w:eastAsia="Times New Roman"/>
          <w:b/>
          <w:sz w:val="24"/>
          <w:szCs w:val="24"/>
          <w:lang w:val="uk-UA" w:eastAsia="ru-RU"/>
        </w:rPr>
        <w:t xml:space="preserve">)  </w:t>
      </w:r>
      <w:r>
        <w:rPr>
          <w:rFonts w:eastAsia="Times New Roman"/>
          <w:sz w:val="24"/>
          <w:szCs w:val="24"/>
          <w:lang w:val="uk-UA" w:eastAsia="ru-RU"/>
        </w:rPr>
        <w:t xml:space="preserve">Заходу – </w:t>
      </w:r>
      <w:proofErr w:type="spellStart"/>
      <w:r>
        <w:rPr>
          <w:rFonts w:eastAsia="Times New Roman"/>
          <w:sz w:val="24"/>
          <w:szCs w:val="24"/>
          <w:lang w:val="uk-UA" w:eastAsia="ru-RU"/>
        </w:rPr>
        <w:t>Пʹятихатською</w:t>
      </w:r>
      <w:proofErr w:type="spellEnd"/>
      <w:r>
        <w:rPr>
          <w:rFonts w:eastAsia="Times New Roman"/>
          <w:sz w:val="24"/>
          <w:szCs w:val="24"/>
          <w:lang w:val="uk-UA" w:eastAsia="ru-RU"/>
        </w:rPr>
        <w:t xml:space="preserve"> ТГ;</w:t>
      </w:r>
    </w:p>
    <w:p w:rsidR="00E307B3" w:rsidRDefault="00E307B3" w:rsidP="00E307B3">
      <w:pPr>
        <w:ind w:firstLine="567"/>
        <w:jc w:val="both"/>
        <w:rPr>
          <w:rFonts w:ascii="Times New Roman" w:hAnsi="Times New Roman" w:cs="Times New Roman"/>
        </w:rPr>
      </w:pPr>
      <w:r>
        <w:rPr>
          <w:rFonts w:ascii="Times New Roman" w:hAnsi="Times New Roman" w:cs="Times New Roman"/>
        </w:rPr>
        <w:t>6. Межі території громади не можуть бути змінені без згоди членів територіальної громади.</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b/>
          <w:color w:val="000000"/>
        </w:rPr>
        <w:t xml:space="preserve">Стаття 1.2.2. </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color w:val="000000"/>
        </w:rPr>
        <w:t xml:space="preserve">1. На території громади розташовані населені пункти: </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color w:val="000000"/>
        </w:rPr>
        <w:t>селище Вишневе (створене 1956 року);</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color w:val="000000"/>
        </w:rPr>
        <w:t>село Лозуватка (створене 1920 року);</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color w:val="000000"/>
        </w:rPr>
        <w:t>село Терно-Лозуватка (створене 1890 року);</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color w:val="000000"/>
        </w:rPr>
        <w:t>село Ликошине (створене 1907 року);</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color w:val="000000"/>
        </w:rPr>
        <w:t>село Іванівка (створене 1859 року);</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color w:val="000000"/>
        </w:rPr>
        <w:t>село Червоний Яр (створене 1926 року);</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color w:val="000000"/>
        </w:rPr>
        <w:t>село Новоукраїнка (створене 1922 року);</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color w:val="000000"/>
        </w:rPr>
        <w:t>село Байківка (створене 1927 року);</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color w:val="000000"/>
        </w:rPr>
        <w:t xml:space="preserve">село </w:t>
      </w:r>
      <w:proofErr w:type="spellStart"/>
      <w:r>
        <w:rPr>
          <w:rFonts w:ascii="Times New Roman" w:hAnsi="Times New Roman" w:cs="Times New Roman"/>
          <w:color w:val="000000"/>
        </w:rPr>
        <w:t>Кулябкине</w:t>
      </w:r>
      <w:proofErr w:type="spellEnd"/>
      <w:r>
        <w:rPr>
          <w:rFonts w:ascii="Times New Roman" w:hAnsi="Times New Roman" w:cs="Times New Roman"/>
          <w:color w:val="000000"/>
        </w:rPr>
        <w:t xml:space="preserve"> (створене 1930 року).</w:t>
      </w:r>
    </w:p>
    <w:p w:rsidR="00E307B3" w:rsidRDefault="00E307B3" w:rsidP="00E307B3">
      <w:pPr>
        <w:ind w:firstLine="567"/>
        <w:jc w:val="both"/>
        <w:rPr>
          <w:rFonts w:ascii="Times New Roman" w:hAnsi="Times New Roman" w:cs="Times New Roman"/>
          <w:b/>
          <w:color w:val="000000"/>
        </w:rPr>
      </w:pPr>
      <w:r>
        <w:rPr>
          <w:rFonts w:ascii="Times New Roman" w:hAnsi="Times New Roman" w:cs="Times New Roman"/>
          <w:color w:val="000000"/>
        </w:rPr>
        <w:t>село</w:t>
      </w:r>
      <w:r>
        <w:rPr>
          <w:rFonts w:ascii="Times New Roman" w:hAnsi="Times New Roman" w:cs="Times New Roman"/>
          <w:b/>
          <w:color w:val="000000"/>
        </w:rPr>
        <w:t xml:space="preserve"> </w:t>
      </w:r>
      <w:proofErr w:type="spellStart"/>
      <w:r>
        <w:rPr>
          <w:rFonts w:ascii="Times New Roman" w:hAnsi="Times New Roman" w:cs="Times New Roman"/>
          <w:color w:val="000000"/>
        </w:rPr>
        <w:t>Комісарівка</w:t>
      </w:r>
      <w:proofErr w:type="spellEnd"/>
      <w:r>
        <w:rPr>
          <w:rFonts w:ascii="Times New Roman" w:hAnsi="Times New Roman" w:cs="Times New Roman"/>
          <w:color w:val="000000"/>
        </w:rPr>
        <w:t>(створене 1756 року)</w:t>
      </w:r>
    </w:p>
    <w:p w:rsidR="00E307B3" w:rsidRDefault="00E307B3" w:rsidP="00E307B3">
      <w:pPr>
        <w:ind w:firstLine="567"/>
        <w:jc w:val="both"/>
        <w:rPr>
          <w:rFonts w:ascii="Times New Roman" w:hAnsi="Times New Roman" w:cs="Times New Roman"/>
        </w:rPr>
      </w:pPr>
      <w:r>
        <w:rPr>
          <w:rFonts w:ascii="Times New Roman" w:hAnsi="Times New Roman" w:cs="Times New Roman"/>
        </w:rPr>
        <w:t xml:space="preserve">Стаття 1.2.3. </w:t>
      </w:r>
    </w:p>
    <w:p w:rsidR="00E307B3" w:rsidRDefault="00E307B3" w:rsidP="00E307B3">
      <w:pPr>
        <w:ind w:firstLine="567"/>
        <w:jc w:val="both"/>
        <w:rPr>
          <w:rFonts w:ascii="Times New Roman" w:hAnsi="Times New Roman" w:cs="Times New Roman"/>
        </w:rPr>
      </w:pPr>
      <w:r>
        <w:rPr>
          <w:rFonts w:ascii="Times New Roman" w:hAnsi="Times New Roman" w:cs="Times New Roman"/>
        </w:rPr>
        <w:lastRenderedPageBreak/>
        <w:t>1.Територія громади займає площу  222,3969 км</w:t>
      </w:r>
      <w:r>
        <w:rPr>
          <w:rFonts w:ascii="Times New Roman" w:hAnsi="Times New Roman" w:cs="Times New Roman"/>
          <w:vertAlign w:val="superscript"/>
        </w:rPr>
        <w:t>2</w:t>
      </w:r>
      <w:r>
        <w:rPr>
          <w:rFonts w:ascii="Times New Roman" w:hAnsi="Times New Roman" w:cs="Times New Roman"/>
        </w:rPr>
        <w:t>.</w:t>
      </w:r>
    </w:p>
    <w:p w:rsidR="00E307B3" w:rsidRDefault="00E307B3" w:rsidP="00E307B3">
      <w:pPr>
        <w:ind w:firstLine="567"/>
        <w:jc w:val="both"/>
        <w:rPr>
          <w:rFonts w:ascii="Times New Roman" w:hAnsi="Times New Roman" w:cs="Times New Roman"/>
        </w:rPr>
      </w:pPr>
      <w:r>
        <w:rPr>
          <w:rFonts w:ascii="Times New Roman" w:hAnsi="Times New Roman" w:cs="Times New Roman"/>
        </w:rPr>
        <w:t>2. Населення громади становить  близько 4594осіб.</w:t>
      </w:r>
    </w:p>
    <w:p w:rsidR="00E307B3" w:rsidRDefault="00E307B3" w:rsidP="00E307B3">
      <w:pPr>
        <w:ind w:firstLine="567"/>
        <w:jc w:val="both"/>
        <w:rPr>
          <w:rFonts w:ascii="Times New Roman" w:hAnsi="Times New Roman" w:cs="Times New Roman"/>
        </w:rPr>
      </w:pPr>
      <w:r>
        <w:rPr>
          <w:rFonts w:ascii="Times New Roman" w:hAnsi="Times New Roman" w:cs="Times New Roman"/>
        </w:rPr>
        <w:t>3. Площа лісового фонду громади становить  1414,0 га. Ліси  змішані.</w:t>
      </w:r>
    </w:p>
    <w:p w:rsidR="00E307B3" w:rsidRDefault="00E307B3" w:rsidP="00E307B3">
      <w:pPr>
        <w:ind w:firstLine="567"/>
        <w:jc w:val="both"/>
        <w:rPr>
          <w:rFonts w:ascii="Times New Roman" w:hAnsi="Times New Roman" w:cs="Times New Roman"/>
        </w:rPr>
      </w:pPr>
      <w:r>
        <w:rPr>
          <w:rFonts w:ascii="Times New Roman" w:hAnsi="Times New Roman" w:cs="Times New Roman"/>
        </w:rPr>
        <w:t>4. Площа земель сільськогосподарського призначення громади складає  19318,53га.</w:t>
      </w:r>
    </w:p>
    <w:p w:rsidR="00E307B3" w:rsidRDefault="00E307B3" w:rsidP="00E307B3">
      <w:pPr>
        <w:ind w:firstLine="567"/>
        <w:jc w:val="both"/>
        <w:rPr>
          <w:rFonts w:ascii="Times New Roman" w:hAnsi="Times New Roman" w:cs="Times New Roman"/>
        </w:rPr>
      </w:pPr>
      <w:r>
        <w:rPr>
          <w:rFonts w:ascii="Times New Roman" w:hAnsi="Times New Roman" w:cs="Times New Roman"/>
        </w:rPr>
        <w:t>5. На території громади розташоване родовище корисних копалин «Ерастівське родовище гранітів».</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b/>
          <w:color w:val="000000"/>
        </w:rPr>
        <w:t>Стаття 1.2.4.</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rPr>
        <w:t xml:space="preserve">1. Рішенням ради за погодженням із жителями населених пунктів громади на її території </w:t>
      </w:r>
      <w:r>
        <w:rPr>
          <w:color w:val="000000"/>
          <w:sz w:val="24"/>
          <w:szCs w:val="24"/>
          <w:lang w:val="uk-UA" w:eastAsia="ru-RU"/>
        </w:rPr>
        <w:t>можуть утворюватися функціональні зони –  територіальні зони зі спеціальним статусом (</w:t>
      </w:r>
      <w:proofErr w:type="spellStart"/>
      <w:r>
        <w:rPr>
          <w:color w:val="000000"/>
          <w:sz w:val="24"/>
          <w:szCs w:val="24"/>
          <w:lang w:val="uk-UA" w:eastAsia="ru-RU"/>
        </w:rPr>
        <w:t>історико-заповідні</w:t>
      </w:r>
      <w:proofErr w:type="spellEnd"/>
      <w:r>
        <w:rPr>
          <w:color w:val="000000"/>
          <w:sz w:val="24"/>
          <w:szCs w:val="24"/>
          <w:lang w:val="uk-UA" w:eastAsia="ru-RU"/>
        </w:rPr>
        <w:t>, лісопаркові, промислові тощо). Відповідне подання (пропозицію) вносять до ради  селищний голова, виконавчий комітет ради або члени територіальної громади у порядку місцевої ініціативи.</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2. При утворенні територіальних зон зі спеціальним статусом встановлюються вимоги щодо забудови території, функціонального призначення земель, ведення господарської діяльності та іншого використання земель, відповідно до Генерального плану селища, села забудови та використання територій, затверджених радою. </w:t>
      </w:r>
    </w:p>
    <w:p w:rsidR="00E307B3" w:rsidRDefault="00E307B3" w:rsidP="00E307B3">
      <w:pPr>
        <w:pStyle w:val="af1"/>
        <w:spacing w:line="276" w:lineRule="auto"/>
        <w:ind w:firstLine="567"/>
        <w:rPr>
          <w:rFonts w:eastAsia="Times New Roman"/>
          <w:b/>
          <w:color w:val="000000"/>
          <w:sz w:val="24"/>
          <w:szCs w:val="24"/>
          <w:lang w:val="uk-UA" w:eastAsia="ru-RU"/>
        </w:rPr>
      </w:pPr>
      <w:r>
        <w:rPr>
          <w:rFonts w:eastAsia="Times New Roman"/>
          <w:b/>
          <w:color w:val="000000"/>
          <w:sz w:val="24"/>
          <w:szCs w:val="24"/>
          <w:lang w:val="uk-UA" w:eastAsia="ru-RU"/>
        </w:rPr>
        <w:t xml:space="preserve">Стаття 1.2.5. </w:t>
      </w:r>
    </w:p>
    <w:p w:rsidR="00E307B3" w:rsidRDefault="00E307B3" w:rsidP="00E307B3">
      <w:pPr>
        <w:pStyle w:val="af1"/>
        <w:spacing w:line="276" w:lineRule="auto"/>
        <w:ind w:firstLine="567"/>
        <w:rPr>
          <w:color w:val="000000"/>
          <w:sz w:val="24"/>
          <w:szCs w:val="24"/>
          <w:lang w:val="uk-UA" w:eastAsia="ru-RU"/>
        </w:rPr>
      </w:pPr>
      <w:r>
        <w:rPr>
          <w:rFonts w:eastAsia="Times New Roman"/>
          <w:color w:val="000000"/>
          <w:sz w:val="24"/>
          <w:szCs w:val="24"/>
          <w:lang w:val="uk-UA" w:eastAsia="ru-RU"/>
        </w:rPr>
        <w:t>1.</w:t>
      </w:r>
      <w:r>
        <w:rPr>
          <w:color w:val="000000"/>
          <w:sz w:val="24"/>
          <w:szCs w:val="24"/>
          <w:lang w:val="uk-UA" w:eastAsia="ru-RU"/>
        </w:rPr>
        <w:t>Найменування та перейменування населених пунктів громади, їх ліквідація як  поселень, віднесення до окремих категорій населених пунктів здійснюється відповідно до закону.</w:t>
      </w:r>
    </w:p>
    <w:p w:rsidR="00E307B3" w:rsidRDefault="00E307B3" w:rsidP="00E307B3">
      <w:pPr>
        <w:pStyle w:val="af1"/>
        <w:spacing w:line="276" w:lineRule="auto"/>
        <w:ind w:firstLine="567"/>
        <w:rPr>
          <w:b/>
          <w:color w:val="000000"/>
          <w:sz w:val="24"/>
          <w:szCs w:val="24"/>
          <w:lang w:val="uk-UA" w:eastAsia="ru-RU"/>
        </w:rPr>
      </w:pPr>
      <w:r>
        <w:rPr>
          <w:b/>
          <w:color w:val="000000"/>
          <w:sz w:val="24"/>
          <w:szCs w:val="24"/>
          <w:lang w:val="uk-UA" w:eastAsia="ru-RU"/>
        </w:rPr>
        <w:t xml:space="preserve">Стаття 1.2.6.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1.Найменування та перейменування територіальних об’єктів громади – територіальних зон зі спеціальним статусом, вулиць, мікрорайонів, проспектів, бульварів, провулків, майданів (площ), мостів, парків, скверів тощо – здійснюються радою з врахуванням думки членів територіальної громади – жителів відповідного села, селища у порядку встановленому радою. </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color w:val="000000"/>
        </w:rPr>
        <w:t>2. Перейменування територіальних об’єктів громади здійснюється, як правило, у випадках відновлення їхніх історичних назв,  історичної справедливості та відповідно до вимог Закону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3. Присвоєння територіальним об’єктам громади імен з метою увічнення пам’яті видатних історичних, державних, військових діячів України та громади, видатних діячів науки і культури, діяльність яких сприяла прогресу людства, утвердженню загальнолюдських цінностей здійснюється тільки посмертно та з урахуванням думки жителів відповідного села, селища.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4. При прийнятті рішень радою щодо увічнення пам’яті історичних осіб та подій пріоритет надається тим з них, які пов’язані з населеними пунктами громади, П’ятихатською ТГ,  Дніпропетровською областю.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5. Назви територіальним об’єктам що розташовані на території громади  даються українською мовою з дотриманням норм українського правопису. </w:t>
      </w:r>
    </w:p>
    <w:p w:rsidR="00E307B3" w:rsidRDefault="00E307B3" w:rsidP="00E307B3">
      <w:pPr>
        <w:ind w:firstLine="567"/>
        <w:jc w:val="both"/>
        <w:rPr>
          <w:rFonts w:ascii="Times New Roman" w:hAnsi="Times New Roman" w:cs="Times New Roman"/>
          <w:b/>
          <w:color w:val="000000"/>
        </w:rPr>
      </w:pPr>
    </w:p>
    <w:p w:rsidR="00E307B3" w:rsidRDefault="00E307B3" w:rsidP="00E307B3">
      <w:pPr>
        <w:pStyle w:val="2"/>
        <w:spacing w:before="0" w:after="0" w:line="276" w:lineRule="auto"/>
        <w:rPr>
          <w:rFonts w:ascii="Times New Roman" w:hAnsi="Times New Roman" w:cs="Times New Roman"/>
          <w:i w:val="0"/>
          <w:color w:val="000000"/>
          <w:sz w:val="24"/>
          <w:szCs w:val="24"/>
          <w:lang w:val="uk-UA"/>
        </w:rPr>
      </w:pPr>
      <w:bookmarkStart w:id="7" w:name="_Toc469994275"/>
      <w:bookmarkStart w:id="8" w:name="_Toc469992089"/>
      <w:r>
        <w:rPr>
          <w:rFonts w:ascii="Times New Roman" w:hAnsi="Times New Roman" w:cs="Times New Roman"/>
          <w:i w:val="0"/>
          <w:color w:val="000000"/>
          <w:sz w:val="24"/>
          <w:szCs w:val="24"/>
          <w:lang w:val="uk-UA"/>
        </w:rPr>
        <w:lastRenderedPageBreak/>
        <w:t>Глава 1.3. Правова основа Статуту</w:t>
      </w:r>
      <w:bookmarkEnd w:id="7"/>
      <w:bookmarkEnd w:id="8"/>
    </w:p>
    <w:p w:rsidR="00E307B3" w:rsidRDefault="00E307B3" w:rsidP="00E307B3">
      <w:pPr>
        <w:ind w:firstLine="567"/>
        <w:jc w:val="both"/>
        <w:rPr>
          <w:rFonts w:ascii="Times New Roman" w:hAnsi="Times New Roman" w:cs="Times New Roman"/>
          <w:b/>
          <w:color w:val="000000"/>
        </w:rPr>
      </w:pPr>
      <w:r>
        <w:rPr>
          <w:rFonts w:ascii="Times New Roman" w:hAnsi="Times New Roman" w:cs="Times New Roman"/>
          <w:b/>
          <w:color w:val="000000"/>
        </w:rPr>
        <w:t xml:space="preserve">Стаття 1.3.1. </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color w:val="000000"/>
        </w:rPr>
        <w:t>1.Статут затверджується рішенням ради. Він підлягає реєстрації в установленому порядку і набуває чинності з моменту його державної  реєстрації в органах юстиції.</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color w:val="000000"/>
        </w:rPr>
        <w:t>2. Статут діє в просторових межах територіальної громади. Окремі положення Статуту, відповідно до закону, можуть діяти і на території, що перебуває за межами території громади.</w:t>
      </w:r>
    </w:p>
    <w:p w:rsidR="00E307B3" w:rsidRDefault="00E307B3" w:rsidP="00E307B3">
      <w:pPr>
        <w:pStyle w:val="12"/>
        <w:keepNext w:val="0"/>
        <w:widowControl w:val="0"/>
        <w:tabs>
          <w:tab w:val="left" w:pos="-2410"/>
        </w:tabs>
        <w:spacing w:before="0" w:after="0" w:line="276" w:lineRule="auto"/>
        <w:ind w:right="-58" w:firstLine="567"/>
        <w:jc w:val="both"/>
        <w:rPr>
          <w:rFonts w:ascii="Times New Roman" w:hAnsi="Times New Roman"/>
          <w:b w:val="0"/>
          <w:color w:val="000000"/>
          <w:szCs w:val="24"/>
        </w:rPr>
      </w:pPr>
      <w:r>
        <w:rPr>
          <w:rFonts w:ascii="Times New Roman" w:hAnsi="Times New Roman"/>
          <w:color w:val="000000"/>
          <w:szCs w:val="24"/>
        </w:rPr>
        <w:t>Стаття 1.3.2.</w:t>
      </w:r>
    </w:p>
    <w:p w:rsidR="00E307B3" w:rsidRDefault="00E307B3" w:rsidP="00E307B3">
      <w:pPr>
        <w:pStyle w:val="12"/>
        <w:keepNext w:val="0"/>
        <w:widowControl w:val="0"/>
        <w:tabs>
          <w:tab w:val="left" w:pos="-2410"/>
        </w:tabs>
        <w:spacing w:before="0" w:after="0" w:line="276" w:lineRule="auto"/>
        <w:ind w:right="-58" w:firstLine="567"/>
        <w:jc w:val="both"/>
        <w:rPr>
          <w:rFonts w:ascii="Times New Roman" w:hAnsi="Times New Roman"/>
          <w:b w:val="0"/>
          <w:color w:val="000000"/>
          <w:szCs w:val="24"/>
        </w:rPr>
      </w:pPr>
      <w:r>
        <w:rPr>
          <w:rFonts w:ascii="Times New Roman" w:hAnsi="Times New Roman"/>
          <w:b w:val="0"/>
          <w:color w:val="000000"/>
          <w:szCs w:val="24"/>
        </w:rPr>
        <w:t>1. Статут має найвищу юридичну силу по відношенню до всіх інших актів, які приймаються в системі місцевого самоврядування територіальної громади, за винятком рішень, прийнятих місцевим референдумом.</w:t>
      </w:r>
    </w:p>
    <w:p w:rsidR="00E307B3" w:rsidRDefault="00E307B3" w:rsidP="00E307B3">
      <w:pPr>
        <w:pStyle w:val="12"/>
        <w:keepNext w:val="0"/>
        <w:widowControl w:val="0"/>
        <w:tabs>
          <w:tab w:val="left" w:pos="-2410"/>
        </w:tabs>
        <w:spacing w:before="0" w:after="0" w:line="276" w:lineRule="auto"/>
        <w:ind w:right="-58" w:firstLine="567"/>
        <w:jc w:val="both"/>
        <w:rPr>
          <w:rFonts w:ascii="Times New Roman" w:hAnsi="Times New Roman"/>
          <w:b w:val="0"/>
          <w:color w:val="000000"/>
          <w:szCs w:val="24"/>
        </w:rPr>
      </w:pPr>
      <w:r>
        <w:rPr>
          <w:rFonts w:ascii="Times New Roman" w:hAnsi="Times New Roman"/>
          <w:b w:val="0"/>
          <w:color w:val="000000"/>
          <w:szCs w:val="24"/>
        </w:rPr>
        <w:t xml:space="preserve">2. Правові акти органів місцевого самоврядування територіальної громади та їхніх посадових осіб, які суперечать цьому Статуту, не підлягають застосуванню і виконанню.  </w:t>
      </w:r>
    </w:p>
    <w:p w:rsidR="00E307B3" w:rsidRDefault="00E307B3" w:rsidP="00E307B3">
      <w:pPr>
        <w:pStyle w:val="12"/>
        <w:keepNext w:val="0"/>
        <w:widowControl w:val="0"/>
        <w:spacing w:before="0" w:after="0" w:line="276" w:lineRule="auto"/>
        <w:ind w:right="-58" w:firstLine="709"/>
        <w:jc w:val="both"/>
        <w:rPr>
          <w:rFonts w:ascii="Times New Roman" w:hAnsi="Times New Roman"/>
          <w:b w:val="0"/>
          <w:color w:val="000000"/>
          <w:szCs w:val="24"/>
        </w:rPr>
      </w:pPr>
      <w:r>
        <w:rPr>
          <w:rFonts w:ascii="Times New Roman" w:hAnsi="Times New Roman"/>
          <w:color w:val="000000"/>
          <w:szCs w:val="24"/>
        </w:rPr>
        <w:t>Стаття 1.3.3.</w:t>
      </w:r>
    </w:p>
    <w:p w:rsidR="00E307B3" w:rsidRDefault="00E307B3" w:rsidP="00E307B3">
      <w:pPr>
        <w:pStyle w:val="12"/>
        <w:keepNext w:val="0"/>
        <w:widowControl w:val="0"/>
        <w:spacing w:before="0" w:after="0" w:line="276" w:lineRule="auto"/>
        <w:ind w:right="-58" w:firstLine="709"/>
        <w:jc w:val="both"/>
        <w:rPr>
          <w:rFonts w:ascii="Times New Roman" w:hAnsi="Times New Roman"/>
          <w:b w:val="0"/>
          <w:color w:val="000000"/>
          <w:szCs w:val="24"/>
        </w:rPr>
      </w:pPr>
      <w:r>
        <w:rPr>
          <w:rFonts w:ascii="Times New Roman" w:hAnsi="Times New Roman"/>
          <w:b w:val="0"/>
          <w:color w:val="000000"/>
          <w:szCs w:val="24"/>
        </w:rPr>
        <w:t>1. Статут відповідає положенням Конституції України, законам України, указам Президента України і постановам Кабінету Міністрів України.</w:t>
      </w:r>
    </w:p>
    <w:p w:rsidR="00E307B3" w:rsidRDefault="00E307B3" w:rsidP="00E307B3">
      <w:pPr>
        <w:pStyle w:val="12"/>
        <w:keepNext w:val="0"/>
        <w:widowControl w:val="0"/>
        <w:spacing w:before="0" w:after="0" w:line="276" w:lineRule="auto"/>
        <w:ind w:right="-58" w:firstLine="709"/>
        <w:jc w:val="both"/>
        <w:rPr>
          <w:rFonts w:ascii="Times New Roman" w:hAnsi="Times New Roman"/>
          <w:b w:val="0"/>
          <w:color w:val="000000"/>
          <w:szCs w:val="24"/>
        </w:rPr>
      </w:pPr>
      <w:r>
        <w:rPr>
          <w:rFonts w:ascii="Times New Roman" w:hAnsi="Times New Roman"/>
          <w:b w:val="0"/>
          <w:color w:val="000000"/>
          <w:szCs w:val="24"/>
        </w:rPr>
        <w:t>2. У разі невідповідності окремих положень Статуту Конституції та законам України, указам Президента України та постановам Кабінету Міністрів України діють норми останніх, як актів більш високої юридичної сили.</w:t>
      </w:r>
    </w:p>
    <w:p w:rsidR="00E307B3" w:rsidRDefault="00E307B3" w:rsidP="00E307B3">
      <w:pPr>
        <w:pStyle w:val="12"/>
        <w:keepNext w:val="0"/>
        <w:widowControl w:val="0"/>
        <w:tabs>
          <w:tab w:val="left" w:pos="-2410"/>
        </w:tabs>
        <w:spacing w:before="0" w:after="0" w:line="276" w:lineRule="auto"/>
        <w:ind w:right="-58" w:firstLine="567"/>
        <w:jc w:val="both"/>
        <w:rPr>
          <w:rFonts w:ascii="Times New Roman" w:hAnsi="Times New Roman"/>
          <w:b w:val="0"/>
          <w:color w:val="000000"/>
          <w:szCs w:val="24"/>
        </w:rPr>
      </w:pPr>
      <w:r>
        <w:rPr>
          <w:rFonts w:ascii="Times New Roman" w:hAnsi="Times New Roman"/>
          <w:color w:val="000000"/>
          <w:szCs w:val="24"/>
        </w:rPr>
        <w:t>Стаття 1.3.4.</w:t>
      </w:r>
    </w:p>
    <w:p w:rsidR="00E307B3" w:rsidRDefault="00E307B3" w:rsidP="00E307B3">
      <w:pPr>
        <w:pStyle w:val="12"/>
        <w:keepNext w:val="0"/>
        <w:widowControl w:val="0"/>
        <w:tabs>
          <w:tab w:val="left" w:pos="-2410"/>
        </w:tabs>
        <w:spacing w:before="0" w:after="0" w:line="276" w:lineRule="auto"/>
        <w:ind w:right="-58" w:firstLine="567"/>
        <w:jc w:val="both"/>
        <w:rPr>
          <w:rFonts w:ascii="Times New Roman" w:hAnsi="Times New Roman"/>
          <w:b w:val="0"/>
          <w:color w:val="000000"/>
          <w:szCs w:val="24"/>
        </w:rPr>
      </w:pPr>
      <w:r>
        <w:rPr>
          <w:rFonts w:ascii="Times New Roman" w:hAnsi="Times New Roman"/>
          <w:b w:val="0"/>
          <w:color w:val="000000"/>
          <w:szCs w:val="24"/>
        </w:rPr>
        <w:t>1. Правові акти органів місцевого самоврядування територіальної громади та їхніх посадових осіб, що суперечать цьому Статуту, не підлягають застосуванню і виконанню.</w:t>
      </w:r>
    </w:p>
    <w:p w:rsidR="00E307B3" w:rsidRDefault="00E307B3" w:rsidP="00E307B3">
      <w:pPr>
        <w:pStyle w:val="12"/>
        <w:keepNext w:val="0"/>
        <w:widowControl w:val="0"/>
        <w:spacing w:before="0" w:after="0" w:line="276" w:lineRule="auto"/>
        <w:ind w:right="-58" w:firstLine="567"/>
        <w:jc w:val="both"/>
        <w:rPr>
          <w:rFonts w:ascii="Times New Roman" w:hAnsi="Times New Roman"/>
          <w:color w:val="000000"/>
          <w:szCs w:val="24"/>
        </w:rPr>
      </w:pPr>
      <w:r>
        <w:rPr>
          <w:rFonts w:ascii="Times New Roman" w:hAnsi="Times New Roman"/>
          <w:color w:val="000000"/>
          <w:szCs w:val="24"/>
        </w:rPr>
        <w:t xml:space="preserve">Стаття 1.3.5. </w:t>
      </w:r>
    </w:p>
    <w:p w:rsidR="00E307B3" w:rsidRDefault="00E307B3" w:rsidP="00E307B3">
      <w:pPr>
        <w:pStyle w:val="12"/>
        <w:keepNext w:val="0"/>
        <w:widowControl w:val="0"/>
        <w:spacing w:before="0" w:after="0" w:line="276" w:lineRule="auto"/>
        <w:ind w:right="-58" w:firstLine="567"/>
        <w:jc w:val="both"/>
        <w:rPr>
          <w:rFonts w:ascii="Times New Roman" w:hAnsi="Times New Roman"/>
          <w:b w:val="0"/>
          <w:color w:val="000000"/>
          <w:szCs w:val="24"/>
        </w:rPr>
      </w:pPr>
      <w:r>
        <w:rPr>
          <w:rFonts w:ascii="Times New Roman" w:hAnsi="Times New Roman"/>
          <w:b w:val="0"/>
          <w:color w:val="000000"/>
          <w:szCs w:val="24"/>
        </w:rPr>
        <w:t>1. Внесення змін і доповнень до Статуту здійснюються радою.</w:t>
      </w:r>
    </w:p>
    <w:p w:rsidR="00E307B3" w:rsidRDefault="00E307B3" w:rsidP="00E307B3">
      <w:pPr>
        <w:pStyle w:val="12"/>
        <w:keepNext w:val="0"/>
        <w:widowControl w:val="0"/>
        <w:spacing w:before="0" w:after="0" w:line="276" w:lineRule="auto"/>
        <w:ind w:right="-58" w:firstLine="567"/>
        <w:jc w:val="both"/>
        <w:rPr>
          <w:rFonts w:ascii="Times New Roman" w:hAnsi="Times New Roman"/>
          <w:b w:val="0"/>
          <w:color w:val="000000"/>
          <w:szCs w:val="24"/>
        </w:rPr>
      </w:pPr>
      <w:r>
        <w:rPr>
          <w:rFonts w:ascii="Times New Roman" w:hAnsi="Times New Roman"/>
          <w:b w:val="0"/>
          <w:color w:val="000000"/>
          <w:szCs w:val="24"/>
        </w:rPr>
        <w:t xml:space="preserve">2. Рішення ради про внесення змін і доповнень до Статуту приймаються більшістю депутатів від загального складу ради. </w:t>
      </w:r>
      <w:r>
        <w:rPr>
          <w:rFonts w:ascii="Times New Roman" w:hAnsi="Times New Roman"/>
          <w:b w:val="0"/>
          <w:color w:val="000000"/>
          <w:szCs w:val="24"/>
        </w:rPr>
        <w:tab/>
      </w:r>
    </w:p>
    <w:p w:rsidR="00E307B3" w:rsidRDefault="00E307B3" w:rsidP="00E307B3">
      <w:pPr>
        <w:pStyle w:val="12"/>
        <w:keepNext w:val="0"/>
        <w:widowControl w:val="0"/>
        <w:spacing w:before="0" w:after="0" w:line="276" w:lineRule="auto"/>
        <w:ind w:right="-58" w:firstLine="567"/>
        <w:jc w:val="both"/>
        <w:rPr>
          <w:rFonts w:ascii="Times New Roman" w:hAnsi="Times New Roman"/>
          <w:b w:val="0"/>
          <w:color w:val="FF0000"/>
          <w:szCs w:val="24"/>
        </w:rPr>
      </w:pPr>
      <w:r>
        <w:rPr>
          <w:rFonts w:ascii="Times New Roman" w:hAnsi="Times New Roman"/>
          <w:b w:val="0"/>
          <w:color w:val="FF0000"/>
          <w:szCs w:val="24"/>
        </w:rPr>
        <w:t xml:space="preserve">3. Пропозиції щодо внесення змін і доповнень до Статуту вносяться до ради групою депутатів ради (не менш як 1/3 від загальної кількості депутатів), </w:t>
      </w:r>
      <w:proofErr w:type="spellStart"/>
      <w:r>
        <w:rPr>
          <w:rFonts w:ascii="Times New Roman" w:hAnsi="Times New Roman"/>
          <w:b w:val="0"/>
          <w:color w:val="FF0000"/>
          <w:szCs w:val="24"/>
        </w:rPr>
        <w:t>Вишнівським</w:t>
      </w:r>
      <w:proofErr w:type="spellEnd"/>
      <w:r>
        <w:rPr>
          <w:rFonts w:ascii="Times New Roman" w:hAnsi="Times New Roman"/>
          <w:b w:val="0"/>
          <w:color w:val="FF0000"/>
          <w:szCs w:val="24"/>
        </w:rPr>
        <w:t xml:space="preserve"> селищним головою  або членами територіальної громади у порядку місцевої ініціативи.</w:t>
      </w:r>
    </w:p>
    <w:p w:rsidR="00E307B3" w:rsidRDefault="00E307B3" w:rsidP="00E307B3">
      <w:pPr>
        <w:pStyle w:val="12"/>
        <w:keepNext w:val="0"/>
        <w:widowControl w:val="0"/>
        <w:spacing w:before="0" w:after="0" w:line="276" w:lineRule="auto"/>
        <w:ind w:right="-58" w:firstLine="567"/>
        <w:jc w:val="both"/>
        <w:rPr>
          <w:rFonts w:ascii="Times New Roman" w:hAnsi="Times New Roman"/>
          <w:b w:val="0"/>
          <w:color w:val="000000"/>
          <w:szCs w:val="24"/>
        </w:rPr>
      </w:pPr>
      <w:r>
        <w:rPr>
          <w:rFonts w:ascii="Times New Roman" w:hAnsi="Times New Roman"/>
          <w:b w:val="0"/>
          <w:color w:val="000000"/>
          <w:szCs w:val="24"/>
        </w:rPr>
        <w:t>4. Зміни і доповнення до Статуту, які передбачають приведення його у відповідність до положень Конституції України та законів України, указів Президента України та постанов Кабінету Міністрів України, вносяться радою за пропозицією Вишнівського селищного голови у двомісячний термін після набуття чинності цими актами .</w:t>
      </w:r>
    </w:p>
    <w:p w:rsidR="00E307B3" w:rsidRDefault="00E307B3" w:rsidP="00E307B3">
      <w:pPr>
        <w:pStyle w:val="12"/>
        <w:keepNext w:val="0"/>
        <w:widowControl w:val="0"/>
        <w:spacing w:before="0" w:after="0" w:line="276" w:lineRule="auto"/>
        <w:ind w:right="-58" w:firstLine="567"/>
        <w:jc w:val="both"/>
        <w:rPr>
          <w:rFonts w:ascii="Times New Roman" w:hAnsi="Times New Roman"/>
          <w:b w:val="0"/>
          <w:color w:val="000000"/>
          <w:szCs w:val="24"/>
        </w:rPr>
      </w:pPr>
      <w:r>
        <w:rPr>
          <w:rFonts w:ascii="Times New Roman" w:hAnsi="Times New Roman"/>
          <w:b w:val="0"/>
          <w:color w:val="000000"/>
          <w:szCs w:val="24"/>
        </w:rPr>
        <w:t>До внесення зазначених змін і доповнень до  Статуту його положення, які суперечать зазначеним актам законодавства, не діють.</w:t>
      </w:r>
    </w:p>
    <w:p w:rsidR="00E307B3" w:rsidRDefault="00E307B3" w:rsidP="00E307B3">
      <w:pPr>
        <w:ind w:firstLine="567"/>
        <w:jc w:val="both"/>
        <w:rPr>
          <w:rFonts w:ascii="Times New Roman" w:hAnsi="Times New Roman" w:cs="Times New Roman"/>
          <w:color w:val="000000"/>
        </w:rPr>
      </w:pPr>
    </w:p>
    <w:p w:rsidR="00E307B3" w:rsidRDefault="00E307B3" w:rsidP="00E307B3">
      <w:pPr>
        <w:pStyle w:val="12"/>
        <w:keepNext w:val="0"/>
        <w:widowControl w:val="0"/>
        <w:spacing w:before="0" w:after="0" w:line="276" w:lineRule="auto"/>
        <w:ind w:right="-58"/>
        <w:jc w:val="both"/>
        <w:outlineLvl w:val="1"/>
        <w:rPr>
          <w:rFonts w:ascii="Times New Roman" w:hAnsi="Times New Roman"/>
          <w:color w:val="000000"/>
          <w:szCs w:val="24"/>
        </w:rPr>
      </w:pPr>
      <w:bookmarkStart w:id="9" w:name="_Toc469994276"/>
      <w:bookmarkStart w:id="10" w:name="_Toc469992090"/>
      <w:r>
        <w:rPr>
          <w:rFonts w:ascii="Times New Roman" w:hAnsi="Times New Roman"/>
          <w:color w:val="000000"/>
          <w:szCs w:val="24"/>
        </w:rPr>
        <w:t>Глава 1.4. Взаємовідносини територіальної громади, її органів та посадових осіб з органами державної влади, установами, підприємствами і організаціями, іншими територіальними громадами.</w:t>
      </w:r>
      <w:bookmarkEnd w:id="9"/>
      <w:bookmarkEnd w:id="10"/>
    </w:p>
    <w:p w:rsidR="00E307B3" w:rsidRDefault="00E307B3" w:rsidP="00E307B3">
      <w:pPr>
        <w:pStyle w:val="12"/>
        <w:keepNext w:val="0"/>
        <w:widowControl w:val="0"/>
        <w:spacing w:before="0" w:after="0" w:line="276" w:lineRule="auto"/>
        <w:ind w:right="-58" w:firstLine="567"/>
        <w:jc w:val="both"/>
        <w:rPr>
          <w:rFonts w:ascii="Times New Roman" w:hAnsi="Times New Roman"/>
          <w:b w:val="0"/>
          <w:color w:val="000000"/>
          <w:szCs w:val="24"/>
        </w:rPr>
      </w:pPr>
      <w:r>
        <w:rPr>
          <w:rFonts w:ascii="Times New Roman" w:hAnsi="Times New Roman"/>
          <w:color w:val="000000"/>
          <w:szCs w:val="24"/>
        </w:rPr>
        <w:t>Стаття 1.4.1.</w:t>
      </w:r>
    </w:p>
    <w:p w:rsidR="00E307B3" w:rsidRDefault="00E307B3" w:rsidP="00E307B3">
      <w:pPr>
        <w:pStyle w:val="12"/>
        <w:keepNext w:val="0"/>
        <w:widowControl w:val="0"/>
        <w:spacing w:before="0" w:after="0" w:line="276" w:lineRule="auto"/>
        <w:ind w:right="-58" w:firstLine="567"/>
        <w:jc w:val="both"/>
        <w:rPr>
          <w:rFonts w:ascii="Times New Roman" w:hAnsi="Times New Roman"/>
          <w:b w:val="0"/>
          <w:color w:val="000000"/>
          <w:szCs w:val="24"/>
        </w:rPr>
      </w:pPr>
      <w:r>
        <w:rPr>
          <w:rFonts w:ascii="Times New Roman" w:hAnsi="Times New Roman"/>
          <w:b w:val="0"/>
          <w:color w:val="000000"/>
          <w:szCs w:val="24"/>
        </w:rPr>
        <w:t xml:space="preserve">1. Взаємовідносини органів та посадових осіб територіальної громади з органами виконавчої влади, діяльність яких поширюється на територію громади, базуються на засадах співробітництва та взаємодопомоги з метою забезпечення здійснення завдань соціально-економічного та культурного розвитку громади, її населених пунктів та реалізації на території громади завдань і повноважень виконавчої влади в інтересах </w:t>
      </w:r>
      <w:r>
        <w:rPr>
          <w:rFonts w:ascii="Times New Roman" w:hAnsi="Times New Roman"/>
          <w:b w:val="0"/>
          <w:color w:val="000000"/>
          <w:szCs w:val="24"/>
        </w:rPr>
        <w:lastRenderedPageBreak/>
        <w:t xml:space="preserve">територіальної громади. </w:t>
      </w:r>
    </w:p>
    <w:p w:rsidR="00E307B3" w:rsidRDefault="00E307B3" w:rsidP="00E307B3">
      <w:pPr>
        <w:pStyle w:val="12"/>
        <w:keepNext w:val="0"/>
        <w:widowControl w:val="0"/>
        <w:spacing w:before="0" w:after="0" w:line="276" w:lineRule="auto"/>
        <w:ind w:right="-58" w:firstLine="567"/>
        <w:jc w:val="both"/>
        <w:rPr>
          <w:rFonts w:ascii="Times New Roman" w:hAnsi="Times New Roman"/>
          <w:b w:val="0"/>
          <w:color w:val="000000"/>
          <w:szCs w:val="24"/>
        </w:rPr>
      </w:pPr>
      <w:r>
        <w:rPr>
          <w:rFonts w:ascii="Times New Roman" w:hAnsi="Times New Roman"/>
          <w:b w:val="0"/>
          <w:color w:val="000000"/>
          <w:szCs w:val="24"/>
        </w:rPr>
        <w:t xml:space="preserve">2. Органи і посадові особи територіальної громади здійснюють самоврядні повноваження незалежно від органів виконавчої влади. Органи виконавчої влади не можуть видавати обов’язкові для органів і посадових осіб територіальної громади акти з питань, віднесених до самоврядних повноважень, або регламентувати їхню діяльність. </w:t>
      </w:r>
    </w:p>
    <w:p w:rsidR="00E307B3" w:rsidRDefault="00E307B3" w:rsidP="00E307B3">
      <w:pPr>
        <w:pStyle w:val="12"/>
        <w:keepNext w:val="0"/>
        <w:widowControl w:val="0"/>
        <w:spacing w:before="0" w:after="0" w:line="276" w:lineRule="auto"/>
        <w:ind w:right="-58" w:firstLine="567"/>
        <w:jc w:val="both"/>
        <w:rPr>
          <w:rFonts w:ascii="Times New Roman" w:hAnsi="Times New Roman"/>
          <w:b w:val="0"/>
          <w:color w:val="000000"/>
          <w:szCs w:val="24"/>
        </w:rPr>
      </w:pPr>
      <w:r>
        <w:rPr>
          <w:rFonts w:ascii="Times New Roman" w:hAnsi="Times New Roman"/>
          <w:b w:val="0"/>
          <w:color w:val="000000"/>
          <w:szCs w:val="24"/>
        </w:rPr>
        <w:t xml:space="preserve">3. Органи і посадові особи територіальної громади підконтрольні  відповідним органам виконавчої влади лише з питань здійснення ними наданих законом окремих повноважень органів виконавчої влади. </w:t>
      </w:r>
    </w:p>
    <w:p w:rsidR="00E307B3" w:rsidRDefault="00E307B3" w:rsidP="00E307B3">
      <w:pPr>
        <w:tabs>
          <w:tab w:val="left" w:pos="709"/>
        </w:tabs>
        <w:ind w:firstLine="567"/>
        <w:jc w:val="both"/>
        <w:rPr>
          <w:rFonts w:ascii="Times New Roman" w:hAnsi="Times New Roman" w:cs="Times New Roman"/>
          <w:b/>
          <w:color w:val="000000"/>
        </w:rPr>
      </w:pPr>
      <w:r>
        <w:rPr>
          <w:rFonts w:ascii="Times New Roman" w:hAnsi="Times New Roman" w:cs="Times New Roman"/>
          <w:b/>
          <w:color w:val="000000"/>
        </w:rPr>
        <w:t>Стаття 1.4.2.</w:t>
      </w:r>
    </w:p>
    <w:p w:rsidR="00E307B3" w:rsidRDefault="00E307B3" w:rsidP="00E307B3">
      <w:pPr>
        <w:pStyle w:val="12"/>
        <w:keepNext w:val="0"/>
        <w:widowControl w:val="0"/>
        <w:spacing w:before="0" w:after="0" w:line="276" w:lineRule="auto"/>
        <w:ind w:right="-58" w:firstLine="567"/>
        <w:jc w:val="both"/>
        <w:rPr>
          <w:rFonts w:ascii="Times New Roman" w:hAnsi="Times New Roman"/>
          <w:b w:val="0"/>
          <w:color w:val="000000"/>
          <w:spacing w:val="2"/>
          <w:szCs w:val="24"/>
        </w:rPr>
      </w:pPr>
      <w:r>
        <w:rPr>
          <w:rFonts w:ascii="Times New Roman" w:hAnsi="Times New Roman"/>
          <w:b w:val="0"/>
          <w:color w:val="000000"/>
          <w:szCs w:val="24"/>
        </w:rPr>
        <w:t xml:space="preserve">1.Органи і посадові особи територіальної громади сприяють місцевим органам судової влади, прокуратури та інших правоохоронних органів в їхній діяльності, можуть надавати, в передбачених законодавством </w:t>
      </w:r>
      <w:r>
        <w:rPr>
          <w:rFonts w:ascii="Times New Roman" w:hAnsi="Times New Roman"/>
          <w:b w:val="0"/>
          <w:color w:val="000000"/>
          <w:spacing w:val="2"/>
          <w:szCs w:val="24"/>
        </w:rPr>
        <w:t xml:space="preserve">випадках, допомогу у здійсненні їхніх повноважень. </w:t>
      </w:r>
    </w:p>
    <w:p w:rsidR="00E307B3" w:rsidRDefault="00E307B3" w:rsidP="00E307B3">
      <w:pPr>
        <w:pStyle w:val="12"/>
        <w:keepNext w:val="0"/>
        <w:widowControl w:val="0"/>
        <w:spacing w:before="0" w:after="0" w:line="276" w:lineRule="auto"/>
        <w:ind w:right="-58" w:firstLine="567"/>
        <w:jc w:val="both"/>
        <w:rPr>
          <w:rFonts w:ascii="Times New Roman" w:hAnsi="Times New Roman"/>
          <w:b w:val="0"/>
          <w:color w:val="000000"/>
          <w:szCs w:val="24"/>
        </w:rPr>
      </w:pPr>
      <w:r>
        <w:rPr>
          <w:rFonts w:ascii="Times New Roman" w:hAnsi="Times New Roman"/>
          <w:b w:val="0"/>
          <w:color w:val="000000"/>
          <w:szCs w:val="24"/>
        </w:rPr>
        <w:t xml:space="preserve">2. Вишнівський селищний голова, або за його дорученням інша посадова особа, відповідає за організацію зв’язків органів і посадових осіб територіальної громади з органами судової влади і прокуратури. </w:t>
      </w:r>
    </w:p>
    <w:p w:rsidR="00E307B3" w:rsidRDefault="00E307B3" w:rsidP="00E307B3">
      <w:pPr>
        <w:ind w:firstLine="567"/>
        <w:jc w:val="both"/>
        <w:rPr>
          <w:rFonts w:ascii="Times New Roman" w:hAnsi="Times New Roman" w:cs="Times New Roman"/>
          <w:b/>
          <w:color w:val="000000"/>
        </w:rPr>
      </w:pPr>
      <w:r>
        <w:rPr>
          <w:rFonts w:ascii="Times New Roman" w:hAnsi="Times New Roman" w:cs="Times New Roman"/>
          <w:b/>
          <w:color w:val="000000"/>
        </w:rPr>
        <w:t xml:space="preserve">Стаття 1.4.3. </w:t>
      </w:r>
    </w:p>
    <w:p w:rsidR="00E307B3" w:rsidRDefault="00E307B3" w:rsidP="00E307B3">
      <w:pPr>
        <w:pStyle w:val="12"/>
        <w:keepNext w:val="0"/>
        <w:widowControl w:val="0"/>
        <w:spacing w:before="0" w:after="0" w:line="276" w:lineRule="auto"/>
        <w:ind w:right="-58" w:firstLine="567"/>
        <w:jc w:val="both"/>
        <w:rPr>
          <w:rFonts w:ascii="Times New Roman" w:hAnsi="Times New Roman"/>
          <w:b w:val="0"/>
          <w:color w:val="000000"/>
          <w:szCs w:val="24"/>
        </w:rPr>
      </w:pPr>
      <w:r>
        <w:rPr>
          <w:rFonts w:ascii="Times New Roman" w:hAnsi="Times New Roman"/>
          <w:b w:val="0"/>
          <w:color w:val="000000"/>
          <w:szCs w:val="24"/>
        </w:rPr>
        <w:t>1. Взаємовідносини органів і посадових осіб територіальної громади з підприємствами, установами  і організаціями, що перебувають на її території, базуються на суворому дотриманні визначених законодавством прав суб’єктів господарської діяльності і визначаються формою власності підприємств, установ і організацій, джерелами фінансування і характером їхньої діяльності.</w:t>
      </w:r>
    </w:p>
    <w:p w:rsidR="00E307B3" w:rsidRDefault="00E307B3" w:rsidP="00E307B3">
      <w:pPr>
        <w:pStyle w:val="12"/>
        <w:keepNext w:val="0"/>
        <w:widowControl w:val="0"/>
        <w:spacing w:before="0" w:after="0" w:line="276" w:lineRule="auto"/>
        <w:ind w:right="-58" w:firstLine="567"/>
        <w:jc w:val="both"/>
        <w:rPr>
          <w:rFonts w:ascii="Times New Roman" w:hAnsi="Times New Roman"/>
          <w:b w:val="0"/>
          <w:color w:val="000000"/>
          <w:szCs w:val="24"/>
        </w:rPr>
      </w:pPr>
      <w:r>
        <w:rPr>
          <w:rFonts w:ascii="Times New Roman" w:hAnsi="Times New Roman"/>
          <w:b w:val="0"/>
          <w:color w:val="000000"/>
          <w:szCs w:val="24"/>
        </w:rPr>
        <w:t xml:space="preserve">2. По відношенню до підприємств, установ і організацій, що перебувають у комунальній власності територіальної громади, відповідні органи і посадові особи територіальної громади здійснюють такі функції: </w:t>
      </w:r>
    </w:p>
    <w:p w:rsidR="00E307B3" w:rsidRDefault="00E307B3" w:rsidP="00E307B3">
      <w:pPr>
        <w:pStyle w:val="12"/>
        <w:keepNext w:val="0"/>
        <w:widowControl w:val="0"/>
        <w:spacing w:before="0" w:after="0" w:line="276" w:lineRule="auto"/>
        <w:ind w:right="-58" w:firstLine="567"/>
        <w:jc w:val="both"/>
        <w:rPr>
          <w:rFonts w:ascii="Times New Roman" w:hAnsi="Times New Roman"/>
          <w:b w:val="0"/>
          <w:color w:val="000000"/>
          <w:szCs w:val="24"/>
        </w:rPr>
      </w:pPr>
      <w:r>
        <w:rPr>
          <w:rFonts w:ascii="Times New Roman" w:hAnsi="Times New Roman"/>
          <w:b w:val="0"/>
          <w:color w:val="000000"/>
          <w:szCs w:val="24"/>
        </w:rPr>
        <w:t xml:space="preserve">- утворюють, реорганізують та ліквідують комунальні підприємства, установи і організації громади в інтересах територіальної громади у порядку, визначеному чинним законодавством; </w:t>
      </w:r>
    </w:p>
    <w:p w:rsidR="00E307B3" w:rsidRDefault="00E307B3" w:rsidP="00E307B3">
      <w:pPr>
        <w:pStyle w:val="12"/>
        <w:keepNext w:val="0"/>
        <w:widowControl w:val="0"/>
        <w:spacing w:before="0" w:after="0" w:line="276" w:lineRule="auto"/>
        <w:ind w:right="-58" w:firstLine="567"/>
        <w:jc w:val="both"/>
        <w:rPr>
          <w:rFonts w:ascii="Times New Roman" w:hAnsi="Times New Roman"/>
          <w:b w:val="0"/>
          <w:color w:val="000000"/>
          <w:szCs w:val="24"/>
        </w:rPr>
      </w:pPr>
      <w:r>
        <w:rPr>
          <w:rFonts w:ascii="Times New Roman" w:hAnsi="Times New Roman"/>
          <w:b w:val="0"/>
          <w:color w:val="000000"/>
          <w:szCs w:val="24"/>
        </w:rPr>
        <w:t>- призначають та звільняють з посади їхніх керівників:</w:t>
      </w:r>
    </w:p>
    <w:p w:rsidR="00E307B3" w:rsidRDefault="00E307B3" w:rsidP="00E307B3">
      <w:pPr>
        <w:pStyle w:val="12"/>
        <w:keepNext w:val="0"/>
        <w:widowControl w:val="0"/>
        <w:spacing w:before="0" w:after="0" w:line="276" w:lineRule="auto"/>
        <w:ind w:right="-58" w:firstLine="567"/>
        <w:jc w:val="both"/>
        <w:rPr>
          <w:rFonts w:ascii="Times New Roman" w:hAnsi="Times New Roman"/>
          <w:b w:val="0"/>
          <w:color w:val="000000"/>
          <w:szCs w:val="24"/>
        </w:rPr>
      </w:pPr>
      <w:r>
        <w:rPr>
          <w:rFonts w:ascii="Times New Roman" w:hAnsi="Times New Roman"/>
          <w:b w:val="0"/>
          <w:color w:val="000000"/>
          <w:szCs w:val="24"/>
        </w:rPr>
        <w:t xml:space="preserve">- визначають цілі, функції, організаційні форми і порядок діяльності та затверджують  Статути створюваних ними підприємств, установ і організацій; </w:t>
      </w:r>
    </w:p>
    <w:p w:rsidR="00E307B3" w:rsidRDefault="00E307B3" w:rsidP="00E307B3">
      <w:pPr>
        <w:pStyle w:val="12"/>
        <w:keepNext w:val="0"/>
        <w:widowControl w:val="0"/>
        <w:spacing w:before="0" w:after="0" w:line="276" w:lineRule="auto"/>
        <w:ind w:right="-58" w:firstLine="567"/>
        <w:jc w:val="both"/>
        <w:rPr>
          <w:rFonts w:ascii="Times New Roman" w:hAnsi="Times New Roman"/>
          <w:b w:val="0"/>
          <w:color w:val="000000"/>
          <w:szCs w:val="24"/>
        </w:rPr>
      </w:pPr>
      <w:r>
        <w:rPr>
          <w:rFonts w:ascii="Times New Roman" w:hAnsi="Times New Roman"/>
          <w:b w:val="0"/>
          <w:color w:val="000000"/>
          <w:szCs w:val="24"/>
        </w:rPr>
        <w:t xml:space="preserve">- встановлюють у порядку і в межах, визначених законодавством, економічно обґрунтовані ціни та тарифи на продукцію і послуги комунальних підприємств; </w:t>
      </w:r>
    </w:p>
    <w:p w:rsidR="00E307B3" w:rsidRDefault="00E307B3" w:rsidP="00E307B3">
      <w:pPr>
        <w:pStyle w:val="22"/>
        <w:widowControl w:val="0"/>
        <w:spacing w:after="0" w:line="276" w:lineRule="auto"/>
        <w:ind w:left="0" w:right="-58" w:firstLine="567"/>
        <w:jc w:val="both"/>
        <w:rPr>
          <w:color w:val="000000"/>
          <w:lang w:val="uk-UA"/>
        </w:rPr>
      </w:pPr>
      <w:r>
        <w:rPr>
          <w:color w:val="000000"/>
          <w:lang w:val="uk-UA"/>
        </w:rPr>
        <w:t>- приймають, у визначених законодавством межах, рішення про відчуження об’єктів комунальної власності, передачу їх в оренду чи концесію, а також рішення щодо переліку об'єктів комунальної власності, які не підлягають приватизації;</w:t>
      </w:r>
    </w:p>
    <w:p w:rsidR="00E307B3" w:rsidRDefault="00E307B3" w:rsidP="00E307B3">
      <w:pPr>
        <w:pStyle w:val="12"/>
        <w:keepNext w:val="0"/>
        <w:widowControl w:val="0"/>
        <w:spacing w:before="0" w:after="0" w:line="276" w:lineRule="auto"/>
        <w:ind w:right="-58" w:firstLine="567"/>
        <w:jc w:val="both"/>
        <w:rPr>
          <w:rFonts w:ascii="Times New Roman" w:hAnsi="Times New Roman"/>
          <w:b w:val="0"/>
          <w:color w:val="000000"/>
          <w:szCs w:val="24"/>
        </w:rPr>
      </w:pPr>
      <w:r>
        <w:rPr>
          <w:rFonts w:ascii="Times New Roman" w:hAnsi="Times New Roman"/>
          <w:b w:val="0"/>
          <w:color w:val="000000"/>
          <w:szCs w:val="24"/>
        </w:rPr>
        <w:t xml:space="preserve">- визначають порядок використання прибутку і доходів підприємств, установ і організацій, встановлюють для них розмір частки прибутку, що підлягає зарахуванню до місцевого бюджету; </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color w:val="000000"/>
        </w:rPr>
        <w:t>- приймають рішення про передачу іншим органам окремих повноважень щодо управління майном, яке належить до комунальної власності територіальної громади, визначення меж цих повноважень та умов їхнього здійснення;</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color w:val="000000"/>
        </w:rPr>
        <w:lastRenderedPageBreak/>
        <w:t>- приймають рішення про спільне з іншими територіальними громадами використання об’єктів комунальної власності для задоволення спільних потреб у порядку співробітництва територіальних громад;</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color w:val="000000"/>
        </w:rPr>
        <w:t>- вирішують відповідно до законодавства питання про створення підприємствами комунальної власності спільних підприємств, у тому числі з іноземними інвестиціями;</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color w:val="000000"/>
        </w:rPr>
        <w:t xml:space="preserve">- контролюють ефективність і законність використання майна комунальних підприємств, установ і організацій селища в порядку, визначеному чинним законодавством і цим Статутом. </w:t>
      </w:r>
      <w:r>
        <w:rPr>
          <w:rFonts w:ascii="Times New Roman" w:hAnsi="Times New Roman" w:cs="Times New Roman"/>
          <w:color w:val="000000"/>
        </w:rPr>
        <w:tab/>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color w:val="000000"/>
        </w:rPr>
        <w:t xml:space="preserve">3. З підприємствами, установами і організаціями, які не перебувають у комунальній власності громади, органи і посадові особи територіальної громади будують свої відносини на договірній та податковій основі. При цьому, органи і посадові особи територіальної громади в межах своїх повноважень, визначених законодавством і цим Статутом, можуть приймати рішення щодо: </w:t>
      </w:r>
    </w:p>
    <w:p w:rsidR="00E307B3" w:rsidRDefault="00E307B3" w:rsidP="00E307B3">
      <w:pPr>
        <w:pStyle w:val="12"/>
        <w:keepNext w:val="0"/>
        <w:widowControl w:val="0"/>
        <w:spacing w:before="0" w:after="0" w:line="276" w:lineRule="auto"/>
        <w:ind w:right="-58" w:firstLine="567"/>
        <w:jc w:val="both"/>
        <w:rPr>
          <w:rFonts w:ascii="Times New Roman" w:hAnsi="Times New Roman"/>
          <w:b w:val="0"/>
          <w:color w:val="000000"/>
          <w:szCs w:val="24"/>
        </w:rPr>
      </w:pPr>
      <w:r>
        <w:rPr>
          <w:rFonts w:ascii="Times New Roman" w:hAnsi="Times New Roman"/>
          <w:b w:val="0"/>
          <w:color w:val="000000"/>
          <w:szCs w:val="24"/>
        </w:rPr>
        <w:t xml:space="preserve">- надання пільг по місцевих податках та зборах категоріям підприємств, установ і організацій, діяльність яких має важливе значення для соціально-економічного і культурного розвитку громади, її населених пунктів; </w:t>
      </w:r>
    </w:p>
    <w:p w:rsidR="00E307B3" w:rsidRDefault="00E307B3" w:rsidP="00E307B3">
      <w:pPr>
        <w:pStyle w:val="12"/>
        <w:keepNext w:val="0"/>
        <w:widowControl w:val="0"/>
        <w:spacing w:before="0" w:after="0" w:line="276" w:lineRule="auto"/>
        <w:ind w:right="-58" w:firstLine="567"/>
        <w:jc w:val="both"/>
        <w:rPr>
          <w:rFonts w:ascii="Times New Roman" w:hAnsi="Times New Roman"/>
          <w:b w:val="0"/>
          <w:color w:val="000000"/>
          <w:szCs w:val="24"/>
        </w:rPr>
      </w:pPr>
      <w:r>
        <w:rPr>
          <w:rFonts w:ascii="Times New Roman" w:hAnsi="Times New Roman"/>
          <w:b w:val="0"/>
          <w:color w:val="000000"/>
          <w:szCs w:val="24"/>
        </w:rPr>
        <w:t>- надання згоди на зміну функціонального призначення об’єктів соціальної сфери, якими управляють ці підприємства, установи і організації;</w:t>
      </w:r>
      <w:r>
        <w:rPr>
          <w:rFonts w:ascii="Times New Roman" w:hAnsi="Times New Roman"/>
          <w:b w:val="0"/>
          <w:color w:val="000000"/>
          <w:szCs w:val="24"/>
        </w:rPr>
        <w:tab/>
      </w:r>
    </w:p>
    <w:p w:rsidR="00E307B3" w:rsidRDefault="00E307B3" w:rsidP="00E307B3">
      <w:pPr>
        <w:pStyle w:val="12"/>
        <w:keepNext w:val="0"/>
        <w:widowControl w:val="0"/>
        <w:spacing w:before="0" w:after="0" w:line="276" w:lineRule="auto"/>
        <w:ind w:right="-58" w:firstLine="567"/>
        <w:jc w:val="both"/>
        <w:rPr>
          <w:rFonts w:ascii="Times New Roman" w:hAnsi="Times New Roman"/>
          <w:b w:val="0"/>
          <w:color w:val="000000"/>
          <w:szCs w:val="24"/>
        </w:rPr>
      </w:pPr>
      <w:r>
        <w:rPr>
          <w:rFonts w:ascii="Times New Roman" w:hAnsi="Times New Roman"/>
          <w:b w:val="0"/>
          <w:color w:val="000000"/>
          <w:szCs w:val="24"/>
        </w:rPr>
        <w:t xml:space="preserve">- встановлення, відповідно до чинного законодавства, норм та правил ведення ними господарської діяльності з питань, що стосуються екологічної безпеки та соціально-економічного і культурного розвитку громади; </w:t>
      </w:r>
      <w:r>
        <w:rPr>
          <w:rFonts w:ascii="Times New Roman" w:hAnsi="Times New Roman"/>
          <w:b w:val="0"/>
          <w:color w:val="000000"/>
          <w:szCs w:val="24"/>
        </w:rPr>
        <w:tab/>
      </w:r>
    </w:p>
    <w:p w:rsidR="00E307B3" w:rsidRDefault="00E307B3" w:rsidP="00E307B3">
      <w:pPr>
        <w:pStyle w:val="12"/>
        <w:keepNext w:val="0"/>
        <w:widowControl w:val="0"/>
        <w:spacing w:before="0" w:after="0" w:line="276" w:lineRule="auto"/>
        <w:ind w:right="-58" w:firstLine="567"/>
        <w:jc w:val="both"/>
        <w:rPr>
          <w:rFonts w:ascii="Times New Roman" w:hAnsi="Times New Roman"/>
          <w:b w:val="0"/>
          <w:color w:val="000000"/>
          <w:szCs w:val="24"/>
        </w:rPr>
      </w:pPr>
      <w:r>
        <w:rPr>
          <w:rFonts w:ascii="Times New Roman" w:hAnsi="Times New Roman"/>
          <w:b w:val="0"/>
          <w:color w:val="000000"/>
          <w:szCs w:val="24"/>
        </w:rPr>
        <w:t xml:space="preserve">- розміщення замовлень на проведення робіт і надання послуг по благоустрою території громади, її населених пунктів, обслуговування населення, будівництва та ремонту комунального житла, нежитлових будівель, що знаходяться у комунальній  власності громади, виробництва продукції та виконання інших робіт за рахунок бюджетних коштів територіальної громади або залучених коштів підприємств, установ та організацій; </w:t>
      </w:r>
    </w:p>
    <w:p w:rsidR="00E307B3" w:rsidRDefault="00E307B3" w:rsidP="00E307B3">
      <w:pPr>
        <w:pStyle w:val="12"/>
        <w:keepNext w:val="0"/>
        <w:widowControl w:val="0"/>
        <w:spacing w:before="0" w:after="0" w:line="276" w:lineRule="auto"/>
        <w:ind w:right="-58" w:firstLine="567"/>
        <w:jc w:val="both"/>
        <w:rPr>
          <w:rFonts w:ascii="Times New Roman" w:hAnsi="Times New Roman"/>
          <w:b w:val="0"/>
          <w:color w:val="000000"/>
          <w:szCs w:val="24"/>
        </w:rPr>
      </w:pPr>
      <w:r>
        <w:rPr>
          <w:rFonts w:ascii="Times New Roman" w:hAnsi="Times New Roman"/>
          <w:b w:val="0"/>
          <w:color w:val="000000"/>
          <w:szCs w:val="24"/>
        </w:rPr>
        <w:t>- надання відповідно до законодавства згоди на розміщення на території громади  нових об'єктів, у тому числі місць чи об'єктів для розміщення відходів, сфера екологічного впливу діяльності яких згідно з чинними нормативами включає територію громади або її частину.</w:t>
      </w:r>
    </w:p>
    <w:p w:rsidR="00E307B3" w:rsidRDefault="00E307B3" w:rsidP="00E307B3">
      <w:pPr>
        <w:ind w:firstLine="567"/>
        <w:jc w:val="both"/>
        <w:rPr>
          <w:rFonts w:ascii="Times New Roman" w:hAnsi="Times New Roman" w:cs="Times New Roman"/>
          <w:b/>
          <w:color w:val="000000"/>
        </w:rPr>
      </w:pPr>
      <w:r>
        <w:rPr>
          <w:rFonts w:ascii="Times New Roman" w:hAnsi="Times New Roman" w:cs="Times New Roman"/>
          <w:b/>
          <w:color w:val="000000"/>
        </w:rPr>
        <w:t>Стаття 1.4.4.</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color w:val="000000"/>
        </w:rPr>
        <w:t>1. Взаємовідносини територіальної громади, її органів і посадових осіб з іншими територіальними громадами, їхніми органами і посадовими особами базуються на принципах добросусідства, солідарності та взаємної вигоди.</w:t>
      </w:r>
    </w:p>
    <w:p w:rsidR="00E307B3" w:rsidRDefault="00E307B3" w:rsidP="00E307B3">
      <w:pPr>
        <w:tabs>
          <w:tab w:val="left" w:pos="709"/>
        </w:tabs>
        <w:ind w:firstLine="567"/>
        <w:jc w:val="both"/>
        <w:rPr>
          <w:rFonts w:ascii="Times New Roman" w:hAnsi="Times New Roman" w:cs="Times New Roman"/>
          <w:color w:val="000000"/>
          <w:lang w:val="ru-RU"/>
        </w:rPr>
      </w:pPr>
      <w:r>
        <w:rPr>
          <w:rFonts w:ascii="Times New Roman" w:hAnsi="Times New Roman" w:cs="Times New Roman"/>
          <w:color w:val="000000"/>
        </w:rPr>
        <w:t>2. Територіальна громада, її органи місцевого самоврядування і їхні посадові особи можуть брати участь у міжмуніципальному та міжнародному співробітництві.</w:t>
      </w:r>
    </w:p>
    <w:p w:rsidR="00E307B3" w:rsidRDefault="00E307B3" w:rsidP="00E307B3">
      <w:pPr>
        <w:pStyle w:val="ad"/>
        <w:widowControl w:val="0"/>
        <w:spacing w:line="298" w:lineRule="exact"/>
        <w:ind w:right="-1" w:firstLine="567"/>
        <w:rPr>
          <w:sz w:val="24"/>
          <w:szCs w:val="24"/>
          <w:lang w:val="uk-UA"/>
        </w:rPr>
      </w:pPr>
      <w:r>
        <w:rPr>
          <w:rStyle w:val="Arial"/>
          <w:color w:val="000000"/>
          <w:sz w:val="24"/>
          <w:szCs w:val="24"/>
          <w:lang w:val="uk-UA"/>
        </w:rPr>
        <w:t>3. Територіальна громада, на підставі закону, за результатами та на основі публічного обговорення, в інтересах розвитку територіальної громади може приймати рішення про об'єднання з суміжними територіальними громадами в єдину об'єднану громаду.</w:t>
      </w:r>
    </w:p>
    <w:p w:rsidR="00E307B3" w:rsidRDefault="00E307B3" w:rsidP="00E307B3">
      <w:pPr>
        <w:tabs>
          <w:tab w:val="left" w:pos="709"/>
        </w:tabs>
        <w:ind w:firstLine="567"/>
        <w:jc w:val="both"/>
        <w:rPr>
          <w:rFonts w:ascii="Times New Roman" w:hAnsi="Times New Roman" w:cs="Times New Roman"/>
          <w:color w:val="000000"/>
        </w:rPr>
      </w:pPr>
    </w:p>
    <w:p w:rsidR="00E307B3" w:rsidRDefault="00E307B3" w:rsidP="00E307B3">
      <w:pPr>
        <w:pStyle w:val="2"/>
        <w:spacing w:before="0" w:after="0" w:line="276" w:lineRule="auto"/>
        <w:rPr>
          <w:rFonts w:ascii="Times New Roman" w:hAnsi="Times New Roman" w:cs="Times New Roman"/>
          <w:i w:val="0"/>
          <w:color w:val="000000"/>
          <w:sz w:val="24"/>
          <w:szCs w:val="24"/>
          <w:lang w:val="uk-UA"/>
        </w:rPr>
      </w:pPr>
      <w:bookmarkStart w:id="11" w:name="_Toc469994277"/>
      <w:bookmarkStart w:id="12" w:name="_Toc469992091"/>
      <w:r>
        <w:rPr>
          <w:rFonts w:ascii="Times New Roman" w:hAnsi="Times New Roman" w:cs="Times New Roman"/>
          <w:i w:val="0"/>
          <w:color w:val="000000"/>
          <w:sz w:val="24"/>
          <w:szCs w:val="24"/>
          <w:lang w:val="uk-UA"/>
        </w:rPr>
        <w:lastRenderedPageBreak/>
        <w:t>Глава 1.5. Планування розвитку громади</w:t>
      </w:r>
      <w:bookmarkEnd w:id="11"/>
      <w:bookmarkEnd w:id="12"/>
    </w:p>
    <w:p w:rsidR="00E307B3" w:rsidRDefault="00E307B3" w:rsidP="00E307B3">
      <w:pPr>
        <w:ind w:firstLine="567"/>
        <w:jc w:val="both"/>
        <w:rPr>
          <w:rFonts w:ascii="Times New Roman" w:hAnsi="Times New Roman" w:cs="Times New Roman"/>
          <w:b/>
          <w:color w:val="000000"/>
        </w:rPr>
      </w:pPr>
      <w:r>
        <w:rPr>
          <w:rFonts w:ascii="Times New Roman" w:hAnsi="Times New Roman" w:cs="Times New Roman"/>
          <w:b/>
          <w:color w:val="000000"/>
        </w:rPr>
        <w:t>Стаття 1.5.1.</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1. З метою оптимального використання ресурсів громади, забезпечення сталості її розвитку, збереження і примноження культурної спадщини, максимального задоволення інтересів різних поколінь членів територіальної громади здійснюється планування розвитку громади.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2. Планування розвитку громади та її населених пунктів реалізується шляхом прийняття радою розроблених Генеральних планів населених пунктів громади та Програми соціально-економічного та культурного розвитку.</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3. </w:t>
      </w:r>
      <w:r>
        <w:rPr>
          <w:color w:val="000000"/>
          <w:sz w:val="24"/>
          <w:szCs w:val="24"/>
          <w:lang w:val="uk-UA"/>
        </w:rPr>
        <w:t>З метою відстеження динамічних змін в розвитку громади ведеться щорічний моніторинг статистичних показників.</w:t>
      </w:r>
    </w:p>
    <w:p w:rsidR="00E307B3" w:rsidRDefault="00E307B3" w:rsidP="00E307B3">
      <w:pPr>
        <w:pStyle w:val="af1"/>
        <w:spacing w:line="276" w:lineRule="auto"/>
        <w:ind w:firstLine="567"/>
        <w:rPr>
          <w:b/>
          <w:color w:val="000000"/>
          <w:sz w:val="24"/>
          <w:szCs w:val="24"/>
          <w:lang w:val="uk-UA" w:eastAsia="ru-RU"/>
        </w:rPr>
      </w:pPr>
      <w:r>
        <w:rPr>
          <w:b/>
          <w:color w:val="000000"/>
          <w:sz w:val="24"/>
          <w:szCs w:val="24"/>
          <w:lang w:val="uk-UA" w:eastAsia="ru-RU"/>
        </w:rPr>
        <w:t>Стаття 1.5.2.</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1. Генеральні плани населених пунктів громади – це основні документи містобудівного планування, які визначають довгострокову політику ради щодо розвитку, планування, забудови та іншого використання території населених пунктів громади з урахуванням як їхніх історичних традицій забудови, збереження та відновлення історичних центрів, так і сучасних потреб розвитку і новітніх тенденцій містобудування. </w:t>
      </w:r>
    </w:p>
    <w:p w:rsidR="00E307B3" w:rsidRDefault="00E307B3" w:rsidP="00E307B3">
      <w:pPr>
        <w:pStyle w:val="af1"/>
        <w:spacing w:line="276" w:lineRule="auto"/>
        <w:ind w:firstLine="567"/>
        <w:rPr>
          <w:rFonts w:eastAsia="Times New Roman"/>
          <w:color w:val="000000"/>
          <w:sz w:val="24"/>
          <w:szCs w:val="24"/>
          <w:lang w:val="uk-UA" w:eastAsia="ru-RU"/>
        </w:rPr>
      </w:pPr>
      <w:r>
        <w:rPr>
          <w:rFonts w:eastAsia="Times New Roman"/>
          <w:color w:val="000000"/>
          <w:sz w:val="24"/>
          <w:szCs w:val="24"/>
          <w:lang w:val="uk-UA" w:eastAsia="ru-RU"/>
        </w:rPr>
        <w:t xml:space="preserve">2. Генеральний план розробляється відповідно до законодавства України про планування та забудову територій з урахуванням положень цього Статуту. </w:t>
      </w:r>
    </w:p>
    <w:p w:rsidR="00E307B3" w:rsidRDefault="00E307B3" w:rsidP="00E307B3">
      <w:pPr>
        <w:pStyle w:val="af1"/>
        <w:spacing w:line="276" w:lineRule="auto"/>
        <w:ind w:firstLine="567"/>
        <w:rPr>
          <w:rFonts w:eastAsia="Times New Roman"/>
          <w:color w:val="000000"/>
          <w:sz w:val="24"/>
          <w:szCs w:val="24"/>
          <w:lang w:val="uk-UA" w:eastAsia="ru-RU"/>
        </w:rPr>
      </w:pPr>
      <w:r>
        <w:rPr>
          <w:rFonts w:eastAsia="Times New Roman"/>
          <w:color w:val="000000"/>
          <w:sz w:val="24"/>
          <w:szCs w:val="24"/>
          <w:lang w:val="uk-UA" w:eastAsia="ru-RU"/>
        </w:rPr>
        <w:t xml:space="preserve">3. Генеральний план затверджується рішенням ради лише після проходження ним процедури громадського обговорення (громадських слухань) у кожному з населених пунктів громади, у порядку, встановленому законодавством України про планування та забудову територій та рішеннями ради. </w:t>
      </w:r>
    </w:p>
    <w:p w:rsidR="00E307B3" w:rsidRDefault="00E307B3" w:rsidP="00E307B3">
      <w:pPr>
        <w:pStyle w:val="af1"/>
        <w:spacing w:line="276" w:lineRule="auto"/>
        <w:ind w:firstLine="567"/>
        <w:rPr>
          <w:rFonts w:eastAsia="Times New Roman"/>
          <w:b/>
          <w:color w:val="000000"/>
          <w:sz w:val="24"/>
          <w:szCs w:val="24"/>
          <w:lang w:val="uk-UA" w:eastAsia="ru-RU"/>
        </w:rPr>
      </w:pPr>
      <w:r>
        <w:rPr>
          <w:rFonts w:eastAsia="Times New Roman"/>
          <w:b/>
          <w:color w:val="000000"/>
          <w:sz w:val="24"/>
          <w:szCs w:val="24"/>
          <w:lang w:val="uk-UA" w:eastAsia="ru-RU"/>
        </w:rPr>
        <w:t xml:space="preserve">Стаття 1.5.3. </w:t>
      </w:r>
    </w:p>
    <w:p w:rsidR="00E307B3" w:rsidRDefault="00E307B3" w:rsidP="00E307B3">
      <w:pPr>
        <w:pStyle w:val="af1"/>
        <w:spacing w:line="276" w:lineRule="auto"/>
        <w:ind w:firstLine="567"/>
        <w:rPr>
          <w:color w:val="000000"/>
          <w:sz w:val="24"/>
          <w:szCs w:val="24"/>
          <w:lang w:val="uk-UA" w:eastAsia="ru-RU"/>
        </w:rPr>
      </w:pPr>
      <w:r>
        <w:rPr>
          <w:rFonts w:eastAsia="Times New Roman"/>
          <w:color w:val="000000"/>
          <w:sz w:val="24"/>
          <w:szCs w:val="24"/>
          <w:lang w:val="uk-UA" w:eastAsia="ru-RU"/>
        </w:rPr>
        <w:t>1.</w:t>
      </w:r>
      <w:r>
        <w:rPr>
          <w:color w:val="000000"/>
          <w:sz w:val="24"/>
          <w:szCs w:val="24"/>
          <w:lang w:val="uk-UA" w:eastAsia="ru-RU"/>
        </w:rPr>
        <w:t xml:space="preserve">Планування соціально-економічного та культурного розвитку громади передбачає: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1) аналіз соціально-економічного та культурного розвитку громади, її населених пунктів за попередній і поточний роки, визначення основних тенденцій розвитку, їх узгодження з загальнодержавними та регіональними тенденціями розвитку;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2) визначення основних проблем розвитку економіки громади, її соціальної сфери, культурного розвитку;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3) оцінку стану використання природного, виробничого, науково-технічного та трудового потенціалу громади, визначення резервів такого потенціалу;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4) визначення пріоритетних та цілей та напрямів розвитку громади на плановий період та шляхи розв'язання основних соціальних, економічних та культурних проблем територіальної громади;</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5) постановку завдань з досягнення визначених цілей, встановлення термінів їхнього виконання у прив’язці до фінансових та інших ресурсів громади. </w:t>
      </w:r>
    </w:p>
    <w:p w:rsidR="00E307B3" w:rsidRDefault="00E307B3" w:rsidP="00E307B3">
      <w:pPr>
        <w:pStyle w:val="af1"/>
        <w:spacing w:line="276" w:lineRule="auto"/>
        <w:ind w:firstLine="567"/>
        <w:rPr>
          <w:b/>
          <w:color w:val="000000"/>
          <w:sz w:val="24"/>
          <w:szCs w:val="24"/>
          <w:lang w:val="uk-UA" w:eastAsia="ru-RU"/>
        </w:rPr>
      </w:pPr>
      <w:r>
        <w:rPr>
          <w:b/>
          <w:color w:val="000000"/>
          <w:sz w:val="24"/>
          <w:szCs w:val="24"/>
          <w:lang w:val="uk-UA" w:eastAsia="ru-RU"/>
        </w:rPr>
        <w:t>Стаття 1.5.4.</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1. Короткострокові програми розвитку громади розробляються на  певний період та спрямовуються на вирішення завдань, визначених Програмою соціально-економічного та культурного розвитку.</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3.  Короткострокові програми розвитку встановлюють пріоритети соціально-економічного та культурного розвитку громади, її населених пунктів на плановий період та систему заходів органів і посадових осіб територіальної громади з їх реалізації.</w:t>
      </w:r>
    </w:p>
    <w:p w:rsidR="00E307B3" w:rsidRDefault="00E307B3" w:rsidP="00E307B3">
      <w:pPr>
        <w:pStyle w:val="af1"/>
        <w:spacing w:line="276" w:lineRule="auto"/>
        <w:ind w:firstLine="567"/>
        <w:rPr>
          <w:b/>
          <w:color w:val="000000"/>
          <w:sz w:val="24"/>
          <w:szCs w:val="24"/>
          <w:lang w:val="uk-UA" w:eastAsia="ru-RU"/>
        </w:rPr>
      </w:pPr>
      <w:r>
        <w:rPr>
          <w:b/>
          <w:color w:val="000000"/>
          <w:sz w:val="24"/>
          <w:szCs w:val="24"/>
          <w:lang w:val="uk-UA" w:eastAsia="ru-RU"/>
        </w:rPr>
        <w:t>Стаття 1.5.5.</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lastRenderedPageBreak/>
        <w:t xml:space="preserve">1. Визначальною засадою </w:t>
      </w:r>
      <w:proofErr w:type="spellStart"/>
      <w:r>
        <w:rPr>
          <w:color w:val="000000"/>
          <w:sz w:val="24"/>
          <w:szCs w:val="24"/>
          <w:lang w:val="uk-UA" w:eastAsia="ru-RU"/>
        </w:rPr>
        <w:t>цілепокладання</w:t>
      </w:r>
      <w:proofErr w:type="spellEnd"/>
      <w:r>
        <w:rPr>
          <w:color w:val="000000"/>
          <w:sz w:val="24"/>
          <w:szCs w:val="24"/>
          <w:lang w:val="uk-UA" w:eastAsia="ru-RU"/>
        </w:rPr>
        <w:t xml:space="preserve"> у плануванні соціально-економічного та культурного розвитку громади та її населених пунктів є задоволення потреб членів територіальної громади і здійснюється на засадах сталого розвитку. </w:t>
      </w:r>
    </w:p>
    <w:p w:rsidR="00E307B3" w:rsidRDefault="00E307B3" w:rsidP="00E307B3">
      <w:pPr>
        <w:pStyle w:val="af1"/>
        <w:spacing w:line="276" w:lineRule="auto"/>
        <w:ind w:firstLine="567"/>
        <w:rPr>
          <w:b/>
          <w:color w:val="000000"/>
          <w:sz w:val="24"/>
          <w:szCs w:val="24"/>
          <w:lang w:val="uk-UA" w:eastAsia="ru-RU"/>
        </w:rPr>
      </w:pPr>
    </w:p>
    <w:p w:rsidR="00E307B3" w:rsidRDefault="00E307B3" w:rsidP="00E307B3">
      <w:pPr>
        <w:pStyle w:val="1"/>
        <w:spacing w:before="0" w:after="0" w:line="276" w:lineRule="auto"/>
        <w:rPr>
          <w:rFonts w:ascii="Times New Roman" w:hAnsi="Times New Roman"/>
          <w:color w:val="000000"/>
          <w:sz w:val="24"/>
          <w:szCs w:val="24"/>
          <w:lang w:val="uk-UA"/>
        </w:rPr>
      </w:pPr>
      <w:bookmarkStart w:id="13" w:name="_Toc469994278"/>
      <w:bookmarkStart w:id="14" w:name="_Toc469992092"/>
      <w:r>
        <w:rPr>
          <w:rFonts w:ascii="Times New Roman" w:hAnsi="Times New Roman"/>
          <w:color w:val="000000"/>
          <w:sz w:val="24"/>
          <w:szCs w:val="24"/>
          <w:lang w:val="uk-UA"/>
        </w:rPr>
        <w:t>Розділ ІІ. Система місцевого самоврядування</w:t>
      </w:r>
      <w:bookmarkEnd w:id="13"/>
      <w:bookmarkEnd w:id="14"/>
    </w:p>
    <w:p w:rsidR="00E307B3" w:rsidRDefault="00E307B3" w:rsidP="00E307B3">
      <w:pPr>
        <w:jc w:val="both"/>
        <w:rPr>
          <w:rFonts w:ascii="Times New Roman" w:hAnsi="Times New Roman" w:cs="Times New Roman"/>
          <w:b/>
          <w:color w:val="000000"/>
        </w:rPr>
      </w:pPr>
    </w:p>
    <w:p w:rsidR="00E307B3" w:rsidRDefault="00E307B3" w:rsidP="00E307B3">
      <w:pPr>
        <w:pStyle w:val="2"/>
        <w:spacing w:before="0" w:after="0" w:line="276" w:lineRule="auto"/>
        <w:rPr>
          <w:rFonts w:ascii="Times New Roman" w:hAnsi="Times New Roman" w:cs="Times New Roman"/>
          <w:i w:val="0"/>
          <w:color w:val="000000"/>
          <w:sz w:val="24"/>
          <w:szCs w:val="24"/>
          <w:lang w:val="uk-UA"/>
        </w:rPr>
      </w:pPr>
      <w:bookmarkStart w:id="15" w:name="_Toc469994279"/>
      <w:bookmarkStart w:id="16" w:name="_Toc469992093"/>
      <w:r>
        <w:rPr>
          <w:rFonts w:ascii="Times New Roman" w:hAnsi="Times New Roman" w:cs="Times New Roman"/>
          <w:i w:val="0"/>
          <w:color w:val="000000"/>
          <w:sz w:val="24"/>
          <w:szCs w:val="24"/>
          <w:lang w:val="uk-UA"/>
        </w:rPr>
        <w:t>Глава 2.1. Загальні засади організації та функціонування системи місцевого самоврядування  територіальної громади.</w:t>
      </w:r>
      <w:bookmarkEnd w:id="15"/>
      <w:bookmarkEnd w:id="16"/>
    </w:p>
    <w:p w:rsidR="00E307B3" w:rsidRDefault="00E307B3" w:rsidP="00E307B3">
      <w:pPr>
        <w:ind w:firstLine="567"/>
        <w:jc w:val="both"/>
        <w:rPr>
          <w:rFonts w:ascii="Times New Roman" w:hAnsi="Times New Roman" w:cs="Times New Roman"/>
          <w:b/>
          <w:color w:val="000000"/>
        </w:rPr>
      </w:pPr>
      <w:r>
        <w:rPr>
          <w:rFonts w:ascii="Times New Roman" w:hAnsi="Times New Roman" w:cs="Times New Roman"/>
          <w:b/>
          <w:color w:val="000000"/>
        </w:rPr>
        <w:t>Стаття 2.1.1.</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1. Організація та функціонування системи місцевого самоврядування територіальної громади  здійснюється відповідно до положень Конституції та законів України, а також цього Статуту.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2. Система місцевого самоврядування територіальної громади включає:</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територіальну громаду;</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внутрішні громади, які утворюють жителі населених пунктів громади;</w:t>
      </w:r>
    </w:p>
    <w:p w:rsidR="00E307B3" w:rsidRDefault="00E307B3" w:rsidP="00E307B3">
      <w:pPr>
        <w:pStyle w:val="af1"/>
        <w:spacing w:line="276" w:lineRule="auto"/>
        <w:ind w:firstLine="567"/>
        <w:rPr>
          <w:color w:val="000000"/>
          <w:sz w:val="24"/>
          <w:szCs w:val="24"/>
          <w:lang w:val="uk-UA"/>
        </w:rPr>
      </w:pPr>
      <w:r>
        <w:rPr>
          <w:color w:val="000000"/>
          <w:sz w:val="24"/>
          <w:szCs w:val="24"/>
          <w:lang w:val="uk-UA" w:eastAsia="ru-RU"/>
        </w:rPr>
        <w:t xml:space="preserve">– раду - представницький орган місцевого самоврядування, </w:t>
      </w:r>
      <w:r>
        <w:rPr>
          <w:color w:val="000000"/>
          <w:sz w:val="24"/>
          <w:szCs w:val="24"/>
          <w:lang w:val="uk-UA"/>
        </w:rPr>
        <w:t>що представляє – територіальну громаду та здійснює від її імені та в її інтересах функції і повноваження місцевого самоврядування, визначені Конституцією та законами України;</w:t>
      </w:r>
    </w:p>
    <w:p w:rsidR="00E307B3" w:rsidRDefault="00E307B3" w:rsidP="00E307B3">
      <w:pPr>
        <w:pStyle w:val="af1"/>
        <w:numPr>
          <w:ilvl w:val="0"/>
          <w:numId w:val="3"/>
        </w:numPr>
        <w:spacing w:line="276" w:lineRule="auto"/>
        <w:rPr>
          <w:color w:val="000000"/>
          <w:sz w:val="24"/>
          <w:szCs w:val="24"/>
          <w:lang w:val="uk-UA" w:eastAsia="ru-RU"/>
        </w:rPr>
      </w:pPr>
      <w:r>
        <w:rPr>
          <w:color w:val="000000"/>
          <w:sz w:val="24"/>
          <w:szCs w:val="24"/>
          <w:lang w:val="uk-UA" w:eastAsia="ru-RU"/>
        </w:rPr>
        <w:softHyphen/>
      </w:r>
      <w:r>
        <w:rPr>
          <w:color w:val="000000"/>
          <w:sz w:val="24"/>
          <w:szCs w:val="24"/>
          <w:lang w:val="uk-UA" w:eastAsia="ru-RU"/>
        </w:rPr>
        <w:softHyphen/>
      </w:r>
      <w:r>
        <w:rPr>
          <w:color w:val="000000"/>
          <w:sz w:val="24"/>
          <w:szCs w:val="24"/>
          <w:lang w:val="uk-UA" w:eastAsia="ru-RU"/>
        </w:rPr>
        <w:softHyphen/>
      </w:r>
      <w:r>
        <w:rPr>
          <w:color w:val="000000"/>
          <w:sz w:val="24"/>
          <w:szCs w:val="24"/>
          <w:lang w:val="uk-UA" w:eastAsia="ru-RU"/>
        </w:rPr>
        <w:softHyphen/>
      </w:r>
      <w:r>
        <w:rPr>
          <w:color w:val="000000"/>
          <w:sz w:val="24"/>
          <w:szCs w:val="24"/>
          <w:lang w:val="uk-UA" w:eastAsia="ru-RU"/>
        </w:rPr>
        <w:softHyphen/>
      </w:r>
      <w:r>
        <w:rPr>
          <w:color w:val="000000"/>
          <w:sz w:val="24"/>
          <w:szCs w:val="24"/>
          <w:lang w:val="uk-UA" w:eastAsia="ru-RU"/>
        </w:rPr>
        <w:softHyphen/>
      </w:r>
      <w:r>
        <w:rPr>
          <w:color w:val="000000"/>
          <w:sz w:val="24"/>
          <w:szCs w:val="24"/>
          <w:lang w:val="uk-UA" w:eastAsia="ru-RU"/>
        </w:rPr>
        <w:softHyphen/>
      </w:r>
      <w:r>
        <w:rPr>
          <w:color w:val="000000"/>
          <w:sz w:val="24"/>
          <w:szCs w:val="24"/>
          <w:lang w:val="uk-UA" w:eastAsia="ru-RU"/>
        </w:rPr>
        <w:softHyphen/>
      </w:r>
      <w:r>
        <w:rPr>
          <w:color w:val="000000"/>
          <w:sz w:val="24"/>
          <w:szCs w:val="24"/>
          <w:lang w:val="uk-UA" w:eastAsia="ru-RU"/>
        </w:rPr>
        <w:softHyphen/>
      </w:r>
      <w:r>
        <w:rPr>
          <w:color w:val="000000"/>
          <w:sz w:val="24"/>
          <w:szCs w:val="24"/>
          <w:lang w:val="uk-UA" w:eastAsia="ru-RU"/>
        </w:rPr>
        <w:softHyphen/>
      </w:r>
      <w:r>
        <w:rPr>
          <w:color w:val="000000"/>
          <w:sz w:val="24"/>
          <w:szCs w:val="24"/>
          <w:lang w:val="uk-UA" w:eastAsia="ru-RU"/>
        </w:rPr>
        <w:softHyphen/>
      </w:r>
      <w:r>
        <w:rPr>
          <w:color w:val="000000"/>
          <w:sz w:val="24"/>
          <w:szCs w:val="24"/>
          <w:lang w:val="uk-UA" w:eastAsia="ru-RU"/>
        </w:rPr>
        <w:softHyphen/>
      </w:r>
      <w:r>
        <w:rPr>
          <w:color w:val="000000"/>
          <w:sz w:val="24"/>
          <w:szCs w:val="24"/>
          <w:lang w:val="uk-UA" w:eastAsia="ru-RU"/>
        </w:rPr>
        <w:softHyphen/>
      </w:r>
      <w:r>
        <w:rPr>
          <w:color w:val="000000"/>
          <w:sz w:val="24"/>
          <w:szCs w:val="24"/>
          <w:lang w:val="uk-UA" w:eastAsia="ru-RU"/>
        </w:rPr>
        <w:softHyphen/>
      </w:r>
      <w:r>
        <w:rPr>
          <w:color w:val="000000"/>
          <w:sz w:val="24"/>
          <w:szCs w:val="24"/>
          <w:lang w:val="uk-UA" w:eastAsia="ru-RU"/>
        </w:rPr>
        <w:softHyphen/>
      </w:r>
      <w:r>
        <w:rPr>
          <w:color w:val="000000"/>
          <w:sz w:val="24"/>
          <w:szCs w:val="24"/>
          <w:lang w:val="uk-UA" w:eastAsia="ru-RU"/>
        </w:rPr>
        <w:softHyphen/>
      </w:r>
      <w:r>
        <w:rPr>
          <w:color w:val="000000"/>
          <w:sz w:val="24"/>
          <w:szCs w:val="24"/>
          <w:lang w:val="uk-UA" w:eastAsia="ru-RU"/>
        </w:rPr>
        <w:softHyphen/>
      </w:r>
      <w:r>
        <w:rPr>
          <w:color w:val="000000"/>
          <w:sz w:val="24"/>
          <w:szCs w:val="24"/>
          <w:lang w:val="uk-UA" w:eastAsia="ru-RU"/>
        </w:rPr>
        <w:softHyphen/>
      </w:r>
      <w:r>
        <w:rPr>
          <w:color w:val="000000"/>
          <w:sz w:val="24"/>
          <w:szCs w:val="24"/>
          <w:lang w:val="uk-UA" w:eastAsia="ru-RU"/>
        </w:rPr>
        <w:softHyphen/>
      </w:r>
      <w:r>
        <w:rPr>
          <w:color w:val="000000"/>
          <w:sz w:val="24"/>
          <w:szCs w:val="24"/>
          <w:lang w:val="uk-UA" w:eastAsia="ru-RU"/>
        </w:rPr>
        <w:softHyphen/>
      </w:r>
      <w:r>
        <w:rPr>
          <w:color w:val="000000"/>
          <w:sz w:val="24"/>
          <w:szCs w:val="24"/>
          <w:lang w:val="uk-UA" w:eastAsia="ru-RU"/>
        </w:rPr>
        <w:softHyphen/>
      </w:r>
      <w:r>
        <w:rPr>
          <w:color w:val="000000"/>
          <w:sz w:val="24"/>
          <w:szCs w:val="24"/>
          <w:lang w:val="uk-UA" w:eastAsia="ru-RU"/>
        </w:rPr>
        <w:softHyphen/>
      </w:r>
      <w:r>
        <w:rPr>
          <w:color w:val="000000"/>
          <w:sz w:val="24"/>
          <w:szCs w:val="24"/>
          <w:lang w:val="uk-UA" w:eastAsia="ru-RU"/>
        </w:rPr>
        <w:softHyphen/>
      </w:r>
      <w:r>
        <w:rPr>
          <w:color w:val="000000"/>
          <w:sz w:val="24"/>
          <w:szCs w:val="24"/>
          <w:lang w:val="uk-UA" w:eastAsia="ru-RU"/>
        </w:rPr>
        <w:softHyphen/>
      </w:r>
      <w:r>
        <w:rPr>
          <w:color w:val="000000"/>
          <w:sz w:val="24"/>
          <w:szCs w:val="24"/>
          <w:lang w:val="uk-UA" w:eastAsia="ru-RU"/>
        </w:rPr>
        <w:softHyphen/>
      </w:r>
      <w:r>
        <w:rPr>
          <w:color w:val="000000"/>
          <w:sz w:val="24"/>
          <w:szCs w:val="24"/>
          <w:lang w:val="uk-UA" w:eastAsia="ru-RU"/>
        </w:rPr>
        <w:softHyphen/>
      </w:r>
      <w:r>
        <w:rPr>
          <w:color w:val="000000"/>
          <w:sz w:val="24"/>
          <w:szCs w:val="24"/>
          <w:lang w:val="uk-UA" w:eastAsia="ru-RU"/>
        </w:rPr>
        <w:softHyphen/>
      </w:r>
      <w:r>
        <w:rPr>
          <w:color w:val="000000"/>
          <w:sz w:val="24"/>
          <w:szCs w:val="24"/>
          <w:lang w:val="uk-UA" w:eastAsia="ru-RU"/>
        </w:rPr>
        <w:softHyphen/>
      </w:r>
      <w:r>
        <w:rPr>
          <w:color w:val="000000"/>
          <w:sz w:val="24"/>
          <w:szCs w:val="24"/>
          <w:lang w:val="uk-UA" w:eastAsia="ru-RU"/>
        </w:rPr>
        <w:softHyphen/>
      </w:r>
      <w:r>
        <w:rPr>
          <w:color w:val="000000"/>
          <w:sz w:val="24"/>
          <w:szCs w:val="24"/>
          <w:lang w:val="uk-UA" w:eastAsia="ru-RU"/>
        </w:rPr>
        <w:softHyphen/>
      </w:r>
      <w:r>
        <w:rPr>
          <w:color w:val="000000"/>
          <w:sz w:val="24"/>
          <w:szCs w:val="24"/>
          <w:lang w:val="uk-UA" w:eastAsia="ru-RU"/>
        </w:rPr>
        <w:softHyphen/>
      </w:r>
      <w:r>
        <w:rPr>
          <w:color w:val="000000"/>
          <w:sz w:val="24"/>
          <w:szCs w:val="24"/>
          <w:lang w:val="uk-UA" w:eastAsia="ru-RU"/>
        </w:rPr>
        <w:softHyphen/>
      </w:r>
      <w:r>
        <w:rPr>
          <w:color w:val="000000"/>
          <w:sz w:val="24"/>
          <w:szCs w:val="24"/>
          <w:lang w:val="uk-UA" w:eastAsia="ru-RU"/>
        </w:rPr>
        <w:softHyphen/>
      </w:r>
      <w:r>
        <w:rPr>
          <w:color w:val="000000"/>
          <w:sz w:val="24"/>
          <w:szCs w:val="24"/>
          <w:lang w:val="uk-UA" w:eastAsia="ru-RU"/>
        </w:rPr>
        <w:softHyphen/>
        <w:t xml:space="preserve">  Вишнівського селищного голову, який є головною посадовою особою територіальної громади;</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виконавчі органи ради (виконавчий комітет, управління, відділи, служби тощо);</w:t>
      </w:r>
    </w:p>
    <w:p w:rsidR="00E307B3" w:rsidRDefault="00E307B3" w:rsidP="00E307B3">
      <w:pPr>
        <w:pStyle w:val="af1"/>
        <w:spacing w:line="276" w:lineRule="auto"/>
        <w:ind w:left="567"/>
        <w:rPr>
          <w:color w:val="000000"/>
          <w:sz w:val="24"/>
          <w:szCs w:val="24"/>
          <w:lang w:val="uk-UA" w:eastAsia="ru-RU"/>
        </w:rPr>
      </w:pPr>
      <w:r>
        <w:rPr>
          <w:color w:val="000000"/>
          <w:sz w:val="24"/>
          <w:szCs w:val="24"/>
          <w:lang w:val="uk-UA" w:eastAsia="ru-RU"/>
        </w:rPr>
        <w:t xml:space="preserve">– старосту села </w:t>
      </w:r>
      <w:proofErr w:type="spellStart"/>
      <w:r>
        <w:rPr>
          <w:color w:val="000000"/>
          <w:sz w:val="24"/>
          <w:szCs w:val="24"/>
          <w:lang w:val="uk-UA" w:eastAsia="ru-RU"/>
        </w:rPr>
        <w:t>Комісарівка</w:t>
      </w:r>
      <w:proofErr w:type="spellEnd"/>
      <w:r>
        <w:rPr>
          <w:color w:val="000000"/>
          <w:sz w:val="24"/>
          <w:szCs w:val="24"/>
          <w:lang w:val="uk-UA" w:eastAsia="ru-RU"/>
        </w:rPr>
        <w:t xml:space="preserve">;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органи самоорганізації населення.</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3. Розмежування повноважень між складовими системи місцевого самоврядування територіальної громади здійснюється згідно із законом, цим Статутом та рішеннями, прийнятими на сесії ради, які не можуть суперечити цьому Статуту.</w:t>
      </w:r>
    </w:p>
    <w:p w:rsidR="00E307B3" w:rsidRDefault="00E307B3" w:rsidP="00E307B3">
      <w:pPr>
        <w:pStyle w:val="af1"/>
        <w:spacing w:line="276" w:lineRule="auto"/>
        <w:ind w:firstLine="567"/>
        <w:rPr>
          <w:b/>
          <w:color w:val="000000"/>
          <w:sz w:val="24"/>
          <w:szCs w:val="24"/>
          <w:lang w:val="uk-UA" w:eastAsia="ru-RU"/>
        </w:rPr>
      </w:pPr>
      <w:r>
        <w:rPr>
          <w:b/>
          <w:color w:val="000000"/>
          <w:sz w:val="24"/>
          <w:szCs w:val="24"/>
          <w:lang w:val="uk-UA" w:eastAsia="ru-RU"/>
        </w:rPr>
        <w:t xml:space="preserve">Стаття 2.1.2.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1. Система місцевого самоврядування територіальної громади </w:t>
      </w:r>
      <w:proofErr w:type="spellStart"/>
      <w:r>
        <w:rPr>
          <w:color w:val="000000"/>
          <w:sz w:val="24"/>
          <w:szCs w:val="24"/>
          <w:lang w:val="uk-UA" w:eastAsia="ru-RU"/>
        </w:rPr>
        <w:t>організується</w:t>
      </w:r>
      <w:proofErr w:type="spellEnd"/>
      <w:r>
        <w:rPr>
          <w:color w:val="000000"/>
          <w:sz w:val="24"/>
          <w:szCs w:val="24"/>
          <w:lang w:val="uk-UA" w:eastAsia="ru-RU"/>
        </w:rPr>
        <w:t xml:space="preserve"> та функціонує на принципах, передбачених Конституцією України та Законом України «Про місцеве самоврядування в Україні».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2. У своїй діяльності складові системи місцевого самоврядування територіальної громади додатково дотримуються таких принципів: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 - ефективності - рішення, що готуються чи ухвалюються ними мають бути максимально ефективними серед можливих альтернативних рішень;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 сталості - використання ресурсів територіальної громади не може шкодити наступним поколінням;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 екологічності - при прийнятті рішення має забезпечуватися його мінімальний негативний вплив на навколишнє природне середовище;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 системності - кожне рішення розглядається у взаємозв’язку з іншими рішеннями в просторі та часі;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 відкритості - рішення готуються та розглядаються відкрито, не може бути жодного рішення, закритого для громадськості;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 громадської участі - підготовка проектів та прийняття рішень, особливо тих, що стосуються планування та використання ресурсів громади мають відбуватись за умов </w:t>
      </w:r>
      <w:r>
        <w:rPr>
          <w:color w:val="000000"/>
          <w:sz w:val="24"/>
          <w:szCs w:val="24"/>
          <w:lang w:val="uk-UA" w:eastAsia="ru-RU"/>
        </w:rPr>
        <w:lastRenderedPageBreak/>
        <w:t xml:space="preserve">широкого громадського обговорення та врахування інтересів територіальної громади, рішення, що стосуються окремих населених пунктів громади – також і інтересів їхніх жителів. </w:t>
      </w:r>
    </w:p>
    <w:p w:rsidR="00E307B3" w:rsidRDefault="00E307B3" w:rsidP="00E307B3">
      <w:pPr>
        <w:pStyle w:val="af1"/>
        <w:spacing w:line="276" w:lineRule="auto"/>
        <w:ind w:firstLine="567"/>
        <w:rPr>
          <w:color w:val="000000"/>
          <w:sz w:val="24"/>
          <w:szCs w:val="24"/>
          <w:lang w:val="uk-UA" w:eastAsia="ru-RU"/>
        </w:rPr>
      </w:pPr>
    </w:p>
    <w:p w:rsidR="00E307B3" w:rsidRDefault="00E307B3" w:rsidP="00E307B3">
      <w:pPr>
        <w:pStyle w:val="2"/>
        <w:spacing w:before="0" w:after="0" w:line="276" w:lineRule="auto"/>
        <w:rPr>
          <w:rFonts w:ascii="Times New Roman" w:hAnsi="Times New Roman" w:cs="Times New Roman"/>
          <w:i w:val="0"/>
          <w:color w:val="000000"/>
          <w:sz w:val="24"/>
          <w:szCs w:val="24"/>
          <w:lang w:val="uk-UA"/>
        </w:rPr>
      </w:pPr>
      <w:bookmarkStart w:id="17" w:name="_Toc469994280"/>
      <w:bookmarkStart w:id="18" w:name="_Toc469992094"/>
      <w:r>
        <w:rPr>
          <w:rFonts w:ascii="Times New Roman" w:hAnsi="Times New Roman" w:cs="Times New Roman"/>
          <w:i w:val="0"/>
          <w:color w:val="000000"/>
          <w:sz w:val="24"/>
          <w:szCs w:val="24"/>
          <w:lang w:val="uk-UA"/>
        </w:rPr>
        <w:t>Глава 2.2. Територіальна громада – первинний суб’єкт права на місцеве самоврядування</w:t>
      </w:r>
      <w:bookmarkEnd w:id="17"/>
      <w:bookmarkEnd w:id="18"/>
    </w:p>
    <w:p w:rsidR="00E307B3" w:rsidRDefault="00E307B3" w:rsidP="00E307B3">
      <w:pPr>
        <w:ind w:firstLine="567"/>
        <w:jc w:val="both"/>
        <w:rPr>
          <w:rFonts w:ascii="Times New Roman" w:hAnsi="Times New Roman" w:cs="Times New Roman"/>
          <w:b/>
          <w:color w:val="000000"/>
        </w:rPr>
      </w:pPr>
      <w:r>
        <w:rPr>
          <w:rFonts w:ascii="Times New Roman" w:hAnsi="Times New Roman" w:cs="Times New Roman"/>
          <w:b/>
          <w:color w:val="000000"/>
        </w:rPr>
        <w:t>Стаття 2.2.1.</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color w:val="000000"/>
        </w:rPr>
        <w:t xml:space="preserve">1. Територіальна громада – первинний суб’єкт місцевого самоврядування, основний носій його функцій і повноважень. Вона може вирішувати на території громади будь-яке питання, що віднесене Конституцією та законами України до питань місцевого значення, за винятком тих, які, відповідно до принципу </w:t>
      </w:r>
      <w:proofErr w:type="spellStart"/>
      <w:r>
        <w:rPr>
          <w:rFonts w:ascii="Times New Roman" w:hAnsi="Times New Roman" w:cs="Times New Roman"/>
          <w:color w:val="000000"/>
        </w:rPr>
        <w:t>субсидіарності</w:t>
      </w:r>
      <w:proofErr w:type="spellEnd"/>
      <w:r>
        <w:rPr>
          <w:rFonts w:ascii="Times New Roman" w:hAnsi="Times New Roman" w:cs="Times New Roman"/>
          <w:color w:val="000000"/>
        </w:rPr>
        <w:t>, вирішуються органами місцевого самоврядування районного та обласного  територіальних рівнів</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color w:val="000000"/>
        </w:rPr>
        <w:t>2. Територіальна громада здійснює своє право на місцеве самоврядування безпосередньо або через утворені нею органи місцевого самоврядування та органи самоорганізації населення.</w:t>
      </w:r>
    </w:p>
    <w:p w:rsidR="00E307B3" w:rsidRDefault="00E307B3" w:rsidP="00E307B3">
      <w:pPr>
        <w:ind w:firstLine="567"/>
        <w:jc w:val="both"/>
        <w:rPr>
          <w:rFonts w:ascii="Times New Roman" w:hAnsi="Times New Roman" w:cs="Times New Roman"/>
          <w:b/>
          <w:color w:val="000000"/>
        </w:rPr>
      </w:pPr>
      <w:r>
        <w:rPr>
          <w:rFonts w:ascii="Times New Roman" w:hAnsi="Times New Roman" w:cs="Times New Roman"/>
          <w:b/>
          <w:color w:val="000000"/>
        </w:rPr>
        <w:t>Стаття 2.2.2.</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color w:val="000000"/>
        </w:rPr>
        <w:t>1. Членами територіальної громади є громадяни України, іноземці та особи без громадянства, які відповідно до вимог Закону України «Про свободу пересування і вільний вибір місця проживання», інших актів законодавства України зареєстрували своє місце проживання в населених пунктах громади.</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rPr>
        <w:t xml:space="preserve">2. </w:t>
      </w:r>
      <w:r>
        <w:rPr>
          <w:color w:val="000000"/>
          <w:sz w:val="24"/>
          <w:szCs w:val="24"/>
          <w:lang w:val="uk-UA" w:eastAsia="ru-RU"/>
        </w:rPr>
        <w:t xml:space="preserve">Реєстрація осіб, які постійно чи тимчасово проживають у населених пунктах громади, здійснюється у порядку, визначеному чинним законодавством. Органи територіальної громади здійснюють облік осіб, які зареєстровані на території громади та ведуть відповідні бази даних за головними категоріями населення (виборці, діти дошкільного віку, школярі, працездатне населення, зайняті, безробітні, пенсіонери тощо). </w:t>
      </w:r>
    </w:p>
    <w:p w:rsidR="00E307B3" w:rsidRDefault="00E307B3" w:rsidP="00E307B3">
      <w:pPr>
        <w:ind w:firstLine="567"/>
        <w:jc w:val="both"/>
        <w:rPr>
          <w:rFonts w:ascii="Times New Roman" w:hAnsi="Times New Roman" w:cs="Times New Roman"/>
          <w:b/>
          <w:color w:val="000000"/>
        </w:rPr>
      </w:pPr>
    </w:p>
    <w:p w:rsidR="00E307B3" w:rsidRDefault="00E307B3" w:rsidP="00E307B3">
      <w:pPr>
        <w:ind w:firstLine="567"/>
        <w:jc w:val="both"/>
        <w:rPr>
          <w:rFonts w:ascii="Times New Roman" w:hAnsi="Times New Roman" w:cs="Times New Roman"/>
          <w:b/>
          <w:color w:val="000000"/>
        </w:rPr>
      </w:pP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b/>
          <w:color w:val="000000"/>
        </w:rPr>
        <w:t>Стаття 2.2.3</w:t>
      </w:r>
      <w:r>
        <w:rPr>
          <w:rFonts w:ascii="Times New Roman" w:hAnsi="Times New Roman" w:cs="Times New Roman"/>
          <w:color w:val="000000"/>
        </w:rPr>
        <w:t xml:space="preserve">. </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color w:val="000000"/>
        </w:rPr>
        <w:t>1. Структурними елементами територіальної громади є внутрішні громади, членами яких є жителі населених пунктів, крім адміністративного центру громади.</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color w:val="000000"/>
        </w:rPr>
        <w:t>2. Внутрішні громади  безпосередньо приймають участь у вирішенні питань, віднесених законом до відання територіальної громади, її органів та посадових осіб шляхом використання форм прямої демократії: загальні збори, громадські слухання, місцеві ініціативи тощо.</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color w:val="000000"/>
        </w:rPr>
        <w:t>3. Інтереси внутрішньої громади в органах місцевого самоврядування територіальної громади представляє староста села, депутати ради, обрані у відповідних одномандатних виборчих округах.</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color w:val="000000"/>
        </w:rPr>
        <w:t>4. Інтереси членів внутрішніх громад в органах державної влади представляють органи та посадові особи територіальної громади.</w:t>
      </w:r>
    </w:p>
    <w:p w:rsidR="00E307B3" w:rsidRDefault="00E307B3" w:rsidP="00E307B3">
      <w:pPr>
        <w:ind w:firstLine="567"/>
        <w:jc w:val="both"/>
        <w:rPr>
          <w:rFonts w:ascii="Times New Roman" w:hAnsi="Times New Roman" w:cs="Times New Roman"/>
          <w:b/>
          <w:color w:val="000000"/>
        </w:rPr>
      </w:pPr>
      <w:r>
        <w:rPr>
          <w:rFonts w:ascii="Times New Roman" w:hAnsi="Times New Roman" w:cs="Times New Roman"/>
          <w:b/>
          <w:color w:val="000000"/>
        </w:rPr>
        <w:t>Стаття 2.2.4.</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1. Територіальна громада є учасником цивільних, господарських відносин та може набувати статусу юридичної особи публічного права.</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lastRenderedPageBreak/>
        <w:t>2. Територіальна громада є суб’єктом права комунальної власності, володіє, користується та розпоряджається майном комунальної власності.</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3. Територіальна громада обирає раду та Голову громади.</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4. Органи місцевого самоврядування територіальної громади є суб’єктами фінансово-кредитних та цивільно-правових відносин у межах, визначених законодавством.</w:t>
      </w:r>
    </w:p>
    <w:p w:rsidR="00E307B3" w:rsidRDefault="00E307B3" w:rsidP="00E307B3">
      <w:pPr>
        <w:pStyle w:val="af1"/>
        <w:spacing w:line="276" w:lineRule="auto"/>
        <w:ind w:firstLine="567"/>
        <w:rPr>
          <w:color w:val="000000"/>
          <w:sz w:val="24"/>
          <w:szCs w:val="24"/>
          <w:lang w:val="uk-UA" w:eastAsia="ru-RU"/>
        </w:rPr>
      </w:pPr>
      <w:r>
        <w:rPr>
          <w:b/>
          <w:color w:val="000000"/>
          <w:sz w:val="24"/>
          <w:szCs w:val="24"/>
          <w:lang w:val="uk-UA"/>
        </w:rPr>
        <w:t>Стаття</w:t>
      </w:r>
      <w:r>
        <w:rPr>
          <w:b/>
          <w:color w:val="000000"/>
          <w:sz w:val="24"/>
          <w:szCs w:val="24"/>
          <w:lang w:val="uk-UA" w:eastAsia="ru-RU"/>
        </w:rPr>
        <w:t>2.2.5.</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1.До компетенції територіальної громади входять: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1) всі питання, вирішення яких, відповідно до законів України, здійснюється на місцевому референдумі;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2) питання, віднесені до повноважень органів місцевого самоврядування територіальної громади.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3. Перелік питань, віднесених до повноважень органів місцевого самоврядування територіальної громади, встановлюється відповідно до Закону України «Про місцеве самоврядування в Україні», інших законів України, з врахуванням положень статті 4 «Європейської Хартії місцевого самоврядування», а саме: «Органи місцевого самоврядування в межах закону мають повне право вирішувати будь-яке питання, яке не вилучене із сфери їхньої компетенції і вирішення якого не доручене жодному іншому органу».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2. До безпосередньої компетенції територіальної громад не входять  питання щодо: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1) прийняття рішень з питань, віднесених до компетенції органів державної влади, що поширюють свою юрисдикцію на територію громади (Президента України, Верховної Ради України, Кабінету Міністрів України, центральних органів виконавчої влади та їхніх територіальних органів, </w:t>
      </w:r>
      <w:proofErr w:type="spellStart"/>
      <w:r>
        <w:rPr>
          <w:color w:val="000000"/>
          <w:sz w:val="24"/>
          <w:szCs w:val="24"/>
          <w:lang w:val="uk-UA" w:eastAsia="ru-RU"/>
        </w:rPr>
        <w:t>органів</w:t>
      </w:r>
      <w:proofErr w:type="spellEnd"/>
      <w:r>
        <w:rPr>
          <w:color w:val="000000"/>
          <w:sz w:val="24"/>
          <w:szCs w:val="24"/>
          <w:lang w:val="uk-UA" w:eastAsia="ru-RU"/>
        </w:rPr>
        <w:t xml:space="preserve"> судової влади тощо);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2) прийняття рішень з питань, віднесених відповідно до принципу </w:t>
      </w:r>
      <w:proofErr w:type="spellStart"/>
      <w:r>
        <w:rPr>
          <w:color w:val="000000"/>
          <w:sz w:val="24"/>
          <w:szCs w:val="24"/>
          <w:lang w:val="uk-UA" w:eastAsia="ru-RU"/>
        </w:rPr>
        <w:t>субсидіарності</w:t>
      </w:r>
      <w:proofErr w:type="spellEnd"/>
      <w:r>
        <w:rPr>
          <w:color w:val="000000"/>
          <w:sz w:val="24"/>
          <w:szCs w:val="24"/>
          <w:lang w:val="uk-UA" w:eastAsia="ru-RU"/>
        </w:rPr>
        <w:t xml:space="preserve"> до компетенції Дніпропетровської обласної  та П’ятихатської районної рад;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3) прийняття рішень з питань, </w:t>
      </w:r>
      <w:r>
        <w:rPr>
          <w:color w:val="000000"/>
          <w:sz w:val="24"/>
          <w:szCs w:val="24"/>
          <w:lang w:val="uk-UA"/>
        </w:rPr>
        <w:t xml:space="preserve">що стосуються місцевого бюджету, місцевих податків і зборів, встановлення тарифів на житлово-комунальні послуги, </w:t>
      </w:r>
      <w:r>
        <w:rPr>
          <w:color w:val="000000"/>
          <w:sz w:val="24"/>
          <w:szCs w:val="24"/>
          <w:lang w:val="uk-UA" w:eastAsia="ru-RU"/>
        </w:rPr>
        <w:t xml:space="preserve">обрання, призначення і звільнення посадових осіб органів місцевого самоврядування територіальної громади  (за винятком Голови громади та сільського  старости), інших працівників органів місцевого самоврядування, комунальних підприємств, установ і організацій у населених пунктах громади; </w:t>
      </w:r>
    </w:p>
    <w:p w:rsidR="00E307B3" w:rsidRDefault="00E307B3" w:rsidP="00E307B3">
      <w:pPr>
        <w:pStyle w:val="af1"/>
        <w:spacing w:line="276" w:lineRule="auto"/>
        <w:ind w:firstLine="567"/>
        <w:rPr>
          <w:b/>
          <w:color w:val="000000"/>
          <w:sz w:val="24"/>
          <w:szCs w:val="24"/>
          <w:lang w:val="uk-UA"/>
        </w:rPr>
      </w:pPr>
      <w:r>
        <w:rPr>
          <w:color w:val="000000"/>
          <w:sz w:val="24"/>
          <w:szCs w:val="24"/>
          <w:lang w:val="uk-UA" w:eastAsia="ru-RU"/>
        </w:rPr>
        <w:t>4) прийняття рішень в частині делегованих законом повноважень органів  виконавчої влади, віднесених до компетенції виконавчих органів ради.</w:t>
      </w:r>
    </w:p>
    <w:p w:rsidR="00E307B3" w:rsidRDefault="00E307B3" w:rsidP="00E307B3">
      <w:pPr>
        <w:pStyle w:val="af1"/>
        <w:spacing w:line="276" w:lineRule="auto"/>
        <w:ind w:firstLine="567"/>
        <w:rPr>
          <w:color w:val="000000"/>
          <w:sz w:val="24"/>
          <w:szCs w:val="24"/>
          <w:lang w:val="uk-UA" w:eastAsia="ru-RU"/>
        </w:rPr>
      </w:pPr>
    </w:p>
    <w:p w:rsidR="00E307B3" w:rsidRDefault="00E307B3" w:rsidP="00E307B3">
      <w:pPr>
        <w:pStyle w:val="2"/>
        <w:spacing w:before="0" w:after="0" w:line="276" w:lineRule="auto"/>
        <w:rPr>
          <w:rFonts w:ascii="Times New Roman" w:hAnsi="Times New Roman" w:cs="Times New Roman"/>
          <w:i w:val="0"/>
          <w:color w:val="000000"/>
          <w:sz w:val="24"/>
          <w:szCs w:val="24"/>
          <w:lang w:val="uk-UA"/>
        </w:rPr>
      </w:pPr>
      <w:bookmarkStart w:id="19" w:name="_Toc469994281"/>
      <w:bookmarkStart w:id="20" w:name="_Toc469992095"/>
    </w:p>
    <w:p w:rsidR="00E307B3" w:rsidRDefault="00E307B3" w:rsidP="00E307B3">
      <w:pPr>
        <w:pStyle w:val="2"/>
        <w:spacing w:before="0" w:after="0" w:line="276" w:lineRule="auto"/>
        <w:rPr>
          <w:rFonts w:ascii="Times New Roman" w:hAnsi="Times New Roman" w:cs="Times New Roman"/>
          <w:i w:val="0"/>
          <w:color w:val="000000"/>
          <w:sz w:val="24"/>
          <w:szCs w:val="24"/>
          <w:lang w:val="uk-UA"/>
        </w:rPr>
      </w:pPr>
      <w:r>
        <w:rPr>
          <w:rFonts w:ascii="Times New Roman" w:hAnsi="Times New Roman" w:cs="Times New Roman"/>
          <w:i w:val="0"/>
          <w:color w:val="000000"/>
          <w:sz w:val="24"/>
          <w:szCs w:val="24"/>
          <w:lang w:val="uk-UA"/>
        </w:rPr>
        <w:t>Глава 2.3. Права та обов’язки членів Територіальної громади</w:t>
      </w:r>
      <w:bookmarkEnd w:id="19"/>
      <w:bookmarkEnd w:id="20"/>
    </w:p>
    <w:p w:rsidR="00E307B3" w:rsidRDefault="00E307B3" w:rsidP="00E307B3">
      <w:pPr>
        <w:ind w:firstLine="567"/>
        <w:jc w:val="both"/>
        <w:rPr>
          <w:rFonts w:ascii="Times New Roman" w:hAnsi="Times New Roman" w:cs="Times New Roman"/>
          <w:b/>
          <w:color w:val="000000"/>
        </w:rPr>
      </w:pPr>
      <w:r>
        <w:rPr>
          <w:rFonts w:ascii="Times New Roman" w:hAnsi="Times New Roman" w:cs="Times New Roman"/>
          <w:b/>
          <w:color w:val="000000"/>
        </w:rPr>
        <w:t>Стаття 2.3.1.</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color w:val="000000"/>
        </w:rPr>
        <w:t>1. Членам  територіальної громади гарантується право участі у вирішенні всіх питань місцевого значення, віднесених законом до відання громади та її органів.</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b/>
          <w:color w:val="000000"/>
        </w:rPr>
        <w:t>Стаття 2.3.2</w:t>
      </w:r>
      <w:r>
        <w:rPr>
          <w:rFonts w:ascii="Times New Roman" w:hAnsi="Times New Roman" w:cs="Times New Roman"/>
          <w:color w:val="000000"/>
        </w:rPr>
        <w:t xml:space="preserve">.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1. Основні права членів територіальної громади передбачені Конституцією та законами України. Крім них члени територіальної громади  мають права на: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1) забезпеченість водою;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lastRenderedPageBreak/>
        <w:t xml:space="preserve">2) якісне електропостачання;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3) ефективну систему прибирання та вивезення сміття з вулиць, прибудинкових територій та під’їздів багатоквартирних будинків у населених пунктах громади;</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4) забезпеченість належним транспортним сполученням – як внутрішнім так і зовнішнім;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5) розгалуженість і якість доріг;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6) освітленість вулиць і під’їздів будинків у темну пору доби;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8) забезпечення тиші на вулицях та у житлових будинках у нічну пору;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9) ефективну систему безпеки громадян та захисту їхнього майна  (боротьба зі злочинністю; охорона громадського порядку, попередження та ліквідація наслідків стихійного лиха)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10) наявність умов для своєї зайнятості;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11) доступність та якість медичних послуг відповідно до державних стандартів;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12) доступність та якість освітніх послуг відповідно до державних стандартів;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13) ефективну систему надання побутових послуг;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14) доступність та якість мобільного зв’язку та </w:t>
      </w:r>
      <w:proofErr w:type="spellStart"/>
      <w:r>
        <w:rPr>
          <w:color w:val="000000"/>
          <w:sz w:val="24"/>
          <w:szCs w:val="24"/>
          <w:lang w:val="uk-UA" w:eastAsia="ru-RU"/>
        </w:rPr>
        <w:t>інтернет-мереж</w:t>
      </w:r>
      <w:proofErr w:type="spellEnd"/>
      <w:r>
        <w:rPr>
          <w:color w:val="000000"/>
          <w:sz w:val="24"/>
          <w:szCs w:val="24"/>
          <w:lang w:val="uk-UA" w:eastAsia="ru-RU"/>
        </w:rPr>
        <w:t xml:space="preserve">;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15) забезпеченість місцями для відпочинку і дозвілля;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17) забезпеченість закладами культури (бібліотеки, будинки культури, кінотеатри тощо)</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18) вільний доступ до усіх природних об’єктів та угідь в межах громади – лісів, берегів рік та озер тощо.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Зазначений перелік прав членів територіальної громади не є вичерпним.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2. У своїй діяльності з забезпечення задоволення потреб членів територіальної громади органи місцевого самоврядування  та їхні посадові особи, комунальні підприємства, установи та організації керуються політикою якості, яка затверджується радою відповідно до міжнародних стандартів якості.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3. Органи місцевого самоврядування територіальної громади реалізують власні та делеговані Законом повноваження на основі дотримання  соціальних та інших стандартів і нормативів, затверджених  державою.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4. Порядок реалізації членами територіальної громади прав на безоплатний доступ до отримання соціальних, освітніх, медичних, інших послуг визначається законодавством України та рішеннями ради.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5. Рада, у межах власної компетенції та з врахуванням можливостей місцевого бюджету, з метою підвищення рівня соціального захисту членів територіальної громади, може встановлювати для них загалом або для їх окремих категорій (пенсіонерів, ветеранів війни, вдів, багатодітних сімей, вимушених переселенців, учасників АТО, УБД тощо) пільгові умови при користуванні інфраструктурою населених пунктів громади, наданні житлово-комунальних послуг, оподаткування та ін..</w:t>
      </w:r>
    </w:p>
    <w:p w:rsidR="00E307B3" w:rsidRDefault="00E307B3" w:rsidP="00E307B3">
      <w:pPr>
        <w:pStyle w:val="af1"/>
        <w:spacing w:line="276" w:lineRule="auto"/>
        <w:ind w:firstLine="567"/>
        <w:rPr>
          <w:b/>
          <w:color w:val="000000"/>
          <w:sz w:val="24"/>
          <w:szCs w:val="24"/>
          <w:lang w:val="uk-UA" w:eastAsia="ru-RU"/>
        </w:rPr>
      </w:pPr>
    </w:p>
    <w:p w:rsidR="00E307B3" w:rsidRDefault="00E307B3" w:rsidP="00E307B3">
      <w:pPr>
        <w:pStyle w:val="af1"/>
        <w:spacing w:line="276" w:lineRule="auto"/>
        <w:ind w:firstLine="567"/>
        <w:rPr>
          <w:b/>
          <w:color w:val="000000"/>
          <w:sz w:val="24"/>
          <w:szCs w:val="24"/>
          <w:lang w:val="uk-UA" w:eastAsia="ru-RU"/>
        </w:rPr>
      </w:pPr>
    </w:p>
    <w:p w:rsidR="00E307B3" w:rsidRDefault="00E307B3" w:rsidP="00E307B3">
      <w:pPr>
        <w:pStyle w:val="af1"/>
        <w:spacing w:line="276" w:lineRule="auto"/>
        <w:ind w:firstLine="567"/>
        <w:rPr>
          <w:b/>
          <w:color w:val="000000"/>
          <w:sz w:val="24"/>
          <w:szCs w:val="24"/>
          <w:lang w:val="uk-UA" w:eastAsia="ru-RU"/>
        </w:rPr>
      </w:pPr>
    </w:p>
    <w:p w:rsidR="00E307B3" w:rsidRDefault="00E307B3" w:rsidP="00E307B3">
      <w:pPr>
        <w:pStyle w:val="af1"/>
        <w:spacing w:line="276" w:lineRule="auto"/>
        <w:ind w:firstLine="567"/>
        <w:rPr>
          <w:b/>
          <w:color w:val="000000"/>
          <w:sz w:val="24"/>
          <w:szCs w:val="24"/>
          <w:lang w:val="uk-UA" w:eastAsia="ru-RU"/>
        </w:rPr>
      </w:pPr>
      <w:r>
        <w:rPr>
          <w:b/>
          <w:color w:val="000000"/>
          <w:sz w:val="24"/>
          <w:szCs w:val="24"/>
          <w:lang w:val="uk-UA" w:eastAsia="ru-RU"/>
        </w:rPr>
        <w:t>Стаття 2.3.3.</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1. Права і обов`язки членів територіальної громади взаємопов`язані. Наявність прав породжує необхідність виконання членами територіальної громади обов`язків стосовно територіальної громади в цілому, внутрішніх громад чи інших членів територіальної громади.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lastRenderedPageBreak/>
        <w:t xml:space="preserve">2. Основні обов’язки членів територіальної громади передбачені Конституцією та законами України. Крім них, на членів територіальної громади  покладаються обов’язки щодо: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1) збереження та розвитку традицій, звичаїв та особливостей територіальної громади,  населених пунктів, шанобливого ставлення до їхньої історії, до об’єктів історико-культурної спадщини;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2) сприяння сталому розвитку громади та її населених пунктів;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3) толерантного ставлення до усіх членів територіальної громади незалежно до їхнього етнічного походження, віросповідання, політичних переконань тощо;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4) сприяння реалізації права членів територіальної громади на задоволення передбачених цим Статутом основних соціально-побутових, економічних, </w:t>
      </w:r>
      <w:proofErr w:type="spellStart"/>
      <w:r>
        <w:rPr>
          <w:color w:val="000000"/>
          <w:sz w:val="24"/>
          <w:szCs w:val="24"/>
          <w:lang w:val="uk-UA" w:eastAsia="ru-RU"/>
        </w:rPr>
        <w:t>безпекових</w:t>
      </w:r>
      <w:proofErr w:type="spellEnd"/>
      <w:r>
        <w:rPr>
          <w:color w:val="000000"/>
          <w:sz w:val="24"/>
          <w:szCs w:val="24"/>
          <w:lang w:val="uk-UA" w:eastAsia="ru-RU"/>
        </w:rPr>
        <w:t xml:space="preserve">, культурно-духовних потреб;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5) бережливого ставлення до зелених насаджень, природних об’єктів, усього довкілля території громади.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3. Усі, хто проживає або перебуває на території громади, зобов’язані поважати права і свободи членів територіальної громади. Особи, винні у порушенні відповідних прав і свобод,  притягуються до відповідальності відповідно до чинного законодавства України. </w:t>
      </w:r>
    </w:p>
    <w:p w:rsidR="00E307B3" w:rsidRDefault="00E307B3" w:rsidP="00E307B3">
      <w:pPr>
        <w:pStyle w:val="af1"/>
        <w:spacing w:line="276" w:lineRule="auto"/>
        <w:ind w:firstLine="567"/>
        <w:rPr>
          <w:color w:val="000000"/>
          <w:sz w:val="24"/>
          <w:szCs w:val="24"/>
          <w:lang w:val="uk-UA" w:eastAsia="ru-RU"/>
        </w:rPr>
      </w:pPr>
    </w:p>
    <w:p w:rsidR="00E307B3" w:rsidRDefault="00E307B3" w:rsidP="00E307B3">
      <w:pPr>
        <w:pStyle w:val="2"/>
        <w:spacing w:before="0" w:after="0" w:line="276" w:lineRule="auto"/>
        <w:rPr>
          <w:rFonts w:ascii="Times New Roman" w:hAnsi="Times New Roman" w:cs="Times New Roman"/>
          <w:i w:val="0"/>
          <w:color w:val="000000"/>
          <w:sz w:val="24"/>
          <w:szCs w:val="24"/>
          <w:lang w:val="uk-UA"/>
        </w:rPr>
      </w:pPr>
      <w:bookmarkStart w:id="21" w:name="_Toc469994282"/>
      <w:bookmarkStart w:id="22" w:name="_Toc469992096"/>
      <w:r>
        <w:rPr>
          <w:rFonts w:ascii="Times New Roman" w:hAnsi="Times New Roman" w:cs="Times New Roman"/>
          <w:i w:val="0"/>
          <w:color w:val="000000"/>
          <w:sz w:val="24"/>
          <w:szCs w:val="24"/>
          <w:lang w:val="uk-UA"/>
        </w:rPr>
        <w:t>Глава 2.4. Форми участі членів територіальної громади у здійсненні місцевого самоврядування: загальні засади</w:t>
      </w:r>
      <w:bookmarkEnd w:id="21"/>
      <w:bookmarkEnd w:id="22"/>
    </w:p>
    <w:p w:rsidR="00E307B3" w:rsidRDefault="00E307B3" w:rsidP="00E307B3">
      <w:pPr>
        <w:pStyle w:val="af1"/>
        <w:spacing w:line="276" w:lineRule="auto"/>
        <w:ind w:firstLine="567"/>
        <w:rPr>
          <w:b/>
          <w:color w:val="000000"/>
          <w:sz w:val="24"/>
          <w:szCs w:val="24"/>
          <w:lang w:val="uk-UA" w:eastAsia="ru-RU"/>
        </w:rPr>
      </w:pPr>
      <w:r>
        <w:rPr>
          <w:b/>
          <w:color w:val="000000"/>
          <w:sz w:val="24"/>
          <w:szCs w:val="24"/>
          <w:lang w:val="uk-UA" w:eastAsia="ru-RU"/>
        </w:rPr>
        <w:t>Стаття 2.4.1.</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1. Участь членів територіальної громади у здійснені місцевого самоврядування реалізується у формах, визначених Конституцією та законами України та цим Статутом.</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 2. На території громади створюються необхідні умови для розвитку, активного залучення членів територіальної громади до участі у плануванні розвитку території, у розробці та прийнятті рішень з питань, вирішення яких віднесено Конституцією та законами України до компетенції територіальних громад та їхніх органів, у контролі за діяльністю органів місцевого самоврядування, органів самоорганізації населення та їхніх посадових осіб.</w:t>
      </w:r>
    </w:p>
    <w:p w:rsidR="00E307B3" w:rsidRDefault="00E307B3" w:rsidP="00E307B3">
      <w:pPr>
        <w:pStyle w:val="af1"/>
        <w:spacing w:line="276" w:lineRule="auto"/>
        <w:ind w:firstLine="567"/>
        <w:rPr>
          <w:rFonts w:eastAsia="Times New Roman"/>
          <w:color w:val="000000"/>
          <w:sz w:val="24"/>
          <w:szCs w:val="24"/>
          <w:lang w:val="uk-UA" w:eastAsia="ru-RU"/>
        </w:rPr>
      </w:pPr>
      <w:r>
        <w:rPr>
          <w:color w:val="000000"/>
          <w:sz w:val="24"/>
          <w:szCs w:val="24"/>
          <w:lang w:val="uk-UA" w:eastAsia="ru-RU"/>
        </w:rPr>
        <w:t xml:space="preserve">3. </w:t>
      </w:r>
      <w:r>
        <w:rPr>
          <w:rFonts w:eastAsia="Times New Roman"/>
          <w:color w:val="000000"/>
          <w:sz w:val="24"/>
          <w:szCs w:val="24"/>
          <w:lang w:val="uk-UA" w:eastAsia="ru-RU"/>
        </w:rPr>
        <w:t>Органи місцевого самоврядування територіальної громади та їхні посадові особи враховують пропозиції членів територіальної громади щодо вдосконалення системи управління, соціально-економічного та культурного розвитку, забезпечення прав членів територіальної громади на участь у вирішенні питань місцевого значення.</w:t>
      </w:r>
    </w:p>
    <w:p w:rsidR="00E307B3" w:rsidRDefault="00E307B3" w:rsidP="00E307B3">
      <w:pPr>
        <w:shd w:val="clear" w:color="auto" w:fill="FFFFFF"/>
        <w:tabs>
          <w:tab w:val="left" w:leader="underscore" w:pos="4190"/>
        </w:tabs>
        <w:ind w:right="141" w:firstLine="567"/>
        <w:jc w:val="both"/>
        <w:rPr>
          <w:rFonts w:ascii="Times New Roman" w:hAnsi="Times New Roman" w:cs="Times New Roman"/>
          <w:color w:val="000000"/>
        </w:rPr>
      </w:pPr>
      <w:r>
        <w:rPr>
          <w:rFonts w:ascii="Times New Roman" w:hAnsi="Times New Roman" w:cs="Times New Roman"/>
          <w:color w:val="000000"/>
        </w:rPr>
        <w:t>4. Будь-які обмеження права членів територіальної громади на участь у місцевому самоврядуванні залежно від їхньої раси, кольору шкіри, політичних, релігійних та інших переконань, статі, етнічного та соціального походження, майнового стану, за мовними або іншими ознаками забороняються.</w:t>
      </w:r>
    </w:p>
    <w:p w:rsidR="00E307B3" w:rsidRDefault="00E307B3" w:rsidP="00E307B3">
      <w:pPr>
        <w:pStyle w:val="af1"/>
        <w:spacing w:line="276" w:lineRule="auto"/>
        <w:ind w:firstLine="567"/>
        <w:rPr>
          <w:b/>
          <w:color w:val="000000"/>
          <w:sz w:val="24"/>
          <w:szCs w:val="24"/>
          <w:lang w:val="uk-UA" w:eastAsia="ru-RU"/>
        </w:rPr>
      </w:pPr>
      <w:r>
        <w:rPr>
          <w:b/>
          <w:color w:val="000000"/>
          <w:sz w:val="24"/>
          <w:szCs w:val="24"/>
          <w:lang w:val="uk-UA" w:eastAsia="ru-RU"/>
        </w:rPr>
        <w:t>Стаття 2.4.2.</w:t>
      </w:r>
    </w:p>
    <w:p w:rsidR="00E307B3" w:rsidRDefault="00E307B3" w:rsidP="00E307B3">
      <w:pPr>
        <w:pStyle w:val="af1"/>
        <w:spacing w:line="276" w:lineRule="auto"/>
        <w:ind w:firstLine="426"/>
        <w:rPr>
          <w:rFonts w:eastAsia="Times New Roman"/>
          <w:color w:val="000000"/>
          <w:sz w:val="24"/>
          <w:szCs w:val="24"/>
          <w:lang w:val="uk-UA" w:eastAsia="ru-RU"/>
        </w:rPr>
      </w:pPr>
      <w:r>
        <w:rPr>
          <w:rFonts w:eastAsia="Times New Roman"/>
          <w:color w:val="000000"/>
          <w:sz w:val="24"/>
          <w:szCs w:val="24"/>
          <w:lang w:val="uk-UA" w:eastAsia="ru-RU"/>
        </w:rPr>
        <w:t>1. Формами участі членів територіальної громади у вирішенні питань місцевого значення є:</w:t>
      </w:r>
    </w:p>
    <w:p w:rsidR="00E307B3" w:rsidRDefault="00E307B3" w:rsidP="00E307B3">
      <w:pPr>
        <w:pStyle w:val="af1"/>
        <w:spacing w:line="276" w:lineRule="auto"/>
        <w:ind w:firstLine="567"/>
        <w:rPr>
          <w:rFonts w:eastAsia="Times New Roman"/>
          <w:color w:val="000000"/>
          <w:sz w:val="24"/>
          <w:szCs w:val="24"/>
          <w:lang w:val="uk-UA" w:eastAsia="ru-RU"/>
        </w:rPr>
      </w:pPr>
      <w:r>
        <w:rPr>
          <w:rFonts w:eastAsia="Times New Roman"/>
          <w:color w:val="000000"/>
          <w:sz w:val="24"/>
          <w:szCs w:val="24"/>
          <w:lang w:val="uk-UA" w:eastAsia="ru-RU"/>
        </w:rPr>
        <w:t>- місцеві вибори;</w:t>
      </w:r>
    </w:p>
    <w:p w:rsidR="00E307B3" w:rsidRDefault="00E307B3" w:rsidP="00E307B3">
      <w:pPr>
        <w:pStyle w:val="af1"/>
        <w:spacing w:line="276" w:lineRule="auto"/>
        <w:ind w:firstLine="567"/>
        <w:rPr>
          <w:rFonts w:eastAsia="Times New Roman"/>
          <w:color w:val="000000"/>
          <w:sz w:val="24"/>
          <w:szCs w:val="24"/>
          <w:lang w:val="uk-UA" w:eastAsia="ru-RU"/>
        </w:rPr>
      </w:pPr>
      <w:r>
        <w:rPr>
          <w:rFonts w:eastAsia="Times New Roman"/>
          <w:color w:val="000000"/>
          <w:sz w:val="24"/>
          <w:szCs w:val="24"/>
          <w:lang w:val="uk-UA" w:eastAsia="ru-RU"/>
        </w:rPr>
        <w:t>- місцевий референдум;</w:t>
      </w:r>
    </w:p>
    <w:p w:rsidR="00E307B3" w:rsidRDefault="00E307B3" w:rsidP="00E307B3">
      <w:pPr>
        <w:pStyle w:val="af1"/>
        <w:spacing w:line="276" w:lineRule="auto"/>
        <w:ind w:firstLine="567"/>
        <w:rPr>
          <w:rFonts w:eastAsia="Times New Roman"/>
          <w:color w:val="000000"/>
          <w:sz w:val="24"/>
          <w:szCs w:val="24"/>
          <w:lang w:val="uk-UA" w:eastAsia="ru-RU"/>
        </w:rPr>
      </w:pPr>
      <w:r>
        <w:rPr>
          <w:rFonts w:eastAsia="Times New Roman"/>
          <w:color w:val="000000"/>
          <w:sz w:val="24"/>
          <w:szCs w:val="24"/>
          <w:lang w:val="uk-UA" w:eastAsia="ru-RU"/>
        </w:rPr>
        <w:t>- загальні збори (конференції) членів територіальної громади;</w:t>
      </w:r>
    </w:p>
    <w:p w:rsidR="00E307B3" w:rsidRDefault="00E307B3" w:rsidP="00E307B3">
      <w:pPr>
        <w:pStyle w:val="af1"/>
        <w:spacing w:line="276" w:lineRule="auto"/>
        <w:ind w:firstLine="567"/>
        <w:rPr>
          <w:rFonts w:eastAsia="Times New Roman"/>
          <w:color w:val="000000"/>
          <w:sz w:val="24"/>
          <w:szCs w:val="24"/>
          <w:lang w:val="uk-UA" w:eastAsia="ru-RU"/>
        </w:rPr>
      </w:pPr>
      <w:r>
        <w:rPr>
          <w:rFonts w:eastAsia="Times New Roman"/>
          <w:color w:val="000000"/>
          <w:sz w:val="24"/>
          <w:szCs w:val="24"/>
          <w:lang w:val="uk-UA" w:eastAsia="ru-RU"/>
        </w:rPr>
        <w:t>- громадські слухання;</w:t>
      </w:r>
    </w:p>
    <w:p w:rsidR="00E307B3" w:rsidRDefault="00E307B3" w:rsidP="00E307B3">
      <w:pPr>
        <w:pStyle w:val="af1"/>
        <w:spacing w:line="276" w:lineRule="auto"/>
        <w:ind w:firstLine="567"/>
        <w:rPr>
          <w:rFonts w:eastAsia="Times New Roman"/>
          <w:color w:val="000000"/>
          <w:sz w:val="24"/>
          <w:szCs w:val="24"/>
          <w:lang w:val="uk-UA" w:eastAsia="ru-RU"/>
        </w:rPr>
      </w:pPr>
      <w:r>
        <w:rPr>
          <w:rFonts w:eastAsia="Times New Roman"/>
          <w:color w:val="000000"/>
          <w:sz w:val="24"/>
          <w:szCs w:val="24"/>
          <w:lang w:val="uk-UA" w:eastAsia="ru-RU"/>
        </w:rPr>
        <w:t>- місцеві ініціативи;</w:t>
      </w:r>
    </w:p>
    <w:p w:rsidR="00E307B3" w:rsidRDefault="00E307B3" w:rsidP="00E307B3">
      <w:pPr>
        <w:pStyle w:val="af1"/>
        <w:spacing w:line="276" w:lineRule="auto"/>
        <w:ind w:firstLine="567"/>
        <w:rPr>
          <w:rFonts w:eastAsia="Times New Roman"/>
          <w:color w:val="000000"/>
          <w:sz w:val="24"/>
          <w:szCs w:val="24"/>
          <w:lang w:val="uk-UA" w:eastAsia="ru-RU"/>
        </w:rPr>
      </w:pPr>
      <w:r>
        <w:rPr>
          <w:rFonts w:eastAsia="Times New Roman"/>
          <w:color w:val="000000"/>
          <w:sz w:val="24"/>
          <w:szCs w:val="24"/>
          <w:lang w:val="uk-UA" w:eastAsia="ru-RU"/>
        </w:rPr>
        <w:lastRenderedPageBreak/>
        <w:t>- органи самоорганізації населення;</w:t>
      </w:r>
    </w:p>
    <w:p w:rsidR="00E307B3" w:rsidRDefault="00E307B3" w:rsidP="00E307B3">
      <w:pPr>
        <w:pStyle w:val="af1"/>
        <w:spacing w:line="276" w:lineRule="auto"/>
        <w:ind w:firstLine="567"/>
        <w:rPr>
          <w:rFonts w:eastAsia="Times New Roman"/>
          <w:color w:val="000000"/>
          <w:sz w:val="24"/>
          <w:szCs w:val="24"/>
          <w:lang w:val="uk-UA" w:eastAsia="ru-RU"/>
        </w:rPr>
      </w:pPr>
      <w:r>
        <w:rPr>
          <w:rFonts w:eastAsia="Times New Roman"/>
          <w:color w:val="000000"/>
          <w:sz w:val="24"/>
          <w:szCs w:val="24"/>
          <w:lang w:val="uk-UA" w:eastAsia="ru-RU"/>
        </w:rPr>
        <w:t>- індивідуальні та колективні петиції;</w:t>
      </w:r>
    </w:p>
    <w:p w:rsidR="00E307B3" w:rsidRDefault="00E307B3" w:rsidP="00E307B3">
      <w:pPr>
        <w:pStyle w:val="af1"/>
        <w:spacing w:line="276" w:lineRule="auto"/>
        <w:ind w:firstLine="567"/>
        <w:rPr>
          <w:rFonts w:eastAsia="Times New Roman"/>
          <w:color w:val="000000"/>
          <w:sz w:val="24"/>
          <w:szCs w:val="24"/>
          <w:lang w:val="uk-UA" w:eastAsia="ru-RU"/>
        </w:rPr>
      </w:pPr>
      <w:r>
        <w:rPr>
          <w:rFonts w:eastAsia="Times New Roman"/>
          <w:color w:val="000000"/>
          <w:sz w:val="24"/>
          <w:szCs w:val="24"/>
          <w:lang w:val="uk-UA" w:eastAsia="ru-RU"/>
        </w:rPr>
        <w:t>- консультативно-дорадчі органи (громадські ради);</w:t>
      </w:r>
    </w:p>
    <w:p w:rsidR="00E307B3" w:rsidRDefault="00E307B3" w:rsidP="00E307B3">
      <w:pPr>
        <w:pStyle w:val="af1"/>
        <w:spacing w:line="276" w:lineRule="auto"/>
        <w:ind w:firstLine="567"/>
        <w:rPr>
          <w:color w:val="000000"/>
          <w:sz w:val="24"/>
          <w:szCs w:val="24"/>
          <w:lang w:val="uk-UA" w:eastAsia="ru-RU"/>
        </w:rPr>
      </w:pPr>
      <w:r>
        <w:rPr>
          <w:rFonts w:eastAsia="Times New Roman"/>
          <w:color w:val="000000"/>
          <w:sz w:val="24"/>
          <w:szCs w:val="24"/>
          <w:lang w:val="uk-UA" w:eastAsia="ru-RU"/>
        </w:rPr>
        <w:t xml:space="preserve">- </w:t>
      </w:r>
      <w:r>
        <w:rPr>
          <w:color w:val="000000"/>
          <w:sz w:val="24"/>
          <w:szCs w:val="24"/>
          <w:lang w:val="uk-UA" w:eastAsia="ru-RU"/>
        </w:rPr>
        <w:t xml:space="preserve">участь у роботі інститутів громадянського суспільства (громадських організацій, благодійних організацій, професійних спілок, інших неприбуткових організацій), які опікуються питаннями здійснення місцевого самоврядування в територіальній громаді;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 інші не заборонені законом форми безпосередньої участі членів територіальної громади у вирішенні питань місцевого значення, встановлені рішенням ради. </w:t>
      </w:r>
    </w:p>
    <w:p w:rsidR="00E307B3" w:rsidRDefault="00E307B3" w:rsidP="00E307B3">
      <w:pPr>
        <w:pStyle w:val="af1"/>
        <w:spacing w:line="276" w:lineRule="auto"/>
        <w:ind w:firstLine="567"/>
        <w:rPr>
          <w:color w:val="000000"/>
          <w:sz w:val="24"/>
          <w:szCs w:val="24"/>
          <w:lang w:val="uk-UA" w:eastAsia="ru-RU"/>
        </w:rPr>
      </w:pPr>
    </w:p>
    <w:p w:rsidR="00E307B3" w:rsidRDefault="00E307B3" w:rsidP="00E307B3">
      <w:pPr>
        <w:pStyle w:val="2"/>
        <w:spacing w:before="0" w:after="0" w:line="276" w:lineRule="auto"/>
        <w:rPr>
          <w:rFonts w:ascii="Times New Roman" w:hAnsi="Times New Roman" w:cs="Times New Roman"/>
          <w:i w:val="0"/>
          <w:color w:val="000000"/>
          <w:sz w:val="24"/>
          <w:szCs w:val="24"/>
          <w:lang w:val="uk-UA"/>
        </w:rPr>
      </w:pPr>
      <w:bookmarkStart w:id="23" w:name="_Toc469994283"/>
      <w:bookmarkStart w:id="24" w:name="_Toc469992097"/>
      <w:r>
        <w:rPr>
          <w:rFonts w:ascii="Times New Roman" w:hAnsi="Times New Roman" w:cs="Times New Roman"/>
          <w:i w:val="0"/>
          <w:color w:val="000000"/>
          <w:sz w:val="24"/>
          <w:szCs w:val="24"/>
          <w:lang w:val="uk-UA"/>
        </w:rPr>
        <w:t>Глава 2.5. Місцеві вибори</w:t>
      </w:r>
      <w:bookmarkEnd w:id="23"/>
      <w:bookmarkEnd w:id="24"/>
    </w:p>
    <w:p w:rsidR="00E307B3" w:rsidRDefault="00E307B3" w:rsidP="00E307B3">
      <w:pPr>
        <w:pStyle w:val="af1"/>
        <w:spacing w:line="276" w:lineRule="auto"/>
        <w:ind w:firstLine="567"/>
        <w:rPr>
          <w:b/>
          <w:color w:val="000000"/>
          <w:sz w:val="24"/>
          <w:szCs w:val="24"/>
          <w:lang w:val="uk-UA" w:eastAsia="ru-RU"/>
        </w:rPr>
      </w:pPr>
      <w:r>
        <w:rPr>
          <w:b/>
          <w:color w:val="000000"/>
          <w:sz w:val="24"/>
          <w:szCs w:val="24"/>
          <w:lang w:val="uk-UA" w:eastAsia="ru-RU"/>
        </w:rPr>
        <w:t>Стаття 2.5.1.</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1. Повноправні члени територіальної громади на основі загального, рівного, прямого виборчого права шляхом таємного голосування беруть участь у вільних виборах:</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Вишнівського селищного голови;</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депутатів ради;</w:t>
      </w:r>
    </w:p>
    <w:p w:rsidR="00E307B3" w:rsidRDefault="00E307B3" w:rsidP="00E307B3">
      <w:pPr>
        <w:pStyle w:val="af1"/>
        <w:spacing w:line="276" w:lineRule="auto"/>
        <w:ind w:firstLine="567"/>
        <w:rPr>
          <w:b/>
          <w:color w:val="000000"/>
          <w:sz w:val="24"/>
          <w:szCs w:val="24"/>
          <w:lang w:val="uk-UA" w:eastAsia="ru-RU"/>
        </w:rPr>
      </w:pPr>
      <w:r>
        <w:rPr>
          <w:b/>
          <w:color w:val="000000"/>
          <w:sz w:val="24"/>
          <w:szCs w:val="24"/>
          <w:lang w:val="uk-UA" w:eastAsia="ru-RU"/>
        </w:rPr>
        <w:t>Стаття 2.5.2.</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1. Порядок реалізації виборчого права членами територіальної громади на місцевих виборах встановлюється законодавством України. </w:t>
      </w:r>
    </w:p>
    <w:p w:rsidR="00E307B3" w:rsidRDefault="00E307B3" w:rsidP="00E307B3">
      <w:pPr>
        <w:pStyle w:val="af1"/>
        <w:spacing w:line="276" w:lineRule="auto"/>
        <w:ind w:firstLine="567"/>
        <w:rPr>
          <w:color w:val="000000"/>
          <w:sz w:val="24"/>
          <w:szCs w:val="24"/>
          <w:lang w:val="uk-UA" w:eastAsia="ru-RU"/>
        </w:rPr>
      </w:pPr>
    </w:p>
    <w:p w:rsidR="00E307B3" w:rsidRDefault="00E307B3" w:rsidP="00E307B3">
      <w:pPr>
        <w:pStyle w:val="2"/>
        <w:spacing w:before="0" w:after="0" w:line="276" w:lineRule="auto"/>
        <w:rPr>
          <w:rFonts w:ascii="Times New Roman" w:hAnsi="Times New Roman" w:cs="Times New Roman"/>
          <w:i w:val="0"/>
          <w:color w:val="000000"/>
          <w:sz w:val="24"/>
          <w:szCs w:val="24"/>
          <w:lang w:val="uk-UA"/>
        </w:rPr>
      </w:pPr>
      <w:bookmarkStart w:id="25" w:name="_Toc469994284"/>
      <w:bookmarkStart w:id="26" w:name="_Toc469992098"/>
      <w:r>
        <w:rPr>
          <w:rFonts w:ascii="Times New Roman" w:hAnsi="Times New Roman" w:cs="Times New Roman"/>
          <w:i w:val="0"/>
          <w:color w:val="000000"/>
          <w:sz w:val="24"/>
          <w:szCs w:val="24"/>
          <w:lang w:val="uk-UA"/>
        </w:rPr>
        <w:t>Глава 2.6. Місцевий референдум</w:t>
      </w:r>
      <w:bookmarkEnd w:id="25"/>
      <w:bookmarkEnd w:id="26"/>
    </w:p>
    <w:p w:rsidR="00E307B3" w:rsidRDefault="00E307B3" w:rsidP="00E307B3">
      <w:pPr>
        <w:pStyle w:val="af1"/>
        <w:spacing w:line="276" w:lineRule="auto"/>
        <w:ind w:firstLine="567"/>
        <w:rPr>
          <w:b/>
          <w:color w:val="000000"/>
          <w:sz w:val="24"/>
          <w:szCs w:val="24"/>
          <w:lang w:val="uk-UA" w:eastAsia="ru-RU"/>
        </w:rPr>
      </w:pPr>
      <w:r>
        <w:rPr>
          <w:b/>
          <w:color w:val="000000"/>
          <w:sz w:val="24"/>
          <w:szCs w:val="24"/>
          <w:lang w:val="uk-UA" w:eastAsia="ru-RU"/>
        </w:rPr>
        <w:t>Стаття 2.6.1.</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1. Місцевий референдум є формою безпосереднього вирішення членами територіальної громади питань, віднесених Конституцією, законами України до відання місцевого самоврядування, шляхом вільного волевиявлення.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2. Участь у місцевому референдумі приймають лише повноправні члени територіальної громади.</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3. Види, порядок ініціювання, призначення та проведення місцевих референдумів визначається законом.</w:t>
      </w:r>
    </w:p>
    <w:p w:rsidR="00E307B3" w:rsidRDefault="00E307B3" w:rsidP="00E307B3">
      <w:pPr>
        <w:pStyle w:val="af1"/>
        <w:spacing w:line="276" w:lineRule="auto"/>
        <w:ind w:firstLine="567"/>
        <w:rPr>
          <w:b/>
          <w:color w:val="000000"/>
          <w:sz w:val="24"/>
          <w:szCs w:val="24"/>
          <w:lang w:val="uk-UA" w:eastAsia="ru-RU"/>
        </w:rPr>
      </w:pPr>
      <w:r>
        <w:rPr>
          <w:b/>
          <w:color w:val="000000"/>
          <w:sz w:val="24"/>
          <w:szCs w:val="24"/>
          <w:lang w:val="uk-UA" w:eastAsia="ru-RU"/>
        </w:rPr>
        <w:t>Стаття 2.6.2.</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1. Предметом місцевого референдуму може бути питання місцевого значення, віднесене до відання територіальної громади та її органів.</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2. Коло питань, які не можуть бути винесені на місцевий референдум, визначаються законом.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3. Питання, що виносяться на місцевий референдум, не повинні призводити до порушення рівноправності, громадської злагоди в територіальній громаді, обмежувати або скасовувати права і свободи членів територіальної громади або їх окремих категорій.</w:t>
      </w:r>
    </w:p>
    <w:p w:rsidR="00E307B3" w:rsidRDefault="00E307B3" w:rsidP="00E307B3">
      <w:pPr>
        <w:pStyle w:val="af1"/>
        <w:spacing w:line="276" w:lineRule="auto"/>
        <w:ind w:firstLine="567"/>
        <w:rPr>
          <w:b/>
          <w:color w:val="000000"/>
          <w:sz w:val="24"/>
          <w:szCs w:val="24"/>
          <w:lang w:val="uk-UA" w:eastAsia="ru-RU"/>
        </w:rPr>
      </w:pPr>
      <w:r>
        <w:rPr>
          <w:b/>
          <w:color w:val="000000"/>
          <w:sz w:val="24"/>
          <w:szCs w:val="24"/>
          <w:lang w:val="uk-UA" w:eastAsia="ru-RU"/>
        </w:rPr>
        <w:t>Стаття 2.6.3.</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1.Місцевий референдум вважається таким, що відбувся, якщо у ньому взяло участь більше половини повноправних членів територіальної громади. Якщо місцевий референдум визнано таким, що не відбувся, рішення з питання, що виносилося на місцевий референдум, приймає рада.</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2. Рішення місцевого референдуму вважається прийнятим, якщо за нього проголосувало більше половини членів територіальної громади, які взяли участь у голосуванні.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3. Питання, яке не одержало підтримки на референдумі, може повторно виноситися на референдум не раніше, ніж один рік.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lastRenderedPageBreak/>
        <w:t>4. Рішення місцевого референдуму і результати голосування оприлюднюються у порядку, встановленому цим Статутом та Регламентом ради.</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 5. Рішення місцевого референдуму, крім консультативного, мають найвищу юридичну силу по відношенню до актів органів місцевого самоврядування громади та їхніх посадових осіб.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6.  Якщо для реалізації рішення місцевого референдуму потрібне прийняття іншого правового акта, орган місцевого самоврядування територіальної громади, до компетенції якого належить дане питання, зобов’язаний прийняти такий акт невідкладно (не пізніше, ніж на найближчих сесії ради або засіданні її виконавчого комітету). </w:t>
      </w:r>
    </w:p>
    <w:p w:rsidR="00E307B3" w:rsidRDefault="00E307B3" w:rsidP="00E307B3">
      <w:pPr>
        <w:pStyle w:val="af1"/>
        <w:spacing w:line="276" w:lineRule="auto"/>
        <w:ind w:firstLine="567"/>
        <w:rPr>
          <w:color w:val="000000"/>
          <w:sz w:val="24"/>
          <w:szCs w:val="24"/>
          <w:lang w:val="uk-UA" w:eastAsia="ru-RU"/>
        </w:rPr>
      </w:pPr>
    </w:p>
    <w:p w:rsidR="00E307B3" w:rsidRDefault="00E307B3" w:rsidP="00E307B3">
      <w:pPr>
        <w:pStyle w:val="af1"/>
        <w:spacing w:line="276" w:lineRule="auto"/>
        <w:outlineLvl w:val="1"/>
        <w:rPr>
          <w:b/>
          <w:color w:val="000000"/>
          <w:sz w:val="24"/>
          <w:szCs w:val="24"/>
          <w:lang w:val="uk-UA"/>
        </w:rPr>
      </w:pPr>
      <w:bookmarkStart w:id="27" w:name="_Toc469994285"/>
      <w:bookmarkStart w:id="28" w:name="_Toc469992099"/>
      <w:r>
        <w:rPr>
          <w:b/>
          <w:color w:val="000000"/>
          <w:sz w:val="24"/>
          <w:szCs w:val="24"/>
          <w:lang w:val="uk-UA"/>
        </w:rPr>
        <w:t xml:space="preserve">Глава 2.7. </w:t>
      </w:r>
      <w:r>
        <w:rPr>
          <w:rFonts w:eastAsia="Times New Roman"/>
          <w:b/>
          <w:color w:val="000000"/>
          <w:sz w:val="24"/>
          <w:szCs w:val="24"/>
          <w:lang w:val="uk-UA" w:eastAsia="ru-RU"/>
        </w:rPr>
        <w:t>Загальні збори (конференція) членів територіальної громади</w:t>
      </w:r>
      <w:bookmarkEnd w:id="27"/>
      <w:bookmarkEnd w:id="28"/>
    </w:p>
    <w:p w:rsidR="00E307B3" w:rsidRDefault="00E307B3" w:rsidP="00E307B3">
      <w:pPr>
        <w:pStyle w:val="af1"/>
        <w:spacing w:line="276" w:lineRule="auto"/>
        <w:ind w:firstLine="567"/>
        <w:rPr>
          <w:b/>
          <w:color w:val="000000"/>
          <w:sz w:val="24"/>
          <w:szCs w:val="24"/>
          <w:lang w:val="uk-UA" w:eastAsia="ru-RU"/>
        </w:rPr>
      </w:pPr>
      <w:r>
        <w:rPr>
          <w:b/>
          <w:color w:val="000000"/>
          <w:sz w:val="24"/>
          <w:szCs w:val="24"/>
          <w:lang w:val="uk-UA" w:eastAsia="ru-RU"/>
        </w:rPr>
        <w:t>Стаття 2.7.1.</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1. Члени територіальної громади для спільного публічного обговорення та безпосереднього вирішення питань місцевого значення, що стосуються загальних інтересів усієї територіальної громади, або питань, що мають важливе значення для внутрішніх громад або жителів певної частини населеного пункту громади, проводять загальні збори членів територіальної громади або конференції їхніх легітимних представників (</w:t>
      </w:r>
      <w:r>
        <w:rPr>
          <w:i/>
          <w:color w:val="000000"/>
          <w:sz w:val="24"/>
          <w:szCs w:val="24"/>
          <w:lang w:val="uk-UA" w:eastAsia="ru-RU"/>
        </w:rPr>
        <w:t>далі: загальні збори</w:t>
      </w:r>
      <w:r>
        <w:rPr>
          <w:color w:val="000000"/>
          <w:sz w:val="24"/>
          <w:szCs w:val="24"/>
          <w:lang w:val="uk-UA" w:eastAsia="ru-RU"/>
        </w:rPr>
        <w:t xml:space="preserve">),   </w:t>
      </w:r>
      <w:proofErr w:type="spellStart"/>
      <w:r>
        <w:rPr>
          <w:color w:val="000000"/>
          <w:sz w:val="24"/>
          <w:szCs w:val="24"/>
          <w:lang w:val="uk-UA" w:eastAsia="ru-RU"/>
        </w:rPr>
        <w:t>збори</w:t>
      </w:r>
      <w:proofErr w:type="spellEnd"/>
      <w:r>
        <w:rPr>
          <w:color w:val="000000"/>
          <w:sz w:val="24"/>
          <w:szCs w:val="24"/>
          <w:lang w:val="uk-UA" w:eastAsia="ru-RU"/>
        </w:rPr>
        <w:t xml:space="preserve"> жителів населених пунктів громади, жителів мікрорайонів, вулиць, кварталів, будинків тощо.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2. Ініціювання, організація та проведення загальних зборів, норми представництва на конференції регламентується законом та Положенням про загальні збори (конференції) членів територіальної громади, яке затверджується радою.</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3. На розгляд загальних зборів можуть виноситися такі питання: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1) інформування членів територіальної громади про прийняті радою та її виконавчими органами рішення, стан їх виконання, а також виконання законів України, підзаконних актів з питань, що становлять громадський інтерес для всіх членів територіальної громади або її частини;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2) заслуховування інформації Вишнівського селищного голови, сільського старости, керівників виконавчих органів ради, звітів керівників підприємств, установ та організацій, що належать до комунальної власності територіальної громади, в частині питань, порушених жителями населених пунктів громади, жителів мікрорайону, вулиці, кварталу, будинку тощо;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3) ініціювання і створення органів самоорганізації населення, схвалення положень про них, внесення змін і доповнень до положень, вирішення питань про дострокове припинення повноважень органів самоорганізації населення тощо;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4) внесення пропозицій до органів місцевого самоврядування територіальної громади щодо включення до переліку об’єктів комунальної власності підприємств, установ та організацій, їхніх структурних підрозділів та інших об’єктів, що належать до державної та інших форм власності, якщо вони мають особливо важливе значення для забезпечення комунально-побутових і соціально-культурних потреб населених пунктів громади або жителів відповідної території;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5) запровадження добровільного самооподаткування; </w:t>
      </w:r>
    </w:p>
    <w:p w:rsidR="00E307B3" w:rsidRDefault="00E307B3" w:rsidP="00E307B3">
      <w:pPr>
        <w:pStyle w:val="af1"/>
        <w:spacing w:line="276" w:lineRule="auto"/>
        <w:ind w:firstLine="567"/>
        <w:rPr>
          <w:i/>
          <w:color w:val="000000"/>
          <w:sz w:val="24"/>
          <w:szCs w:val="24"/>
          <w:lang w:val="uk-UA" w:eastAsia="ru-RU"/>
        </w:rPr>
      </w:pPr>
      <w:r>
        <w:rPr>
          <w:color w:val="000000"/>
          <w:sz w:val="24"/>
          <w:szCs w:val="24"/>
          <w:lang w:val="uk-UA" w:eastAsia="ru-RU"/>
        </w:rPr>
        <w:t xml:space="preserve">6) розгляд і внесення жителями населених пунктів громади пропозицій до ради щодо найменування, перейменування населених пунктів, вулиць, площ тощо, встановлення пам’ятників тощо в межах цих населених пунктів.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lastRenderedPageBreak/>
        <w:t xml:space="preserve">Цей перелік питань, віднесених до відання загальних зборів громадян, не є вичерпним і може бути доповнений рішенням ради.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4. Загальні збори територіальної громади або жителів адміністративного центру громади скликаються </w:t>
      </w:r>
      <w:proofErr w:type="spellStart"/>
      <w:r>
        <w:rPr>
          <w:color w:val="000000"/>
          <w:sz w:val="24"/>
          <w:szCs w:val="24"/>
          <w:lang w:val="uk-UA" w:eastAsia="ru-RU"/>
        </w:rPr>
        <w:t>Вишнівським</w:t>
      </w:r>
      <w:proofErr w:type="spellEnd"/>
      <w:r>
        <w:rPr>
          <w:color w:val="000000"/>
          <w:sz w:val="24"/>
          <w:szCs w:val="24"/>
          <w:lang w:val="uk-UA" w:eastAsia="ru-RU"/>
        </w:rPr>
        <w:t xml:space="preserve"> селищним головою громади за власною ініціативою, за ініціативою (пропозицією) органу самоорганізації населення, що діє на території мікрорайону, вулиці, кварталу, будинку, або за пропозицією ініціативної групи членів територіальної громади за місцем проживання.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5. Збори членів територіальної громади – жителів населеного пункту територіальної громади, що не є її адміністративним центром, скликаються </w:t>
      </w:r>
      <w:proofErr w:type="spellStart"/>
      <w:r>
        <w:rPr>
          <w:color w:val="000000"/>
          <w:sz w:val="24"/>
          <w:szCs w:val="24"/>
          <w:lang w:val="uk-UA" w:eastAsia="ru-RU"/>
        </w:rPr>
        <w:t>Вишнівським</w:t>
      </w:r>
      <w:proofErr w:type="spellEnd"/>
      <w:r>
        <w:rPr>
          <w:color w:val="000000"/>
          <w:sz w:val="24"/>
          <w:szCs w:val="24"/>
          <w:lang w:val="uk-UA" w:eastAsia="ru-RU"/>
        </w:rPr>
        <w:t xml:space="preserve"> селищним головою або сільським старостою.</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6.  Збори членів територіальної громади – жителів мікрорайону, вулиці, кварталу, будинку скликаються відповідним органом самоорганізації населення (комітетом мікрорайону, вуличним, квартальним, будинковим комітетом) або ініціативною групою громадян</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7. Рішення про скликання загальних зборів доводиться до відома членів територіальної громади, які проживають у відповідному населеному пункті або на відповідній території, не пізніш як за 7 днів до їх проведення із зазначенням часу скликання, місця проведення зборів та переліку питань, які передбачається винести на обговорення. У випадках особливої необхідності населенню повідомляється додатково про скликання зборів у день їх проведення.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8. Загальні збори є правомочними за умови присутності на них більше половини членів територіальної громади, які проживають у відповідному населеному пункті або на відповідній території, а у разі скликання конференції представників — не менш як двох третин обраних делегатів, якщо інше не передбачено законами України. </w:t>
      </w:r>
    </w:p>
    <w:p w:rsidR="00E307B3" w:rsidRDefault="00E307B3" w:rsidP="00E307B3">
      <w:pPr>
        <w:pStyle w:val="af1"/>
        <w:spacing w:line="276" w:lineRule="auto"/>
        <w:ind w:firstLine="567"/>
        <w:rPr>
          <w:b/>
          <w:color w:val="000000"/>
          <w:sz w:val="24"/>
          <w:szCs w:val="24"/>
          <w:lang w:val="uk-UA" w:eastAsia="ru-RU"/>
        </w:rPr>
      </w:pPr>
      <w:r>
        <w:rPr>
          <w:b/>
          <w:color w:val="000000"/>
          <w:sz w:val="24"/>
          <w:szCs w:val="24"/>
          <w:lang w:val="uk-UA" w:eastAsia="ru-RU"/>
        </w:rPr>
        <w:t xml:space="preserve">Стаття 2.7.2. </w:t>
      </w:r>
    </w:p>
    <w:p w:rsidR="00E307B3" w:rsidRDefault="00E307B3" w:rsidP="00E307B3">
      <w:pPr>
        <w:pStyle w:val="af5"/>
        <w:shd w:val="clear" w:color="auto" w:fill="auto"/>
        <w:spacing w:before="0" w:line="276"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1. За результатами загальних зборів складається протокол, який підписується головою і секретарем зборів. До протоколу зборів (конференції) додаються матеріали реєстрації їхніх учасників та протоколи лічильної комісії.</w:t>
      </w:r>
    </w:p>
    <w:p w:rsidR="00E307B3" w:rsidRDefault="00E307B3" w:rsidP="00E307B3">
      <w:pPr>
        <w:pStyle w:val="af5"/>
        <w:shd w:val="clear" w:color="auto" w:fill="auto"/>
        <w:spacing w:before="0" w:line="276"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2. З розглянутих питань загальні збори приймають рішення. Рішення загальних зборів приймаються більшістю голосів членів територіальної громади, які присутні на загальних зборах, відкритим голосуванням. Рішення зборів підписуються головою і секретарем зборів.</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3. Рішення загальних зборів є обов’язковими для виконання старостою відповідного населеного пункту громади, органами самоорганізації населення, що розташовані у відповідному населеному пункті громади або на відповідній території. Рішення загальних зборів з питань, що мають важливе значення для територіальної громади, але віднесені до повноважень органів місцевого самоврядування територіальної громади, мають рекомендаційний характер. </w:t>
      </w:r>
    </w:p>
    <w:p w:rsidR="00E307B3" w:rsidRDefault="00E307B3" w:rsidP="00E307B3">
      <w:pPr>
        <w:pStyle w:val="af1"/>
        <w:spacing w:line="276" w:lineRule="auto"/>
        <w:outlineLvl w:val="1"/>
        <w:rPr>
          <w:rFonts w:eastAsia="Times New Roman"/>
          <w:b/>
          <w:color w:val="000000"/>
          <w:sz w:val="24"/>
          <w:szCs w:val="24"/>
          <w:lang w:val="uk-UA" w:eastAsia="ru-RU"/>
        </w:rPr>
      </w:pPr>
      <w:bookmarkStart w:id="29" w:name="_Toc469994286"/>
      <w:bookmarkStart w:id="30" w:name="_Toc469992100"/>
    </w:p>
    <w:p w:rsidR="00E307B3" w:rsidRDefault="00E307B3" w:rsidP="00E307B3">
      <w:pPr>
        <w:pStyle w:val="af1"/>
        <w:spacing w:line="276" w:lineRule="auto"/>
        <w:outlineLvl w:val="1"/>
        <w:rPr>
          <w:rFonts w:eastAsia="Times New Roman"/>
          <w:b/>
          <w:color w:val="000000"/>
          <w:sz w:val="24"/>
          <w:szCs w:val="24"/>
          <w:lang w:val="uk-UA" w:eastAsia="ru-RU"/>
        </w:rPr>
      </w:pPr>
      <w:r>
        <w:rPr>
          <w:rFonts w:eastAsia="Times New Roman"/>
          <w:b/>
          <w:color w:val="000000"/>
          <w:sz w:val="24"/>
          <w:szCs w:val="24"/>
          <w:lang w:val="uk-UA" w:eastAsia="ru-RU"/>
        </w:rPr>
        <w:t>Глава 2.8. Громадські слухання</w:t>
      </w:r>
      <w:bookmarkEnd w:id="29"/>
      <w:bookmarkEnd w:id="30"/>
    </w:p>
    <w:p w:rsidR="00E307B3" w:rsidRDefault="00E307B3" w:rsidP="00E307B3">
      <w:pPr>
        <w:pStyle w:val="af1"/>
        <w:spacing w:line="276" w:lineRule="auto"/>
        <w:ind w:firstLine="567"/>
        <w:rPr>
          <w:b/>
          <w:color w:val="000000"/>
          <w:sz w:val="24"/>
          <w:szCs w:val="24"/>
          <w:lang w:val="uk-UA" w:eastAsia="ru-RU"/>
        </w:rPr>
      </w:pPr>
      <w:r>
        <w:rPr>
          <w:b/>
          <w:color w:val="000000"/>
          <w:sz w:val="24"/>
          <w:szCs w:val="24"/>
          <w:lang w:val="uk-UA" w:eastAsia="ru-RU"/>
        </w:rPr>
        <w:t>Стаття 2.8.1.</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1. Громадські слухання є формою участі членів територіальної громади у виробленні пропозицій щодо прийняття рішень органами місцевого самоврядування територіальної громади та у контролі за діяльністю органів місцевого самоврядування.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2. Громадські слухання поділяються на: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lastRenderedPageBreak/>
        <w:t xml:space="preserve">1) загальні – громадські слухання, предмет яких зачіпає інтереси всіх членів територіальної громади;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2) місцеві – громадські слухання, які стосуються частини територіальної громади (населеного пункту, мікрорайону, кварталу, вулиці тощо).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3. Громадські слухання проводяться у формі зустрічей членів територіальної громади з </w:t>
      </w:r>
      <w:proofErr w:type="spellStart"/>
      <w:r>
        <w:rPr>
          <w:color w:val="000000"/>
          <w:sz w:val="24"/>
          <w:szCs w:val="24"/>
          <w:lang w:val="uk-UA" w:eastAsia="ru-RU"/>
        </w:rPr>
        <w:t>Вишнівським</w:t>
      </w:r>
      <w:proofErr w:type="spellEnd"/>
      <w:r>
        <w:rPr>
          <w:color w:val="000000"/>
          <w:sz w:val="24"/>
          <w:szCs w:val="24"/>
          <w:lang w:val="uk-UA" w:eastAsia="ru-RU"/>
        </w:rPr>
        <w:t xml:space="preserve"> селищним головою, депутатами ради, посадовими особами органів місцевого самоврядування територіальної громади, сільськими старостою під час яких члени територіальної громади можуть заслуховувати їх, порушувати питання та вносити пропозиції щодо вирішення винесених на їхній розгляд питань місцевого значення, що належать до відання місцевого самоврядування. </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color w:val="000000"/>
        </w:rPr>
        <w:t>4. Участь у громадських слуханнях обов’язкова для їхніх ініціаторів, авторів проектів документів (актів), що виносяться на громадські слухання, представників профільних щодо предмету слухань комісій ради та її виконавчих органів, керівників комунальних підприємств, установ і організацій, яких стосуються ці громадські слухання, депутатів ради, Вишнівського селищного голови, сільського старости та інших посадових осіб, звітування яких є предметом громадських слухань. Їх відсутність на громадських слуханнях не може бути підставою для перенесення громадських слухань чи визнання їх такими, що не відбулися.</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color w:val="000000"/>
        </w:rPr>
        <w:t>5. На громадські слухання можуть бути запрошені:</w:t>
      </w:r>
    </w:p>
    <w:p w:rsidR="00E307B3" w:rsidRDefault="00E307B3" w:rsidP="00E307B3">
      <w:pPr>
        <w:tabs>
          <w:tab w:val="left" w:pos="-1418"/>
        </w:tabs>
        <w:autoSpaceDE w:val="0"/>
        <w:autoSpaceDN w:val="0"/>
        <w:ind w:firstLine="567"/>
        <w:jc w:val="both"/>
        <w:rPr>
          <w:rFonts w:ascii="Times New Roman" w:hAnsi="Times New Roman" w:cs="Times New Roman"/>
          <w:color w:val="000000"/>
        </w:rPr>
      </w:pPr>
      <w:r>
        <w:rPr>
          <w:rFonts w:ascii="Times New Roman" w:hAnsi="Times New Roman" w:cs="Times New Roman"/>
          <w:color w:val="000000"/>
        </w:rPr>
        <w:t>- народні депутати України;</w:t>
      </w:r>
    </w:p>
    <w:p w:rsidR="00E307B3" w:rsidRDefault="00E307B3" w:rsidP="00E307B3">
      <w:pPr>
        <w:tabs>
          <w:tab w:val="left" w:pos="-1418"/>
        </w:tabs>
        <w:autoSpaceDE w:val="0"/>
        <w:autoSpaceDN w:val="0"/>
        <w:ind w:firstLine="567"/>
        <w:jc w:val="both"/>
        <w:rPr>
          <w:rFonts w:ascii="Times New Roman" w:hAnsi="Times New Roman" w:cs="Times New Roman"/>
          <w:color w:val="000000"/>
        </w:rPr>
      </w:pPr>
      <w:r>
        <w:rPr>
          <w:rFonts w:ascii="Times New Roman" w:hAnsi="Times New Roman" w:cs="Times New Roman"/>
          <w:color w:val="000000"/>
        </w:rPr>
        <w:t>- депутати районної, обласної рад;</w:t>
      </w:r>
    </w:p>
    <w:p w:rsidR="00E307B3" w:rsidRDefault="00E307B3" w:rsidP="00E307B3">
      <w:pPr>
        <w:tabs>
          <w:tab w:val="left" w:pos="-1418"/>
        </w:tabs>
        <w:autoSpaceDE w:val="0"/>
        <w:autoSpaceDN w:val="0"/>
        <w:ind w:firstLine="567"/>
        <w:jc w:val="both"/>
        <w:rPr>
          <w:rFonts w:ascii="Times New Roman" w:hAnsi="Times New Roman" w:cs="Times New Roman"/>
          <w:color w:val="000000"/>
        </w:rPr>
      </w:pPr>
      <w:r>
        <w:rPr>
          <w:rFonts w:ascii="Times New Roman" w:hAnsi="Times New Roman" w:cs="Times New Roman"/>
          <w:color w:val="000000"/>
        </w:rPr>
        <w:t>- представники органів виконавчої влади;</w:t>
      </w:r>
    </w:p>
    <w:p w:rsidR="00E307B3" w:rsidRDefault="00E307B3" w:rsidP="00E307B3">
      <w:pPr>
        <w:tabs>
          <w:tab w:val="left" w:pos="-1418"/>
        </w:tabs>
        <w:autoSpaceDE w:val="0"/>
        <w:autoSpaceDN w:val="0"/>
        <w:ind w:firstLine="567"/>
        <w:jc w:val="both"/>
        <w:rPr>
          <w:rFonts w:ascii="Times New Roman" w:hAnsi="Times New Roman" w:cs="Times New Roman"/>
          <w:color w:val="000000"/>
        </w:rPr>
      </w:pPr>
      <w:r>
        <w:rPr>
          <w:rFonts w:ascii="Times New Roman" w:hAnsi="Times New Roman" w:cs="Times New Roman"/>
          <w:color w:val="000000"/>
        </w:rPr>
        <w:t>- представники підприємств, установ та організацій, розташованих на території громади;</w:t>
      </w:r>
    </w:p>
    <w:p w:rsidR="00E307B3" w:rsidRDefault="00E307B3" w:rsidP="00E307B3">
      <w:pPr>
        <w:tabs>
          <w:tab w:val="left" w:pos="-1418"/>
        </w:tabs>
        <w:autoSpaceDE w:val="0"/>
        <w:autoSpaceDN w:val="0"/>
        <w:ind w:firstLine="567"/>
        <w:jc w:val="both"/>
        <w:rPr>
          <w:rFonts w:ascii="Times New Roman" w:hAnsi="Times New Roman" w:cs="Times New Roman"/>
          <w:color w:val="000000"/>
        </w:rPr>
      </w:pPr>
      <w:r>
        <w:rPr>
          <w:rFonts w:ascii="Times New Roman" w:hAnsi="Times New Roman" w:cs="Times New Roman"/>
          <w:color w:val="000000"/>
        </w:rPr>
        <w:t>- експерти з питань, що є предметом громадських слухань, в тому числі іноземні;</w:t>
      </w:r>
    </w:p>
    <w:p w:rsidR="00E307B3" w:rsidRDefault="00E307B3" w:rsidP="00E307B3">
      <w:pPr>
        <w:tabs>
          <w:tab w:val="left" w:pos="-1418"/>
        </w:tabs>
        <w:autoSpaceDE w:val="0"/>
        <w:autoSpaceDN w:val="0"/>
        <w:ind w:firstLine="567"/>
        <w:jc w:val="both"/>
        <w:rPr>
          <w:rFonts w:ascii="Times New Roman" w:hAnsi="Times New Roman" w:cs="Times New Roman"/>
          <w:color w:val="000000"/>
        </w:rPr>
      </w:pPr>
      <w:r>
        <w:rPr>
          <w:rFonts w:ascii="Times New Roman" w:hAnsi="Times New Roman" w:cs="Times New Roman"/>
          <w:color w:val="000000"/>
        </w:rPr>
        <w:t>- інші особи.</w:t>
      </w:r>
    </w:p>
    <w:p w:rsidR="00E307B3" w:rsidRDefault="00E307B3" w:rsidP="00E307B3">
      <w:pPr>
        <w:pStyle w:val="af1"/>
        <w:spacing w:line="276" w:lineRule="auto"/>
        <w:ind w:firstLine="567"/>
        <w:rPr>
          <w:b/>
          <w:color w:val="000000"/>
          <w:sz w:val="24"/>
          <w:szCs w:val="24"/>
          <w:lang w:val="uk-UA" w:eastAsia="ru-RU"/>
        </w:rPr>
      </w:pPr>
      <w:r>
        <w:rPr>
          <w:b/>
          <w:color w:val="000000"/>
          <w:sz w:val="24"/>
          <w:szCs w:val="24"/>
          <w:lang w:val="uk-UA" w:eastAsia="ru-RU"/>
        </w:rPr>
        <w:t>Стаття 2.8.2.</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1. Основними засадами громадських слухань у територіальній громаді є:</w:t>
      </w:r>
    </w:p>
    <w:p w:rsidR="00E307B3" w:rsidRDefault="00E307B3" w:rsidP="00E307B3">
      <w:pPr>
        <w:pStyle w:val="af1"/>
        <w:spacing w:line="276" w:lineRule="auto"/>
        <w:ind w:firstLine="567"/>
        <w:rPr>
          <w:rFonts w:eastAsia="DejaVu Sans Monoꍀ"/>
          <w:color w:val="000000"/>
          <w:sz w:val="24"/>
          <w:szCs w:val="24"/>
          <w:lang w:val="uk-UA"/>
        </w:rPr>
      </w:pPr>
      <w:r>
        <w:rPr>
          <w:color w:val="000000"/>
          <w:sz w:val="24"/>
          <w:szCs w:val="24"/>
          <w:lang w:val="uk-UA"/>
        </w:rPr>
        <w:t>- громадські слухання проводяться на засадах добровільності, відкритості, прозорості, свободи висловлювань, політичної неупередженості та обов’язкового розгляду поданих на них пропозицій;</w:t>
      </w:r>
    </w:p>
    <w:p w:rsidR="00E307B3" w:rsidRDefault="00E307B3" w:rsidP="00E307B3">
      <w:pPr>
        <w:pStyle w:val="af1"/>
        <w:spacing w:line="276" w:lineRule="auto"/>
        <w:ind w:firstLine="567"/>
        <w:rPr>
          <w:rFonts w:eastAsia="DejaVu Sans Monoꍀ"/>
          <w:color w:val="000000"/>
          <w:sz w:val="24"/>
          <w:szCs w:val="24"/>
          <w:lang w:val="uk-UA"/>
        </w:rPr>
      </w:pPr>
      <w:r>
        <w:rPr>
          <w:color w:val="000000"/>
          <w:sz w:val="24"/>
          <w:szCs w:val="24"/>
          <w:lang w:val="uk-UA"/>
        </w:rPr>
        <w:t>- ніхто не може бути примушений до участі або неучасті в громадських слуханнях;</w:t>
      </w:r>
    </w:p>
    <w:p w:rsidR="00E307B3" w:rsidRDefault="00E307B3" w:rsidP="00E307B3">
      <w:pPr>
        <w:pStyle w:val="af1"/>
        <w:spacing w:line="276" w:lineRule="auto"/>
        <w:ind w:firstLine="567"/>
        <w:rPr>
          <w:rFonts w:eastAsia="DejaVu Sans Monoꍀ"/>
          <w:color w:val="000000"/>
          <w:sz w:val="24"/>
          <w:szCs w:val="24"/>
          <w:lang w:val="uk-UA"/>
        </w:rPr>
      </w:pPr>
      <w:r>
        <w:rPr>
          <w:color w:val="000000"/>
          <w:sz w:val="24"/>
          <w:szCs w:val="24"/>
          <w:lang w:val="uk-UA"/>
        </w:rPr>
        <w:t>- громадські слухання мають відкритий характер. Кожен член територіальної громади, що живе на відповідній території, може взяти участь у громадських слуханнях;</w:t>
      </w:r>
    </w:p>
    <w:p w:rsidR="00E307B3" w:rsidRDefault="00E307B3" w:rsidP="00E307B3">
      <w:pPr>
        <w:pStyle w:val="af1"/>
        <w:spacing w:line="276" w:lineRule="auto"/>
        <w:ind w:firstLine="567"/>
        <w:rPr>
          <w:rFonts w:eastAsia="DejaVu Sans Monoꍀ"/>
          <w:color w:val="000000"/>
          <w:sz w:val="24"/>
          <w:szCs w:val="24"/>
          <w:lang w:val="uk-UA"/>
        </w:rPr>
      </w:pPr>
      <w:r>
        <w:rPr>
          <w:color w:val="000000"/>
          <w:sz w:val="24"/>
          <w:szCs w:val="24"/>
          <w:lang w:val="uk-UA"/>
        </w:rPr>
        <w:t>- вся інформація (у тому числі копії документів), пов’язана з ініціюванням, підготовкою, проведенням громадських слухань, розглядом прийнятих на них рішень, а також рішення органів місцевого самоврядування територіальної громади та їхніх посадових осіб, прийняті за результатами розгляду питань, що становили предмет слухань, розміщуються на офіційних веб-сайтах органів місцевого самоврядування територіальної громади у спеціальному розділі («Громадська участь» тощо), обов’язково поширюються в місцевих ЗМІ та іншими способами, відповідно до вимог цього Статуту;</w:t>
      </w:r>
    </w:p>
    <w:p w:rsidR="00E307B3" w:rsidRDefault="00E307B3" w:rsidP="00E307B3">
      <w:pPr>
        <w:pStyle w:val="af1"/>
        <w:spacing w:line="276" w:lineRule="auto"/>
        <w:ind w:firstLine="567"/>
        <w:rPr>
          <w:rFonts w:eastAsia="DejaVu Sans Monoꍀ"/>
          <w:color w:val="000000"/>
          <w:sz w:val="24"/>
          <w:szCs w:val="24"/>
          <w:lang w:val="uk-UA"/>
        </w:rPr>
      </w:pPr>
      <w:r>
        <w:rPr>
          <w:color w:val="000000"/>
          <w:sz w:val="24"/>
          <w:szCs w:val="24"/>
          <w:lang w:val="uk-UA"/>
        </w:rPr>
        <w:t>- в процесі ініціювання, підготовки, проведення, а також після проведення громадських слухань, не може чинитися перешкод для діяльності представників засобів масової інформації щодо їх висвітлення;</w:t>
      </w:r>
    </w:p>
    <w:p w:rsidR="00E307B3" w:rsidRDefault="00E307B3" w:rsidP="00E307B3">
      <w:pPr>
        <w:pStyle w:val="af1"/>
        <w:spacing w:line="276" w:lineRule="auto"/>
        <w:ind w:firstLine="567"/>
        <w:rPr>
          <w:rFonts w:eastAsia="DejaVu Sans Monoꍀ"/>
          <w:color w:val="000000"/>
          <w:sz w:val="24"/>
          <w:szCs w:val="24"/>
          <w:lang w:val="uk-UA"/>
        </w:rPr>
      </w:pPr>
      <w:r>
        <w:rPr>
          <w:color w:val="000000"/>
          <w:sz w:val="24"/>
          <w:szCs w:val="24"/>
          <w:lang w:val="uk-UA"/>
        </w:rPr>
        <w:lastRenderedPageBreak/>
        <w:t>- громадські слухання не можуть використовуватись для політичної, у тому числі передвиборчої агітації.</w:t>
      </w:r>
    </w:p>
    <w:p w:rsidR="00E307B3" w:rsidRDefault="00E307B3" w:rsidP="00E307B3">
      <w:pPr>
        <w:pStyle w:val="af1"/>
        <w:spacing w:line="276" w:lineRule="auto"/>
        <w:ind w:firstLine="567"/>
        <w:rPr>
          <w:b/>
          <w:color w:val="000000"/>
          <w:sz w:val="24"/>
          <w:szCs w:val="24"/>
          <w:lang w:val="uk-UA" w:eastAsia="ru-RU"/>
        </w:rPr>
      </w:pPr>
      <w:r>
        <w:rPr>
          <w:b/>
          <w:color w:val="000000"/>
          <w:sz w:val="24"/>
          <w:szCs w:val="24"/>
          <w:lang w:val="uk-UA" w:eastAsia="ru-RU"/>
        </w:rPr>
        <w:t>Стаття 2.8.3.</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1. Предметом громадських слухань може бути: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1) обговорення проектів нормативно-правових актів ради, її виконавчих органів, Голови громади та внесення пропозицій щодо їх прийняття;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2) обговорення проектів та програм соціально-економічного та культурного розвитку, інших проектів документів планування розвитку територіальної громади та її населених пунктів та подання пропозицій щодо їх прийняття відповідним органам місцевого самоврядування територіальної громади;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3) розгляд соціальних, економічних, культурних, екологічних та житлово-комунальних тарифів, інших значимих для територіальної громади або внутрішніх громад питань, внесення пропозицій щодо їх вирішення відповідними органами місцевого самоврядування територіальної громади;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4) обговорення проектів містобудівної документації, місцевих правил забудови відповідно до Закону України «Про планування і забудову територій».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2. Не можуть бути предметом громадських слухань: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1) питання, не віднесені законодавством України до відання територіальних громад та їхніх органів;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2) питання, що суперечать Конституції та чинному законодавству України. </w:t>
      </w:r>
    </w:p>
    <w:p w:rsidR="00E307B3" w:rsidRDefault="00E307B3" w:rsidP="00E307B3">
      <w:pPr>
        <w:pStyle w:val="af1"/>
        <w:spacing w:line="276" w:lineRule="auto"/>
        <w:ind w:firstLine="567"/>
        <w:rPr>
          <w:b/>
          <w:color w:val="000000"/>
          <w:sz w:val="24"/>
          <w:szCs w:val="24"/>
          <w:lang w:val="uk-UA" w:eastAsia="ru-RU"/>
        </w:rPr>
      </w:pPr>
      <w:r>
        <w:rPr>
          <w:b/>
          <w:color w:val="000000"/>
          <w:sz w:val="24"/>
          <w:szCs w:val="24"/>
          <w:lang w:val="uk-UA" w:eastAsia="ru-RU"/>
        </w:rPr>
        <w:t xml:space="preserve">Стаття 2.8.4.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1. Право голосу на загальних громадських слуханнях мають усі повнолітні члени територіальної громади, крім осіб, які визнані недієздатними за рішенням суду.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2. Правом голосу на місцевих громадських слуханнях мають члени територіальної громади, які постійно проживають на території відповідного населеного пункту громади, мікрорайону, кварталу, вулиці тощо.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3. Процедурні питання реалізації права членів територіальної громади на участь у громадських слуханнях регулюються Положенням про громадські слухання, яке затверджується радою на розвиток положень цього Статуту. </w:t>
      </w:r>
    </w:p>
    <w:p w:rsidR="00E307B3" w:rsidRDefault="00E307B3" w:rsidP="00E307B3">
      <w:pPr>
        <w:pStyle w:val="af1"/>
        <w:spacing w:line="276" w:lineRule="auto"/>
        <w:ind w:firstLine="567"/>
        <w:rPr>
          <w:b/>
          <w:color w:val="000000"/>
          <w:sz w:val="24"/>
          <w:szCs w:val="24"/>
          <w:lang w:val="uk-UA" w:eastAsia="ru-RU"/>
        </w:rPr>
      </w:pPr>
    </w:p>
    <w:p w:rsidR="00E307B3" w:rsidRDefault="00E307B3" w:rsidP="00E307B3">
      <w:pPr>
        <w:pStyle w:val="af1"/>
        <w:spacing w:line="276" w:lineRule="auto"/>
        <w:outlineLvl w:val="1"/>
        <w:rPr>
          <w:b/>
          <w:color w:val="000000"/>
          <w:sz w:val="24"/>
          <w:szCs w:val="24"/>
          <w:lang w:val="uk-UA"/>
        </w:rPr>
      </w:pPr>
      <w:bookmarkStart w:id="31" w:name="_Toc469994287"/>
      <w:bookmarkStart w:id="32" w:name="_Toc469992101"/>
      <w:r>
        <w:rPr>
          <w:rFonts w:eastAsia="Times New Roman"/>
          <w:b/>
          <w:color w:val="000000"/>
          <w:sz w:val="24"/>
          <w:szCs w:val="24"/>
          <w:lang w:val="uk-UA" w:eastAsia="ru-RU"/>
        </w:rPr>
        <w:t>Глава 2.9. Місцеві ініціативи</w:t>
      </w:r>
      <w:bookmarkEnd w:id="31"/>
      <w:bookmarkEnd w:id="32"/>
    </w:p>
    <w:p w:rsidR="00E307B3" w:rsidRDefault="00E307B3" w:rsidP="00E307B3">
      <w:pPr>
        <w:pStyle w:val="af1"/>
        <w:spacing w:line="276" w:lineRule="auto"/>
        <w:ind w:firstLine="567"/>
        <w:rPr>
          <w:b/>
          <w:color w:val="000000"/>
          <w:sz w:val="24"/>
          <w:szCs w:val="24"/>
          <w:lang w:val="uk-UA" w:eastAsia="ru-RU"/>
        </w:rPr>
      </w:pPr>
      <w:r>
        <w:rPr>
          <w:b/>
          <w:color w:val="000000"/>
          <w:sz w:val="24"/>
          <w:szCs w:val="24"/>
          <w:lang w:val="uk-UA" w:eastAsia="ru-RU"/>
        </w:rPr>
        <w:t xml:space="preserve">Стаття 2.9.1. </w:t>
      </w:r>
    </w:p>
    <w:p w:rsidR="00E307B3" w:rsidRDefault="00E307B3" w:rsidP="00E307B3">
      <w:pPr>
        <w:pStyle w:val="af1"/>
        <w:spacing w:line="276" w:lineRule="auto"/>
        <w:ind w:firstLine="567"/>
        <w:rPr>
          <w:b/>
          <w:color w:val="000000"/>
          <w:sz w:val="24"/>
          <w:szCs w:val="24"/>
          <w:lang w:val="uk-UA" w:eastAsia="ru-RU"/>
        </w:rPr>
      </w:pPr>
      <w:r>
        <w:rPr>
          <w:rFonts w:eastAsia="Times New Roman"/>
          <w:color w:val="000000"/>
          <w:sz w:val="24"/>
          <w:szCs w:val="24"/>
          <w:lang w:val="uk-UA"/>
        </w:rPr>
        <w:t>1. Члени територіальної громади мають право ініціювати розгляд у раді будь-якого питання, віднесеного законом до відання місцевого самоврядування.</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2. Місцева ініціатива реалізується у формі подання до ради проекту рішення ради разом з супровідними документами, визначеними Регламентом ради.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3. Суб’єктами розробки проекту рішення ради у порядку місцевої ініціативи можуть бути: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1) члени територіальної громади, об’єднані в ініціативну групу;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2) інститути громадянського суспільства, легалізовані на території громади;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3) органи самоорганізації населення, легалізовані на території громади. </w:t>
      </w:r>
    </w:p>
    <w:p w:rsidR="00E307B3" w:rsidRDefault="00E307B3" w:rsidP="00E307B3">
      <w:pPr>
        <w:pStyle w:val="af1"/>
        <w:spacing w:line="276" w:lineRule="auto"/>
        <w:ind w:firstLine="567"/>
        <w:rPr>
          <w:b/>
          <w:color w:val="000000"/>
          <w:sz w:val="24"/>
          <w:szCs w:val="24"/>
          <w:lang w:val="uk-UA" w:eastAsia="ru-RU"/>
        </w:rPr>
      </w:pPr>
      <w:r>
        <w:rPr>
          <w:b/>
          <w:color w:val="000000"/>
          <w:sz w:val="24"/>
          <w:szCs w:val="24"/>
          <w:lang w:val="uk-UA" w:eastAsia="ru-RU"/>
        </w:rPr>
        <w:t>Стаття 2.9.2.</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1. Реєстрація проекту рішення ради, поданого у порядку місцевої ініціативи, здійснюється секретарем ради за умови підтримки такого проекту рішення не менше як 300 повноправними членами територіальної громади.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lastRenderedPageBreak/>
        <w:t>2. Реєстрація проекту рішення  ради, що стосується окремого населеного пункту громади, здійснюється секретарем ради за умови підтримки такого проекту рішення не менше як 100 повноправними членами територіальної громади – жителів цього населеного пункту.</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3. Підтримка проекту рішення ради, поданого у порядку місцевої ініціативи, здійснюється у формі підписів членів територіальної громади під проектом такого рішення. Ініціативна група збирає підписи на підтримку проекту рішення, поданого у порядку місцевої ініціативи, на підписних листах, форма яких затверджується радою.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4. Проект рішення, поданого у порядку місцевої ініціативи, розглядається на сесії ради у порядку, встановленому Регламентом ради, з урахуванням положень цього Статуту.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5. Рада в межах своїх повноважень може: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 прийняти проект рішення, внесений у порядку місцевої ініціативи;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 відхилити проект рішення, внесений у порядку місцевої ініціативи;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 направити проект рішення, внесений у порядку місцевої ініціативи, на доопрацювання відповідною депутатською комісією за обов’язкової участі членів ініціативної групи.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Розгляд узгодженого з членами ініціативної групи допрацьованого проекту рішення здійснюється на наступному пленарному засіданні ради. Повторне направлення проекту на доопрацювання не допускається.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6. З питання, внесеного до ради у порядку місцевої ініціативи, рада може розглянути власний альтернативний проект рішення у випадку, якщо проект рішення, внесений у порядку місцевої ініціативи, відхилений.</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7. Рішення ради з питання, внесеного у порядку місцевої ініціативи, в 10-денний термін надсилається членам ініціативної групи та оприлюднюється в порядку, встановленому Регламентом ради та цим Статутом.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8. Регулювання окремих процедурних питань реалізації права членів територіальної громади на місцеву ініціативу, а також затвердження зразків документів, необхідних для реалізації права на місцеву ініціативу, визначається Положенням про місцеві ініціативи, яке затверджується радою на розвиток положень даного Статуту. </w:t>
      </w:r>
    </w:p>
    <w:p w:rsidR="00E307B3" w:rsidRDefault="00E307B3" w:rsidP="00E307B3">
      <w:pPr>
        <w:pStyle w:val="af1"/>
        <w:spacing w:line="276" w:lineRule="auto"/>
        <w:ind w:firstLine="567"/>
        <w:rPr>
          <w:color w:val="000000"/>
          <w:sz w:val="24"/>
          <w:szCs w:val="24"/>
          <w:lang w:val="uk-UA" w:eastAsia="ru-RU"/>
        </w:rPr>
      </w:pPr>
    </w:p>
    <w:p w:rsidR="00E307B3" w:rsidRDefault="00E307B3" w:rsidP="00E307B3">
      <w:pPr>
        <w:pStyle w:val="af1"/>
        <w:spacing w:line="276" w:lineRule="auto"/>
        <w:outlineLvl w:val="1"/>
        <w:rPr>
          <w:b/>
          <w:color w:val="000000"/>
          <w:sz w:val="24"/>
          <w:szCs w:val="24"/>
          <w:lang w:val="uk-UA" w:eastAsia="ru-RU"/>
        </w:rPr>
      </w:pPr>
      <w:bookmarkStart w:id="33" w:name="_Toc469994288"/>
      <w:bookmarkStart w:id="34" w:name="_Toc469992102"/>
      <w:r>
        <w:rPr>
          <w:b/>
          <w:color w:val="000000"/>
          <w:sz w:val="24"/>
          <w:szCs w:val="24"/>
          <w:lang w:val="uk-UA" w:eastAsia="ru-RU"/>
        </w:rPr>
        <w:t>Глава 2.10. Органи самоорганізації населення</w:t>
      </w:r>
      <w:bookmarkEnd w:id="33"/>
      <w:bookmarkEnd w:id="34"/>
    </w:p>
    <w:p w:rsidR="00E307B3" w:rsidRDefault="00E307B3" w:rsidP="00E307B3">
      <w:pPr>
        <w:pStyle w:val="af1"/>
        <w:spacing w:line="276" w:lineRule="auto"/>
        <w:ind w:firstLine="567"/>
        <w:rPr>
          <w:b/>
          <w:color w:val="000000"/>
          <w:sz w:val="24"/>
          <w:szCs w:val="24"/>
          <w:lang w:val="uk-UA" w:eastAsia="ru-RU"/>
        </w:rPr>
      </w:pPr>
      <w:r>
        <w:rPr>
          <w:b/>
          <w:color w:val="000000"/>
          <w:sz w:val="24"/>
          <w:szCs w:val="24"/>
          <w:lang w:val="uk-UA" w:eastAsia="ru-RU"/>
        </w:rPr>
        <w:t>Стаття 2.10.1.</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1. Органи самоорганізації населення є представницькими органами, які утворюються членами територіальної громади, що проживають в її окремих населених пунктах, які не є адміністративним центром громади або на певній території населеного пункту, для вирішення таких основних завдань: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1) створення умов для участі членів територіальної громади – жителів населеного пункту або відповідної території населеного пункту у вирішенні питань місцевого значення в межах Конституції і законів України;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2) задоволення соціальних, культурних, побутових та інших потреб жителів  шляхом сприяння у наданні їм відповідних послуг;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3) сприяння участі жителів у реалізації проектів та програм соціально-економічного, культурного розвитку відповідної території, інших програм.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2. До системи органів самоорганізації населення територіальної громади входять:</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селищні, сільські комітети;</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lastRenderedPageBreak/>
        <w:t>- комітети мікрорайонів;</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вуличні, квартальні, будинкові комітети.</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3. Організація та діяльність органів самоорганізації населення регламентується законом та Положенням про органи самоорганізації населення територіальної громади, яке затверджується  радою.</w:t>
      </w:r>
    </w:p>
    <w:p w:rsidR="00E307B3" w:rsidRDefault="00E307B3" w:rsidP="00E307B3">
      <w:pPr>
        <w:pStyle w:val="af1"/>
        <w:spacing w:line="276" w:lineRule="auto"/>
        <w:ind w:firstLine="567"/>
        <w:rPr>
          <w:b/>
          <w:color w:val="000000"/>
          <w:sz w:val="24"/>
          <w:szCs w:val="24"/>
          <w:lang w:val="uk-UA" w:eastAsia="ru-RU"/>
        </w:rPr>
      </w:pPr>
      <w:r>
        <w:rPr>
          <w:b/>
          <w:color w:val="000000"/>
          <w:sz w:val="24"/>
          <w:szCs w:val="24"/>
          <w:lang w:val="uk-UA" w:eastAsia="ru-RU"/>
        </w:rPr>
        <w:t>Стаття 2.10.2.</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1. Рада відповідно до закону може наділяти органи самоорганізації населення частиною своїх власних повноважень з одночасною передачею відповідних фінансів і майна, необхідних для здійснення цих повноважень, та здійснює контроль за реалізацією переданих повноважень і використанням наданих фінансів і майна.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2. Фінансовою основою діяльності органу самоорганізації населення є власні кошти, які формуються за рахунок власної економічної діяльності та добровільних внесків фізичних та юридичних осіб й інших надходжень, не заборонених законодавством, а також кошти місцевого бюджету, які можуть бути передані йому радою для здійснення власних та переданих нею повноважень. </w:t>
      </w:r>
    </w:p>
    <w:p w:rsidR="00E307B3" w:rsidRDefault="00E307B3" w:rsidP="00E307B3">
      <w:pPr>
        <w:pStyle w:val="af1"/>
        <w:spacing w:line="276" w:lineRule="auto"/>
        <w:ind w:firstLine="567"/>
        <w:rPr>
          <w:color w:val="000000"/>
          <w:sz w:val="24"/>
          <w:szCs w:val="24"/>
          <w:lang w:val="uk-UA" w:eastAsia="ru-RU"/>
        </w:rPr>
      </w:pPr>
    </w:p>
    <w:p w:rsidR="00E307B3" w:rsidRDefault="00E307B3" w:rsidP="00E307B3">
      <w:pPr>
        <w:pStyle w:val="af1"/>
        <w:spacing w:line="276" w:lineRule="auto"/>
        <w:outlineLvl w:val="1"/>
        <w:rPr>
          <w:rFonts w:eastAsia="Times New Roman"/>
          <w:b/>
          <w:color w:val="000000"/>
          <w:sz w:val="24"/>
          <w:szCs w:val="24"/>
          <w:lang w:val="uk-UA" w:eastAsia="ru-RU"/>
        </w:rPr>
      </w:pPr>
      <w:bookmarkStart w:id="35" w:name="_Toc469994289"/>
      <w:bookmarkStart w:id="36" w:name="_Toc469992103"/>
      <w:r>
        <w:rPr>
          <w:rFonts w:eastAsia="Times New Roman"/>
          <w:b/>
          <w:color w:val="000000"/>
          <w:sz w:val="24"/>
          <w:szCs w:val="24"/>
          <w:lang w:val="uk-UA" w:eastAsia="ru-RU"/>
        </w:rPr>
        <w:t>Глава 2.11. Індивідуальні звернення та колективні петиції</w:t>
      </w:r>
      <w:bookmarkEnd w:id="35"/>
      <w:bookmarkEnd w:id="36"/>
    </w:p>
    <w:p w:rsidR="00E307B3" w:rsidRDefault="00E307B3" w:rsidP="00E307B3">
      <w:pPr>
        <w:pStyle w:val="af1"/>
        <w:spacing w:line="276" w:lineRule="auto"/>
        <w:ind w:firstLine="567"/>
        <w:rPr>
          <w:rFonts w:eastAsia="Times New Roman"/>
          <w:b/>
          <w:color w:val="000000"/>
          <w:sz w:val="24"/>
          <w:szCs w:val="24"/>
          <w:lang w:val="uk-UA" w:eastAsia="ru-RU"/>
        </w:rPr>
      </w:pPr>
      <w:r>
        <w:rPr>
          <w:rFonts w:eastAsia="Times New Roman"/>
          <w:b/>
          <w:color w:val="000000"/>
          <w:sz w:val="24"/>
          <w:szCs w:val="24"/>
          <w:lang w:val="uk-UA" w:eastAsia="ru-RU"/>
        </w:rPr>
        <w:t>Стаття 2.11.1.</w:t>
      </w:r>
    </w:p>
    <w:p w:rsidR="00E307B3" w:rsidRDefault="00E307B3" w:rsidP="00E307B3">
      <w:pPr>
        <w:pStyle w:val="af1"/>
        <w:spacing w:line="276" w:lineRule="auto"/>
        <w:ind w:firstLine="567"/>
        <w:rPr>
          <w:color w:val="000000"/>
          <w:sz w:val="24"/>
          <w:szCs w:val="24"/>
          <w:lang w:val="uk-UA"/>
        </w:rPr>
      </w:pPr>
      <w:r>
        <w:rPr>
          <w:color w:val="000000"/>
          <w:sz w:val="24"/>
          <w:szCs w:val="24"/>
          <w:lang w:val="uk-UA"/>
        </w:rPr>
        <w:t>1. Для захисту своїх прав та законних інтересів члени територіальної громади можуть направляти індивідуальні чи колективні письмові звернення або особисто звертатися до органів місцевого самоврядування територіальної громади, їхніх посадових осіб, які зобов’язані розглянути такі звернення і надати обґрунтовану відповідь у встановлений законом строк.</w:t>
      </w:r>
    </w:p>
    <w:p w:rsidR="00E307B3" w:rsidRDefault="00E307B3" w:rsidP="00E307B3">
      <w:pPr>
        <w:pStyle w:val="af1"/>
        <w:spacing w:line="276" w:lineRule="auto"/>
        <w:ind w:firstLine="567"/>
        <w:rPr>
          <w:color w:val="000000"/>
          <w:sz w:val="24"/>
          <w:szCs w:val="24"/>
          <w:lang w:val="uk-UA"/>
        </w:rPr>
      </w:pPr>
      <w:r>
        <w:rPr>
          <w:color w:val="000000"/>
          <w:sz w:val="24"/>
          <w:szCs w:val="24"/>
          <w:lang w:val="uk-UA"/>
        </w:rPr>
        <w:t>2. Порядок розгляду звернень членів територіальної громади регламентується Законом України «Про звернення громадян» та відповідними актами органів місцевого самоврядування територіальної громади.</w:t>
      </w:r>
    </w:p>
    <w:p w:rsidR="00E307B3" w:rsidRDefault="00E307B3" w:rsidP="00E307B3">
      <w:pPr>
        <w:jc w:val="both"/>
        <w:rPr>
          <w:rFonts w:ascii="Times New Roman" w:hAnsi="Times New Roman" w:cs="Times New Roman"/>
          <w:color w:val="000000"/>
        </w:rPr>
      </w:pPr>
    </w:p>
    <w:p w:rsidR="00E307B3" w:rsidRDefault="00E307B3" w:rsidP="00E307B3">
      <w:pPr>
        <w:jc w:val="both"/>
        <w:rPr>
          <w:rFonts w:ascii="Times New Roman" w:hAnsi="Times New Roman" w:cs="Times New Roman"/>
          <w:color w:val="000000"/>
        </w:rPr>
      </w:pPr>
    </w:p>
    <w:p w:rsidR="00E307B3" w:rsidRDefault="00E307B3" w:rsidP="00E307B3">
      <w:pPr>
        <w:jc w:val="both"/>
        <w:rPr>
          <w:rFonts w:ascii="Times New Roman" w:hAnsi="Times New Roman" w:cs="Times New Roman"/>
          <w:color w:val="000000"/>
        </w:rPr>
      </w:pPr>
    </w:p>
    <w:p w:rsidR="00E307B3" w:rsidRDefault="00E307B3" w:rsidP="00E307B3">
      <w:pPr>
        <w:pStyle w:val="af1"/>
        <w:spacing w:line="276" w:lineRule="auto"/>
        <w:outlineLvl w:val="1"/>
        <w:rPr>
          <w:rFonts w:eastAsia="Times New Roman"/>
          <w:b/>
          <w:color w:val="000000"/>
          <w:sz w:val="24"/>
          <w:szCs w:val="24"/>
          <w:lang w:val="uk-UA" w:eastAsia="ru-RU"/>
        </w:rPr>
      </w:pPr>
      <w:bookmarkStart w:id="37" w:name="_Toc469994290"/>
      <w:bookmarkStart w:id="38" w:name="_Toc469992104"/>
      <w:r>
        <w:rPr>
          <w:rFonts w:eastAsia="Times New Roman"/>
          <w:b/>
          <w:color w:val="000000"/>
          <w:sz w:val="24"/>
          <w:szCs w:val="24"/>
          <w:lang w:val="uk-UA" w:eastAsia="ru-RU"/>
        </w:rPr>
        <w:t>Глава 2.12. Консультативно-дорадчі органи (громадські ради)</w:t>
      </w:r>
      <w:bookmarkEnd w:id="37"/>
      <w:bookmarkEnd w:id="38"/>
    </w:p>
    <w:p w:rsidR="00E307B3" w:rsidRDefault="00E307B3" w:rsidP="00E307B3">
      <w:pPr>
        <w:pStyle w:val="af1"/>
        <w:spacing w:line="276" w:lineRule="auto"/>
        <w:ind w:firstLine="567"/>
        <w:rPr>
          <w:b/>
          <w:color w:val="000000"/>
          <w:sz w:val="24"/>
          <w:szCs w:val="24"/>
          <w:lang w:val="uk-UA" w:eastAsia="ru-RU"/>
        </w:rPr>
      </w:pPr>
      <w:r>
        <w:rPr>
          <w:b/>
          <w:color w:val="000000"/>
          <w:sz w:val="24"/>
          <w:szCs w:val="24"/>
          <w:lang w:val="uk-UA" w:eastAsia="ru-RU"/>
        </w:rPr>
        <w:t>Стаття 2.12.1.</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1. За розпорядженням Вишнівського селищного голови можуть створюватись консультативно-дорадчі органи при Вишнівському селищному голові (громадські ради, дорадчі комітети, інші), до яких входять представники інститутів громадянського суспільства, органів самоорганізації населення.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2. Персональний склад консультативно-дорадчих органів затверджується  </w:t>
      </w:r>
      <w:proofErr w:type="spellStart"/>
      <w:r>
        <w:rPr>
          <w:color w:val="000000"/>
          <w:sz w:val="24"/>
          <w:szCs w:val="24"/>
          <w:lang w:val="uk-UA" w:eastAsia="ru-RU"/>
        </w:rPr>
        <w:t>Вишнівським</w:t>
      </w:r>
      <w:proofErr w:type="spellEnd"/>
      <w:r>
        <w:rPr>
          <w:color w:val="000000"/>
          <w:sz w:val="24"/>
          <w:szCs w:val="24"/>
          <w:lang w:val="uk-UA" w:eastAsia="ru-RU"/>
        </w:rPr>
        <w:t xml:space="preserve"> селищним головою за поданнями інститутів громадянського суспільства, органів самоорганізації населення.</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2. Основним завданням консультативно-дорадчих органів є підготовка пропозицій щодо вдосконалення роботи органів місцевого самоврядування територіальної громади та їхніх посадових осіб, вдосконалення системи муніципального управління та стратегічного планування.</w:t>
      </w:r>
    </w:p>
    <w:p w:rsidR="00E307B3" w:rsidRDefault="00E307B3" w:rsidP="00E307B3">
      <w:pPr>
        <w:pStyle w:val="af1"/>
        <w:spacing w:line="276" w:lineRule="auto"/>
        <w:ind w:firstLine="567"/>
        <w:rPr>
          <w:b/>
          <w:color w:val="000000"/>
          <w:sz w:val="24"/>
          <w:szCs w:val="24"/>
          <w:lang w:val="uk-UA" w:eastAsia="ru-RU"/>
        </w:rPr>
      </w:pPr>
      <w:r>
        <w:rPr>
          <w:b/>
          <w:color w:val="000000"/>
          <w:sz w:val="24"/>
          <w:szCs w:val="24"/>
          <w:lang w:val="uk-UA" w:eastAsia="ru-RU"/>
        </w:rPr>
        <w:t>Стаття 2.12.2.</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lastRenderedPageBreak/>
        <w:t xml:space="preserve">1. Порядок утворення та форми роботи консультативно-дорадчих органів регламентується відповідними положеннями, які затверджуються </w:t>
      </w:r>
      <w:proofErr w:type="spellStart"/>
      <w:r>
        <w:rPr>
          <w:color w:val="000000"/>
          <w:sz w:val="24"/>
          <w:szCs w:val="24"/>
          <w:lang w:val="uk-UA" w:eastAsia="ru-RU"/>
        </w:rPr>
        <w:t>Вишнівським</w:t>
      </w:r>
      <w:proofErr w:type="spellEnd"/>
      <w:r>
        <w:rPr>
          <w:color w:val="000000"/>
          <w:sz w:val="24"/>
          <w:szCs w:val="24"/>
          <w:lang w:val="uk-UA" w:eastAsia="ru-RU"/>
        </w:rPr>
        <w:t xml:space="preserve"> селищним  головою.</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2. Організаційне, інформаційне та матеріально-технічне забезпечення діяльності консультативно-дорадчих органів здійснюється апаратом ради.</w:t>
      </w:r>
    </w:p>
    <w:p w:rsidR="00E307B3" w:rsidRDefault="00E307B3" w:rsidP="00E307B3">
      <w:pPr>
        <w:pStyle w:val="af1"/>
        <w:spacing w:line="276" w:lineRule="auto"/>
        <w:ind w:firstLine="567"/>
        <w:rPr>
          <w:color w:val="000000"/>
          <w:sz w:val="24"/>
          <w:szCs w:val="24"/>
          <w:lang w:val="uk-UA" w:eastAsia="ru-RU"/>
        </w:rPr>
      </w:pPr>
    </w:p>
    <w:p w:rsidR="00E307B3" w:rsidRDefault="00E307B3" w:rsidP="00E307B3">
      <w:pPr>
        <w:pStyle w:val="af1"/>
        <w:spacing w:line="276" w:lineRule="auto"/>
        <w:outlineLvl w:val="1"/>
        <w:rPr>
          <w:rFonts w:eastAsia="Times New Roman"/>
          <w:b/>
          <w:color w:val="000000"/>
          <w:sz w:val="24"/>
          <w:szCs w:val="24"/>
          <w:lang w:val="uk-UA" w:eastAsia="ru-RU"/>
        </w:rPr>
      </w:pPr>
      <w:bookmarkStart w:id="39" w:name="_Toc469994291"/>
      <w:bookmarkStart w:id="40" w:name="_Toc469992105"/>
      <w:r>
        <w:rPr>
          <w:rFonts w:eastAsia="Times New Roman"/>
          <w:b/>
          <w:color w:val="000000"/>
          <w:sz w:val="24"/>
          <w:szCs w:val="24"/>
          <w:lang w:val="uk-UA" w:eastAsia="ru-RU"/>
        </w:rPr>
        <w:t xml:space="preserve">Глава 2.13. </w:t>
      </w:r>
      <w:r>
        <w:rPr>
          <w:b/>
          <w:color w:val="000000"/>
          <w:sz w:val="24"/>
          <w:szCs w:val="24"/>
          <w:lang w:val="uk-UA"/>
        </w:rPr>
        <w:t>Участь у роботі органів місцевого самоврядування та робота на виборних посадах місцевого  самоврядування.</w:t>
      </w:r>
      <w:bookmarkEnd w:id="39"/>
      <w:bookmarkEnd w:id="40"/>
    </w:p>
    <w:p w:rsidR="00E307B3" w:rsidRDefault="00E307B3" w:rsidP="00E307B3">
      <w:pPr>
        <w:pStyle w:val="12"/>
        <w:keepNext w:val="0"/>
        <w:widowControl w:val="0"/>
        <w:spacing w:before="0" w:after="0" w:line="276" w:lineRule="auto"/>
        <w:ind w:right="-58" w:firstLine="567"/>
        <w:jc w:val="both"/>
        <w:rPr>
          <w:rFonts w:ascii="Times New Roman" w:hAnsi="Times New Roman"/>
          <w:b w:val="0"/>
          <w:color w:val="000000"/>
          <w:szCs w:val="24"/>
        </w:rPr>
      </w:pPr>
      <w:r>
        <w:rPr>
          <w:rFonts w:ascii="Times New Roman" w:hAnsi="Times New Roman"/>
          <w:color w:val="000000"/>
          <w:szCs w:val="24"/>
        </w:rPr>
        <w:t xml:space="preserve">Стаття 2.13.1 </w:t>
      </w:r>
      <w:r>
        <w:rPr>
          <w:rFonts w:ascii="Times New Roman" w:hAnsi="Times New Roman"/>
          <w:b w:val="0"/>
          <w:color w:val="000000"/>
          <w:szCs w:val="24"/>
        </w:rPr>
        <w:tab/>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color w:val="000000"/>
        </w:rPr>
        <w:t xml:space="preserve">1. Члени територіальної громади мають право бути присутніми на засіданнях ради, її постійних комісій. Особи, що виявили бажання відвідати таке засідання, повинні, не пізніш як за три дні до її відкриття, подати відповідну заяву на ім’я секретаря ради, на якого покладається обов’язок забезпечити умови для такого відвідування. </w:t>
      </w:r>
      <w:r>
        <w:rPr>
          <w:rFonts w:ascii="Times New Roman" w:hAnsi="Times New Roman" w:cs="Times New Roman"/>
          <w:color w:val="000000"/>
        </w:rPr>
        <w:tab/>
      </w:r>
    </w:p>
    <w:p w:rsidR="00E307B3" w:rsidRDefault="00E307B3" w:rsidP="00E307B3">
      <w:pPr>
        <w:ind w:firstLine="567"/>
        <w:jc w:val="both"/>
        <w:rPr>
          <w:rFonts w:ascii="Times New Roman" w:hAnsi="Times New Roman" w:cs="Times New Roman"/>
          <w:b/>
          <w:color w:val="000000"/>
        </w:rPr>
      </w:pPr>
      <w:r>
        <w:rPr>
          <w:rFonts w:ascii="Times New Roman" w:hAnsi="Times New Roman" w:cs="Times New Roman"/>
          <w:b/>
          <w:color w:val="000000"/>
        </w:rPr>
        <w:t>Стаття 2.13.2.</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color w:val="000000"/>
        </w:rPr>
        <w:t>1. Члени територіальної громади мають право брати участь у засіданнях виконавчого комітету ради при розгляді питань, пов’язаних із реалізацією їхніх конституційних прав, забезпечення яких віднесено до відання місцевого самоврядування.</w:t>
      </w:r>
    </w:p>
    <w:p w:rsidR="00E307B3" w:rsidRDefault="00E307B3" w:rsidP="00E307B3">
      <w:pPr>
        <w:ind w:firstLine="567"/>
        <w:jc w:val="both"/>
        <w:rPr>
          <w:rFonts w:ascii="Times New Roman" w:hAnsi="Times New Roman" w:cs="Times New Roman"/>
          <w:b/>
          <w:color w:val="000000"/>
        </w:rPr>
      </w:pPr>
      <w:r>
        <w:rPr>
          <w:rFonts w:ascii="Times New Roman" w:hAnsi="Times New Roman" w:cs="Times New Roman"/>
          <w:b/>
          <w:color w:val="000000"/>
        </w:rPr>
        <w:t xml:space="preserve">Стаття 2.13.3. </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color w:val="000000"/>
        </w:rPr>
        <w:t>1. Повноправним членам територіальної громади гарантується право бути обраними на посади в системі місцевого самоврядування, які визначені законом і цим Статутом як виборні, на рівних підставах.</w:t>
      </w:r>
    </w:p>
    <w:p w:rsidR="00E307B3" w:rsidRDefault="00E307B3" w:rsidP="00E307B3">
      <w:pPr>
        <w:ind w:firstLine="567"/>
        <w:jc w:val="both"/>
        <w:rPr>
          <w:rFonts w:ascii="Times New Roman" w:hAnsi="Times New Roman" w:cs="Times New Roman"/>
          <w:color w:val="000000"/>
        </w:rPr>
      </w:pPr>
    </w:p>
    <w:p w:rsidR="00E307B3" w:rsidRDefault="00E307B3" w:rsidP="00E307B3">
      <w:pPr>
        <w:pStyle w:val="2"/>
        <w:spacing w:before="0" w:after="0" w:line="276" w:lineRule="auto"/>
        <w:jc w:val="both"/>
        <w:rPr>
          <w:rFonts w:ascii="Times New Roman" w:hAnsi="Times New Roman" w:cs="Times New Roman"/>
          <w:color w:val="000000"/>
          <w:sz w:val="24"/>
          <w:szCs w:val="24"/>
          <w:lang w:val="uk-UA"/>
        </w:rPr>
      </w:pPr>
      <w:bookmarkStart w:id="41" w:name="_Toc469994292"/>
      <w:bookmarkStart w:id="42" w:name="_Toc469992106"/>
      <w:r>
        <w:rPr>
          <w:rFonts w:ascii="Times New Roman" w:hAnsi="Times New Roman" w:cs="Times New Roman"/>
          <w:i w:val="0"/>
          <w:color w:val="000000"/>
          <w:sz w:val="24"/>
          <w:szCs w:val="24"/>
          <w:lang w:val="uk-UA"/>
        </w:rPr>
        <w:t>Глава 2.14. Участь у роботі інститутів громадянського суспільства (громадських організацій, благодійних організацій, професійних спілок, інших неприбуткових організацій), які опікуються питаннями здійснення місцевого самоврядування в територіальній громаді</w:t>
      </w:r>
      <w:r>
        <w:rPr>
          <w:rFonts w:ascii="Times New Roman" w:hAnsi="Times New Roman" w:cs="Times New Roman"/>
          <w:color w:val="000000"/>
          <w:sz w:val="24"/>
          <w:szCs w:val="24"/>
          <w:lang w:val="uk-UA"/>
        </w:rPr>
        <w:t>.</w:t>
      </w:r>
      <w:bookmarkEnd w:id="41"/>
      <w:bookmarkEnd w:id="42"/>
    </w:p>
    <w:p w:rsidR="00E307B3" w:rsidRDefault="00E307B3" w:rsidP="00E307B3">
      <w:pPr>
        <w:pStyle w:val="af1"/>
        <w:spacing w:line="276" w:lineRule="auto"/>
        <w:ind w:firstLine="567"/>
        <w:rPr>
          <w:b/>
          <w:color w:val="000000"/>
          <w:sz w:val="24"/>
          <w:szCs w:val="24"/>
          <w:lang w:val="uk-UA" w:eastAsia="ru-RU"/>
        </w:rPr>
      </w:pPr>
      <w:r>
        <w:rPr>
          <w:b/>
          <w:color w:val="000000"/>
          <w:sz w:val="24"/>
          <w:szCs w:val="24"/>
          <w:lang w:val="uk-UA" w:eastAsia="ru-RU"/>
        </w:rPr>
        <w:t xml:space="preserve">Стаття 2.14.1.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1. У територіальній громаді взаємодія органів місцевого самоврядування з інститутами громадянського суспільства розглядається як пріоритетний напрям розвитку </w:t>
      </w:r>
      <w:proofErr w:type="spellStart"/>
      <w:r>
        <w:rPr>
          <w:color w:val="000000"/>
          <w:sz w:val="24"/>
          <w:szCs w:val="24"/>
          <w:lang w:val="uk-UA" w:eastAsia="ru-RU"/>
        </w:rPr>
        <w:t>партисипаторної</w:t>
      </w:r>
      <w:proofErr w:type="spellEnd"/>
      <w:r>
        <w:rPr>
          <w:color w:val="000000"/>
          <w:sz w:val="24"/>
          <w:szCs w:val="24"/>
          <w:lang w:val="uk-UA" w:eastAsia="ru-RU"/>
        </w:rPr>
        <w:t xml:space="preserve"> демократії, залучення членів територіальної громади, об’єднаних спільними інтересами, до процесу планування розвитку громади, розробки та прийняття управлінських рішень, контролю за діяльністю органів місцевого самоврядування територіальної громади та їхніх посадових осіб.</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2. До інститутів громадянського суспільства належать громадські організації, благодійні організації, професійні спілки, асоціації роботодавців, інші некомерційні організації, легалізовані на території громади, статутна діяльність яких передбачає відстоювання інтересів різних категорій (за соціальною, професійною чи іншою ознакою)  членів територіальної громади.</w:t>
      </w:r>
    </w:p>
    <w:p w:rsidR="00E307B3" w:rsidRDefault="00E307B3" w:rsidP="00E307B3">
      <w:pPr>
        <w:pStyle w:val="af1"/>
        <w:spacing w:line="276" w:lineRule="auto"/>
        <w:ind w:firstLine="567"/>
        <w:rPr>
          <w:b/>
          <w:color w:val="000000"/>
          <w:sz w:val="24"/>
          <w:szCs w:val="24"/>
          <w:lang w:val="uk-UA" w:eastAsia="ru-RU"/>
        </w:rPr>
      </w:pPr>
      <w:r>
        <w:rPr>
          <w:b/>
          <w:color w:val="000000"/>
          <w:sz w:val="24"/>
          <w:szCs w:val="24"/>
          <w:lang w:val="uk-UA" w:eastAsia="ru-RU"/>
        </w:rPr>
        <w:t>Стаття 2.14.2.</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1. Органи місцевого самоврядування територіальної громади та їхні посадові особи, органи самоорганізації населення можуть укладати з інститутами громадянського суспільства договори (угоди) про взаємодію і  співробітництво у вирішенні питань місцевого значення.</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lastRenderedPageBreak/>
        <w:t>2. Представники інститутів громадянського суспільства запрошуються на сесії ради та засідання її виконавчого комітету у разі розгляду питань, якими опікуються ці інститути.</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3.  Представники інститутів громадянського суспільства можуть залучатися як експерти до розробки проектів рішень ради та її виконавчого комітету.</w:t>
      </w:r>
    </w:p>
    <w:p w:rsidR="00E307B3" w:rsidRDefault="00E307B3" w:rsidP="00E307B3">
      <w:pPr>
        <w:pStyle w:val="af1"/>
        <w:spacing w:line="276" w:lineRule="auto"/>
        <w:ind w:firstLine="567"/>
        <w:rPr>
          <w:color w:val="000000"/>
          <w:sz w:val="24"/>
          <w:szCs w:val="24"/>
          <w:lang w:val="uk-UA" w:eastAsia="ru-RU"/>
        </w:rPr>
      </w:pPr>
    </w:p>
    <w:p w:rsidR="00E307B3" w:rsidRDefault="00E307B3" w:rsidP="00E307B3">
      <w:pPr>
        <w:pStyle w:val="af1"/>
        <w:spacing w:line="276" w:lineRule="auto"/>
        <w:ind w:firstLine="567"/>
        <w:outlineLvl w:val="1"/>
        <w:rPr>
          <w:b/>
          <w:color w:val="000000"/>
          <w:sz w:val="24"/>
          <w:szCs w:val="24"/>
          <w:lang w:val="uk-UA" w:eastAsia="ru-RU"/>
        </w:rPr>
      </w:pPr>
      <w:bookmarkStart w:id="43" w:name="_Toc469994293"/>
      <w:bookmarkStart w:id="44" w:name="_Toc469992107"/>
      <w:r>
        <w:rPr>
          <w:b/>
          <w:color w:val="000000"/>
          <w:sz w:val="24"/>
          <w:szCs w:val="24"/>
          <w:lang w:val="uk-UA" w:eastAsia="ru-RU"/>
        </w:rPr>
        <w:t>Глава 2.15. Рада</w:t>
      </w:r>
      <w:bookmarkEnd w:id="43"/>
      <w:bookmarkEnd w:id="44"/>
      <w:r>
        <w:rPr>
          <w:b/>
          <w:color w:val="000000"/>
          <w:sz w:val="24"/>
          <w:szCs w:val="24"/>
          <w:lang w:val="uk-UA" w:eastAsia="ru-RU"/>
        </w:rPr>
        <w:t xml:space="preserve"> </w:t>
      </w:r>
    </w:p>
    <w:p w:rsidR="00E307B3" w:rsidRDefault="00E307B3" w:rsidP="00E307B3">
      <w:pPr>
        <w:pStyle w:val="af1"/>
        <w:spacing w:line="276" w:lineRule="auto"/>
        <w:ind w:firstLine="567"/>
        <w:rPr>
          <w:b/>
          <w:color w:val="000000"/>
          <w:sz w:val="24"/>
          <w:szCs w:val="24"/>
          <w:lang w:val="uk-UA" w:eastAsia="ru-RU"/>
        </w:rPr>
      </w:pPr>
      <w:r>
        <w:rPr>
          <w:b/>
          <w:color w:val="000000"/>
          <w:sz w:val="24"/>
          <w:szCs w:val="24"/>
          <w:lang w:val="uk-UA" w:eastAsia="ru-RU"/>
        </w:rPr>
        <w:t>Стаття 2.15.1.</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1. Рада  є представницьким і нормотворчим органом місцевого самоврядування територіальної громади, який здійснює від імені та в інтересах територіальної громади селища Вишневе П’ятихатського району Дніпропетровської області та </w:t>
      </w:r>
      <w:r>
        <w:rPr>
          <w:color w:val="000000"/>
          <w:sz w:val="24"/>
          <w:szCs w:val="24"/>
          <w:lang w:val="uk-UA"/>
        </w:rPr>
        <w:t xml:space="preserve">сіл: Лозуватка, Терно-Лозуватка, Ликошине, Іванівка, Червоний Яр, Новоукраїнка, Байківка, </w:t>
      </w:r>
      <w:proofErr w:type="spellStart"/>
      <w:r>
        <w:rPr>
          <w:color w:val="000000"/>
          <w:sz w:val="24"/>
          <w:szCs w:val="24"/>
          <w:lang w:val="uk-UA"/>
        </w:rPr>
        <w:t>Кулябкине</w:t>
      </w:r>
      <w:proofErr w:type="spellEnd"/>
      <w:r>
        <w:rPr>
          <w:color w:val="000000"/>
          <w:sz w:val="24"/>
          <w:szCs w:val="24"/>
          <w:lang w:val="uk-UA"/>
        </w:rPr>
        <w:t xml:space="preserve">, </w:t>
      </w:r>
      <w:proofErr w:type="spellStart"/>
      <w:r>
        <w:rPr>
          <w:color w:val="000000"/>
          <w:sz w:val="24"/>
          <w:szCs w:val="24"/>
          <w:lang w:val="uk-UA"/>
        </w:rPr>
        <w:t>Комісарівка</w:t>
      </w:r>
      <w:proofErr w:type="spellEnd"/>
      <w:r>
        <w:rPr>
          <w:color w:val="000000"/>
          <w:sz w:val="24"/>
          <w:szCs w:val="24"/>
          <w:lang w:val="uk-UA"/>
        </w:rPr>
        <w:t xml:space="preserve"> після ліквідації шляхом приєднання до Вишнівської селищної ради </w:t>
      </w:r>
      <w:r>
        <w:rPr>
          <w:color w:val="000000"/>
          <w:sz w:val="24"/>
          <w:szCs w:val="24"/>
          <w:lang w:val="uk-UA" w:eastAsia="ru-RU"/>
        </w:rPr>
        <w:t xml:space="preserve">П’ятихатського  району Дніпропетровської області функції та повноваження місцевого самоврядування. Рада складається з депутатів, обраних у порядку, встановленому Конституцією та законами України.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2. Загальний склад (чисельність депутатів) ради відповідно до Закону України  «Про місцеві вибори» становить 22 депутата.</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3. Строк повноважень ради визначається  Конституцією України,  чинним Законодавством України.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4. Дострокове припинення повноважень ради може бути здійснене у випадках і у порядку, визначеному Конституцією та Законом України «Про місцеве самоврядування в Україні». </w:t>
      </w:r>
    </w:p>
    <w:p w:rsidR="00E307B3" w:rsidRDefault="00E307B3" w:rsidP="00E307B3">
      <w:pPr>
        <w:pStyle w:val="af1"/>
        <w:spacing w:line="276" w:lineRule="auto"/>
        <w:ind w:firstLine="567"/>
        <w:rPr>
          <w:b/>
          <w:color w:val="000000"/>
          <w:sz w:val="24"/>
          <w:szCs w:val="24"/>
          <w:lang w:val="uk-UA" w:eastAsia="ru-RU"/>
        </w:rPr>
      </w:pPr>
      <w:r>
        <w:rPr>
          <w:b/>
          <w:color w:val="000000"/>
          <w:sz w:val="24"/>
          <w:szCs w:val="24"/>
          <w:lang w:val="uk-UA" w:eastAsia="ru-RU"/>
        </w:rPr>
        <w:t>Стаття 2.15.2.</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1. Завдання, функції та повноваження ради визначаються законодавством України та цим Статутом.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2. Рада є юридичною особою, має власну печатку, рахунки у Державному казначействі України та інших фінансових установах, має право набувати від свого імені майнові та особисті немайнові права, несе відповідні обов'язки, може бути позивачем і відповідачем у судах. </w:t>
      </w:r>
    </w:p>
    <w:p w:rsidR="00E307B3" w:rsidRDefault="00E307B3" w:rsidP="00E307B3">
      <w:pPr>
        <w:pStyle w:val="af1"/>
        <w:spacing w:line="276" w:lineRule="auto"/>
        <w:ind w:firstLine="567"/>
        <w:rPr>
          <w:b/>
          <w:color w:val="000000"/>
          <w:sz w:val="24"/>
          <w:szCs w:val="24"/>
          <w:lang w:val="uk-UA" w:eastAsia="ru-RU"/>
        </w:rPr>
      </w:pPr>
      <w:r>
        <w:rPr>
          <w:b/>
          <w:color w:val="000000"/>
          <w:sz w:val="24"/>
          <w:szCs w:val="24"/>
          <w:lang w:val="uk-UA" w:eastAsia="ru-RU"/>
        </w:rPr>
        <w:t>Стаття 2.15.3.</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1. Робочими органами ради є її постійні й тимчасові комісії, які обираються з числа депутатів для вивчення проблем і потреб, попереднього розгляду і підготовки проектів рішень ради. Комісії здійснюють контроль за виконанням рішень ради та її виконавчого комітету.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2. Для забезпечення своєї діяльності рада створює допоміжний орган – апарат ради. Апарат ради адміністративно підпорядкований Вишнівському селищному голові,  який спрямовує і контролює його роботу, а функціонально – секретареві ради, який безпосередньо організовує діяльність апарату. Визначення загальної чисельності апарату ради, розмір та структура видатків на його утримання, вирішення інших питань функціонування апарату ради здійснюються відповідно до законодавства України.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3. Видатки на забезпечення діяльності ради передбачаються у місцевому бюджеті територіальної громади. </w:t>
      </w:r>
    </w:p>
    <w:p w:rsidR="00E307B3" w:rsidRDefault="00E307B3" w:rsidP="00E307B3">
      <w:pPr>
        <w:pStyle w:val="af1"/>
        <w:spacing w:line="276" w:lineRule="auto"/>
        <w:ind w:firstLine="567"/>
        <w:rPr>
          <w:b/>
          <w:color w:val="000000"/>
          <w:sz w:val="24"/>
          <w:szCs w:val="24"/>
          <w:lang w:val="uk-UA" w:eastAsia="ru-RU"/>
        </w:rPr>
      </w:pPr>
      <w:r>
        <w:rPr>
          <w:b/>
          <w:color w:val="000000"/>
          <w:sz w:val="24"/>
          <w:szCs w:val="24"/>
          <w:lang w:val="uk-UA" w:eastAsia="ru-RU"/>
        </w:rPr>
        <w:t>Стаття 2.15.4.</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1. Формами роботи ради є її пленарні сесійні засідання та робота постійних і тимчасових комісій ради. Сесійні засідання ради проводяться у приміщенні зали засідань </w:t>
      </w:r>
      <w:r>
        <w:rPr>
          <w:color w:val="000000"/>
          <w:sz w:val="24"/>
          <w:szCs w:val="24"/>
          <w:lang w:val="uk-UA" w:eastAsia="ru-RU"/>
        </w:rPr>
        <w:lastRenderedPageBreak/>
        <w:t>ради (сел. Вишневе, вул. Центральна, 47), або у будинку культури Вишнівської селищної ради. Допускається проведення сесійних засідань ради в іншому приміщенні, якщо це не викликано надзвичайними обставинами, виїзні сесії за рішенням більшості голосів від депутатського складу Вишнівської селищної ради.</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2. Порядок роботи ради визначається Регламентом Вишнівської селищної ради, який затверджується радою у відповідності до законодавства України і не може суперечити цьому Статуту. Дотримання вимог Регламенту ради забезпечує  Вишнівський селищний голова.</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3. Сесійне засідання ради є правомочним, якщо на ньому зареєстровано більшість від загального складу депутатів ради. Порядок реєстрації депутатів ради на сесійному засіданні визначається Регламентом ради.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4. Робота постійних і тимчасових комісій ради може здійснюватись у спеціально відведених приміщеннях ради або у виїзному режимі – у залежності від питань, які розглядаються, і кола підприємств, установ та організацій, яких стосуються ці питання.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5. Порядок підготовки, проходження, ухвалення, зберігання рішень ради, забезпечення режиму доступу до них визначається законами України, Регламентом ради та цим Статутом. </w:t>
      </w:r>
    </w:p>
    <w:p w:rsidR="00E307B3" w:rsidRDefault="00E307B3" w:rsidP="00E307B3">
      <w:pPr>
        <w:pStyle w:val="af1"/>
        <w:spacing w:line="276" w:lineRule="auto"/>
        <w:ind w:firstLine="567"/>
        <w:rPr>
          <w:b/>
          <w:color w:val="000000"/>
          <w:sz w:val="24"/>
          <w:szCs w:val="24"/>
          <w:lang w:val="uk-UA" w:eastAsia="ru-RU"/>
        </w:rPr>
      </w:pPr>
      <w:r>
        <w:rPr>
          <w:b/>
          <w:color w:val="000000"/>
          <w:sz w:val="24"/>
          <w:szCs w:val="24"/>
          <w:lang w:val="uk-UA" w:eastAsia="ru-RU"/>
        </w:rPr>
        <w:t>Стаття 2.15.5.</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1. Рада на реалізацію повноважень, визначених Конституцією та законами України, приймає нормативно-правові та інші акти у формі рішень.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2. Рішення ради приймається більшістю голосів депутатів від її загального складу шляхом відкритого голосування, яке може здійснюватись шляхом підняття руки або за допомогою заповнення бюлетенів</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3. У випадках, визначених законом та цим Статутом, рішення ради може бути прийняте лише після проведення місцевого референдуму, громадських слухань, загальних зборів членів територіальної громади.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4.  Рішення ради підписуються  </w:t>
      </w:r>
      <w:proofErr w:type="spellStart"/>
      <w:r>
        <w:rPr>
          <w:color w:val="000000"/>
          <w:sz w:val="24"/>
          <w:szCs w:val="24"/>
          <w:lang w:val="uk-UA" w:eastAsia="ru-RU"/>
        </w:rPr>
        <w:t>Вишнівським</w:t>
      </w:r>
      <w:proofErr w:type="spellEnd"/>
      <w:r>
        <w:rPr>
          <w:color w:val="000000"/>
          <w:sz w:val="24"/>
          <w:szCs w:val="24"/>
          <w:lang w:val="uk-UA" w:eastAsia="ru-RU"/>
        </w:rPr>
        <w:t xml:space="preserve"> селищним головою.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5. Рішення ради у п'ятиденний термін з моменту його прийняття може бути зупинено </w:t>
      </w:r>
      <w:proofErr w:type="spellStart"/>
      <w:r>
        <w:rPr>
          <w:color w:val="000000"/>
          <w:sz w:val="24"/>
          <w:szCs w:val="24"/>
          <w:lang w:val="uk-UA" w:eastAsia="ru-RU"/>
        </w:rPr>
        <w:t>Вишнівським</w:t>
      </w:r>
      <w:proofErr w:type="spellEnd"/>
      <w:r>
        <w:rPr>
          <w:color w:val="000000"/>
          <w:sz w:val="24"/>
          <w:szCs w:val="24"/>
          <w:lang w:val="uk-UA" w:eastAsia="ru-RU"/>
        </w:rPr>
        <w:t xml:space="preserve"> селищним головою і внесено на повторний розгляд ради. У цьому разі  Вишнівський селищний голова не підписує таке рішення ради, видає розпорядження про зупинення рішення ради з мотивуванням таких дій та подає до ради відповідне обґрунтування з пропозицією про скасування такого рішення в цілому, скасування частково або про внесення змін до прийнятого рішення ради. У випадку, якщо Вишнівський селищний голова не підписує рішення ради, і не зупиняє його в зазначеному порядку, такі його дії можуть бути оскаржені у суді.</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6. Підставами зупинення рішення ради  </w:t>
      </w:r>
      <w:proofErr w:type="spellStart"/>
      <w:r>
        <w:rPr>
          <w:color w:val="000000"/>
          <w:sz w:val="24"/>
          <w:szCs w:val="24"/>
          <w:lang w:val="uk-UA" w:eastAsia="ru-RU"/>
        </w:rPr>
        <w:t>Вишнівським</w:t>
      </w:r>
      <w:proofErr w:type="spellEnd"/>
      <w:r>
        <w:rPr>
          <w:color w:val="000000"/>
          <w:sz w:val="24"/>
          <w:szCs w:val="24"/>
          <w:lang w:val="uk-UA" w:eastAsia="ru-RU"/>
        </w:rPr>
        <w:t xml:space="preserve"> селищним головою можуть бути: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1) порушення радою Конституції та законів України, рішень місцевих референдумів, Статуту територіальної громади, Регламенту ради, рішень ради про затвердження місцевого бюджету та щодо проектів і програм розвитку територіальної громади, її населених пунктів;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2)  виявлення порушень при підготовці тексту рішення, поданого на підпис  Вишнівському селищному голові, виходячи із співставлення тексту проекту рішення, внесеного на розгляд ради, і стенограми засідання ради;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3) прийняття радою рішень з питань, які не віднесені до її компетенції;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lastRenderedPageBreak/>
        <w:t xml:space="preserve">4) прийняття радою рішень, виконання яких може спричинити  погіршення соціально-економічної ситуації в територіальній громаді, завдати шкоди правам та законним інтересам членам територіальної громади;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5) випадки, коли при прийнятті рішення ради не було повідомлено про конфлікт інтересів суб’єктів прийняття рішення.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7. На наступному засіданні рада зобов’язана повторно розглянути рішення, зупинене  </w:t>
      </w:r>
      <w:proofErr w:type="spellStart"/>
      <w:r>
        <w:rPr>
          <w:color w:val="000000"/>
          <w:sz w:val="24"/>
          <w:szCs w:val="24"/>
          <w:lang w:val="uk-UA" w:eastAsia="ru-RU"/>
        </w:rPr>
        <w:t>Вишнівським</w:t>
      </w:r>
      <w:proofErr w:type="spellEnd"/>
      <w:r>
        <w:rPr>
          <w:color w:val="000000"/>
          <w:sz w:val="24"/>
          <w:szCs w:val="24"/>
          <w:lang w:val="uk-UA" w:eastAsia="ru-RU"/>
        </w:rPr>
        <w:t xml:space="preserve"> селищним головою, та його пропозиції. У разі, якщо рада прийме рішення про відхилення пропозицій Вишнівського селищного голови і підтвердить попереднє рішення двома третинами голосів від загального складу ради, то таке рішення набирає чинності.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8. У разі, якщо рада не розгляне у встановлений законом термін рішення, зупинене </w:t>
      </w:r>
      <w:proofErr w:type="spellStart"/>
      <w:r>
        <w:rPr>
          <w:color w:val="000000"/>
          <w:sz w:val="24"/>
          <w:szCs w:val="24"/>
          <w:lang w:val="uk-UA" w:eastAsia="ru-RU"/>
        </w:rPr>
        <w:t>Вишнівським</w:t>
      </w:r>
      <w:proofErr w:type="spellEnd"/>
      <w:r>
        <w:rPr>
          <w:color w:val="000000"/>
          <w:sz w:val="24"/>
          <w:szCs w:val="24"/>
          <w:lang w:val="uk-UA" w:eastAsia="ru-RU"/>
        </w:rPr>
        <w:t xml:space="preserve"> селищним головою, та його пропозиції, а також у разі, якщо рада не проголосує двома третинами голосів за відхилення зауважень </w:t>
      </w:r>
      <w:proofErr w:type="spellStart"/>
      <w:r>
        <w:rPr>
          <w:color w:val="000000"/>
          <w:sz w:val="24"/>
          <w:szCs w:val="24"/>
          <w:lang w:val="uk-UA" w:eastAsia="ru-RU"/>
        </w:rPr>
        <w:t>Вишнівським</w:t>
      </w:r>
      <w:proofErr w:type="spellEnd"/>
      <w:r>
        <w:rPr>
          <w:color w:val="000000"/>
          <w:sz w:val="24"/>
          <w:szCs w:val="24"/>
          <w:lang w:val="uk-UA" w:eastAsia="ru-RU"/>
        </w:rPr>
        <w:t xml:space="preserve"> селищним голови чи підтвердження попереднього рішення ради, то таке рішення втрачає чинність з дня його прийняття.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9. Рішення ради нормативно-правового характеру набирають чинності з дня їх офіційного оприлюднення, якщо радою не встановлено більш пізній строк введення цих рішень у дію. Офіційне оприлюднення рішень ради здійснюється у порядку, визначеному цим Статутом та Регламентом ради. </w:t>
      </w:r>
    </w:p>
    <w:p w:rsidR="00E307B3" w:rsidRDefault="00E307B3" w:rsidP="00E307B3">
      <w:pPr>
        <w:pStyle w:val="af1"/>
        <w:spacing w:line="276" w:lineRule="auto"/>
        <w:ind w:firstLine="567"/>
        <w:rPr>
          <w:rFonts w:eastAsia="Times New Roman"/>
          <w:color w:val="000000"/>
          <w:sz w:val="24"/>
          <w:szCs w:val="24"/>
          <w:lang w:val="uk-UA"/>
        </w:rPr>
      </w:pPr>
      <w:r>
        <w:rPr>
          <w:color w:val="000000"/>
          <w:sz w:val="24"/>
          <w:szCs w:val="24"/>
          <w:lang w:val="uk-UA" w:eastAsia="ru-RU"/>
        </w:rPr>
        <w:t>10. Рішення ради</w:t>
      </w:r>
      <w:r>
        <w:rPr>
          <w:rFonts w:eastAsia="Times New Roman"/>
          <w:color w:val="000000"/>
          <w:sz w:val="24"/>
          <w:szCs w:val="24"/>
          <w:lang w:val="uk-UA"/>
        </w:rPr>
        <w:t>, які відповідно до закону є регуляторними актами, розробляються, розглядаються, приймаються та оприлюднюються у порядку, встановленому Законом України "Про засади державної регуляторної політики у сфері господарської діяльності".</w:t>
      </w:r>
    </w:p>
    <w:p w:rsidR="00E307B3" w:rsidRDefault="00E307B3" w:rsidP="00E307B3">
      <w:pPr>
        <w:pStyle w:val="af1"/>
        <w:spacing w:line="276" w:lineRule="auto"/>
        <w:ind w:firstLine="567"/>
        <w:rPr>
          <w:b/>
          <w:color w:val="000000"/>
          <w:sz w:val="24"/>
          <w:szCs w:val="24"/>
          <w:lang w:val="uk-UA" w:eastAsia="ru-RU"/>
        </w:rPr>
      </w:pPr>
      <w:r>
        <w:rPr>
          <w:b/>
          <w:color w:val="000000"/>
          <w:sz w:val="24"/>
          <w:szCs w:val="24"/>
          <w:lang w:val="uk-UA" w:eastAsia="ru-RU"/>
        </w:rPr>
        <w:t xml:space="preserve">Стаття 2.15.6.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1. У передбачених законодавством України випадках, а також у випадках, коли повноваження ради може бути ефективніше реалізоване іншим суб’єктом  системи місцевого самоврядування територіальної громади, рада може делегувати частину власних повноважень, що не є виключними, цьому суб’єкту на період повноважень ради поточного скликання.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2. Делегування повноважень ради здійснюється за попередньою згодою суб’єкта, якому вони делегуються. Таке делегування здійснюється на договірній основі, якщо інше не встановлено законодавством України.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3. Делегування повноважень ради супроводжується одночасною передачею відповідному суб’єкту, коштів, матеріальних та інших ресурсів для здійснення цих повноважень.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4. Суб’єкт, якому делегуються повноваження ради, є відповідальним, підзвітним і підконтрольним перед радою за реалізацію делегованих повноважень. </w:t>
      </w:r>
    </w:p>
    <w:p w:rsidR="00E307B3" w:rsidRDefault="00E307B3" w:rsidP="00E307B3">
      <w:pPr>
        <w:pStyle w:val="af1"/>
        <w:spacing w:line="276" w:lineRule="auto"/>
        <w:ind w:firstLine="567"/>
        <w:rPr>
          <w:b/>
          <w:color w:val="000000"/>
          <w:sz w:val="24"/>
          <w:szCs w:val="24"/>
          <w:lang w:val="uk-UA" w:eastAsia="ru-RU"/>
        </w:rPr>
      </w:pPr>
      <w:r>
        <w:rPr>
          <w:b/>
          <w:color w:val="000000"/>
          <w:sz w:val="24"/>
          <w:szCs w:val="24"/>
          <w:lang w:val="uk-UA" w:eastAsia="ru-RU"/>
        </w:rPr>
        <w:t>Стаття 2.15.7.</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1. Рада відповідальна, підзвітна і підконтрольна перед територіальною громадою.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2. Вишнівський селищний голова періодично, але не менше одного разу на рік, через засоби масової інформації, сайт ради, на зустрічах з представниками територіальної громади  інформує членів територіальної громади про виконання проектів, програм соціально-економічного та культурного розвитку територіальної громади, її населених пунктів, місцевого бюджету, звітує перед територіальною громадою про діяльність ради. </w:t>
      </w:r>
    </w:p>
    <w:p w:rsidR="00E307B3" w:rsidRDefault="00E307B3" w:rsidP="00E307B3">
      <w:pPr>
        <w:pStyle w:val="af1"/>
        <w:spacing w:line="276" w:lineRule="auto"/>
        <w:ind w:firstLine="567"/>
        <w:rPr>
          <w:b/>
          <w:color w:val="000000"/>
          <w:sz w:val="24"/>
          <w:szCs w:val="24"/>
          <w:lang w:val="uk-UA" w:eastAsia="ru-RU"/>
        </w:rPr>
      </w:pPr>
      <w:r>
        <w:rPr>
          <w:b/>
          <w:color w:val="000000"/>
          <w:sz w:val="24"/>
          <w:szCs w:val="24"/>
          <w:lang w:val="uk-UA" w:eastAsia="ru-RU"/>
        </w:rPr>
        <w:t>Стаття 2.15.8.</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1. Депутат ради є членом представницького органу місцевого самоврядування, представником інтересів територіальної громади, інтересів виборців округу селища </w:t>
      </w:r>
      <w:r>
        <w:rPr>
          <w:color w:val="000000"/>
          <w:sz w:val="24"/>
          <w:szCs w:val="24"/>
          <w:lang w:val="uk-UA" w:eastAsia="ru-RU"/>
        </w:rPr>
        <w:lastRenderedPageBreak/>
        <w:t xml:space="preserve">Вишневе та </w:t>
      </w:r>
      <w:r>
        <w:rPr>
          <w:color w:val="000000"/>
          <w:sz w:val="24"/>
          <w:szCs w:val="24"/>
          <w:lang w:val="uk-UA"/>
        </w:rPr>
        <w:t xml:space="preserve">сіл: Лозуватка, Терно-Лозуватка, Ликошине, Іванівка, Червоний Яр, Новоукраїнка, Байківка, </w:t>
      </w:r>
      <w:proofErr w:type="spellStart"/>
      <w:r>
        <w:rPr>
          <w:color w:val="000000"/>
          <w:sz w:val="24"/>
          <w:szCs w:val="24"/>
          <w:lang w:val="uk-UA"/>
        </w:rPr>
        <w:t>Кулябкине</w:t>
      </w:r>
      <w:proofErr w:type="spellEnd"/>
      <w:r>
        <w:rPr>
          <w:color w:val="000000"/>
          <w:sz w:val="24"/>
          <w:szCs w:val="24"/>
          <w:lang w:val="uk-UA"/>
        </w:rPr>
        <w:t>,</w:t>
      </w:r>
      <w:r>
        <w:rPr>
          <w:color w:val="000000"/>
          <w:lang w:val="uk-UA"/>
        </w:rPr>
        <w:t xml:space="preserve"> </w:t>
      </w:r>
      <w:proofErr w:type="spellStart"/>
      <w:r>
        <w:rPr>
          <w:color w:val="000000"/>
          <w:sz w:val="24"/>
          <w:szCs w:val="24"/>
          <w:lang w:val="uk-UA"/>
        </w:rPr>
        <w:t>Комісарівка</w:t>
      </w:r>
      <w:proofErr w:type="spellEnd"/>
      <w:r>
        <w:rPr>
          <w:color w:val="000000"/>
          <w:sz w:val="24"/>
          <w:szCs w:val="24"/>
          <w:lang w:val="uk-UA"/>
        </w:rPr>
        <w:t xml:space="preserve"> після приєднання до Вишнівської селищної ради</w:t>
      </w:r>
      <w:r>
        <w:rPr>
          <w:color w:val="000000"/>
          <w:sz w:val="24"/>
          <w:szCs w:val="24"/>
          <w:lang w:val="uk-UA" w:eastAsia="ru-RU"/>
        </w:rPr>
        <w:t xml:space="preserve">. </w:t>
      </w:r>
    </w:p>
    <w:p w:rsidR="00E307B3" w:rsidRDefault="00E307B3" w:rsidP="00E307B3">
      <w:pPr>
        <w:pStyle w:val="af5"/>
        <w:shd w:val="clear" w:color="auto" w:fill="auto"/>
        <w:spacing w:before="0" w:line="276"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2. Повноваження депутата ради починаються з дня відкриття першої сесії ради з моменту офіційного оголошення підсумків виборів Вишнівською селищною виборчою комісією і закінчуються в день відкриття першої сесії ради нового скликання, крім випадків дострокового припинення повноважень депутата.</w:t>
      </w:r>
    </w:p>
    <w:p w:rsidR="00E307B3" w:rsidRDefault="00E307B3" w:rsidP="00E307B3">
      <w:pPr>
        <w:pStyle w:val="af5"/>
        <w:shd w:val="clear" w:color="auto" w:fill="auto"/>
        <w:spacing w:before="0" w:line="276"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3. Повноваження депутатів, порядок організації і гарантії депутатської діяльності визначаються Конституцією України, Законом України «Про статус депутатів місцевих рад», іншими законами.</w:t>
      </w:r>
    </w:p>
    <w:p w:rsidR="00E307B3" w:rsidRDefault="00E307B3" w:rsidP="00E307B3">
      <w:pPr>
        <w:pStyle w:val="af5"/>
        <w:shd w:val="clear" w:color="auto" w:fill="auto"/>
        <w:spacing w:before="0" w:line="276"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4. Повноваження депутата можуть бути припинені достроково у випадках та в порядку, передбачених законом.</w:t>
      </w:r>
    </w:p>
    <w:p w:rsidR="00E307B3" w:rsidRDefault="00E307B3" w:rsidP="00E307B3">
      <w:pPr>
        <w:pStyle w:val="af5"/>
        <w:shd w:val="clear" w:color="auto" w:fill="auto"/>
        <w:spacing w:before="0" w:line="276"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5. Депутат здійснює свої повноваження на громадських засадах.</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6. Депутат ради періодично звітують перед виборцями про свою діяльність. Періодичність, порядок організації та проведення звітів депутатами встановлюється радою.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7. Рада, інші органи місцевого самоврядування територіальної громади створюють умови для навчання та  підвищення професійної компетентності депутатів ради.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8. Депутати ради можуть мати помічників-консультантів, статус яких визначається законом та відповідним Положенням, затвердженим радою. Помічники-консультанти депутата працюють на громадських засадах. </w:t>
      </w:r>
    </w:p>
    <w:p w:rsidR="00E307B3" w:rsidRDefault="00E307B3" w:rsidP="00E307B3">
      <w:pPr>
        <w:pStyle w:val="af1"/>
        <w:spacing w:line="276" w:lineRule="auto"/>
        <w:ind w:firstLine="567"/>
        <w:rPr>
          <w:b/>
          <w:color w:val="000000"/>
          <w:sz w:val="24"/>
          <w:szCs w:val="24"/>
          <w:lang w:val="uk-UA" w:eastAsia="ru-RU"/>
        </w:rPr>
      </w:pPr>
      <w:r>
        <w:rPr>
          <w:b/>
          <w:color w:val="000000"/>
          <w:sz w:val="24"/>
          <w:szCs w:val="24"/>
          <w:lang w:val="uk-UA" w:eastAsia="ru-RU"/>
        </w:rPr>
        <w:t>Стаття 2.15.9.</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1. За пропозицією  Вишнівського селищного голови рада таємним голосуванням з числа депутатів ради обирає секретаря ради, який працює в раді на постійній основі та набуває статусу посадової особи місцевого самоврядування.</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 2. Секретар ради: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1) скликає сесії у випадках та у порядку, передбачених Законом України «Про місцеве самоврядування в Україні»;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2) повідомляє депутатам і доводить до відома членів територіальної громади інформацію про час і місце проведення сесії ради, питання, які передбачається внести на розгляд ради;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3) організує підготовку сесій ради, питань, що вносяться на її розгляд;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4) веде засідання ради та підписує її рішення у випадках, передбачених Законом України «Про місцеве самоврядування в Україні»;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5) забезпечує своєчасне доведення рішень ради до виконавців, органів самоорганізації населення, їх оприлюднення в місцевих засобах масової інформації, організує контроль за їх виконанням;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6) за дорученням Вишнівського селищного голови координує діяльність постійних та тимчасових контрольних комісій ради, дає їм доручення, сприяє організації виконання їхніх рекомендацій;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7) сприяє депутатам ради у здійсненні їхніх повноважень;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8) за дорученням ради відповідно до чинного законодавства та цього Статуту організовує заходи, пов'язані з підготовкою і проведенням референдумів та виборів;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9) забезпечує зберігання у відповідних органах місцевого самоврядування територіальної громади офіційного тексту цього Статуту, інших офіційних документів територіальної громади, її органів та посадових осіб;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lastRenderedPageBreak/>
        <w:t xml:space="preserve">10) вирішує за дорученням Вишнівського селищного голови або ради інші питання, пов'язані з діяльністю територіальної громади та її органів;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11) у випадку відсутності Вишнівського селищного голови виконує його обов'язки з питань діяльності ради. </w:t>
      </w:r>
    </w:p>
    <w:p w:rsidR="00E307B3" w:rsidRDefault="00E307B3" w:rsidP="00E307B3">
      <w:pPr>
        <w:pStyle w:val="af1"/>
        <w:spacing w:line="276" w:lineRule="auto"/>
        <w:rPr>
          <w:b/>
          <w:color w:val="000000"/>
          <w:sz w:val="24"/>
          <w:szCs w:val="24"/>
          <w:lang w:val="uk-UA" w:eastAsia="ru-RU"/>
        </w:rPr>
      </w:pPr>
    </w:p>
    <w:p w:rsidR="00E307B3" w:rsidRDefault="00E307B3" w:rsidP="00E307B3">
      <w:pPr>
        <w:pStyle w:val="af1"/>
        <w:spacing w:line="276" w:lineRule="auto"/>
        <w:outlineLvl w:val="1"/>
        <w:rPr>
          <w:b/>
          <w:color w:val="000000"/>
          <w:sz w:val="24"/>
          <w:szCs w:val="24"/>
          <w:lang w:val="uk-UA" w:eastAsia="ru-RU"/>
        </w:rPr>
      </w:pPr>
      <w:bookmarkStart w:id="45" w:name="_Toc469994294"/>
      <w:bookmarkStart w:id="46" w:name="_Toc469992108"/>
      <w:r>
        <w:rPr>
          <w:b/>
          <w:color w:val="000000"/>
          <w:sz w:val="24"/>
          <w:szCs w:val="24"/>
          <w:lang w:val="uk-UA" w:eastAsia="ru-RU"/>
        </w:rPr>
        <w:t>Глава 2.16. Вишнівський селищний голова</w:t>
      </w:r>
      <w:bookmarkEnd w:id="45"/>
      <w:bookmarkEnd w:id="46"/>
      <w:r>
        <w:rPr>
          <w:b/>
          <w:color w:val="000000"/>
          <w:sz w:val="24"/>
          <w:szCs w:val="24"/>
          <w:lang w:val="uk-UA" w:eastAsia="ru-RU"/>
        </w:rPr>
        <w:t xml:space="preserve">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1. Вишнівський селищний голова  є головною посадовою особою Вишнівської селищної територіальної громади.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2. Вишнівський селищний голова обирається повноправними членами територіальної громади селища Вишневе П’ятихатського району Дніпропетровської області та </w:t>
      </w:r>
      <w:r>
        <w:rPr>
          <w:color w:val="000000"/>
          <w:sz w:val="24"/>
          <w:szCs w:val="24"/>
          <w:lang w:val="uk-UA"/>
        </w:rPr>
        <w:t xml:space="preserve">сіл: Лозуватка, Терно-Лозуватка, Ликошине, Іванівка, Червоний Яр, Новоукраїнка, Байківка, </w:t>
      </w:r>
      <w:proofErr w:type="spellStart"/>
      <w:r>
        <w:rPr>
          <w:color w:val="000000"/>
          <w:sz w:val="24"/>
          <w:szCs w:val="24"/>
          <w:lang w:val="uk-UA"/>
        </w:rPr>
        <w:t>Кулябкине</w:t>
      </w:r>
      <w:proofErr w:type="spellEnd"/>
      <w:r>
        <w:rPr>
          <w:color w:val="000000"/>
          <w:sz w:val="24"/>
          <w:szCs w:val="24"/>
          <w:lang w:val="uk-UA"/>
        </w:rPr>
        <w:t>,</w:t>
      </w:r>
      <w:r>
        <w:rPr>
          <w:color w:val="000000"/>
          <w:lang w:val="uk-UA"/>
        </w:rPr>
        <w:t xml:space="preserve"> </w:t>
      </w:r>
      <w:proofErr w:type="spellStart"/>
      <w:r>
        <w:rPr>
          <w:color w:val="000000"/>
          <w:sz w:val="24"/>
          <w:szCs w:val="24"/>
          <w:lang w:val="uk-UA"/>
        </w:rPr>
        <w:t>Комісарівка</w:t>
      </w:r>
      <w:proofErr w:type="spellEnd"/>
      <w:r>
        <w:rPr>
          <w:color w:val="000000"/>
          <w:sz w:val="24"/>
          <w:szCs w:val="24"/>
          <w:lang w:val="uk-UA"/>
        </w:rPr>
        <w:t xml:space="preserve"> після ліквідації шляхом приєднання до Вишнівської селищної ради</w:t>
      </w:r>
      <w:r>
        <w:rPr>
          <w:color w:val="000000"/>
          <w:sz w:val="24"/>
          <w:szCs w:val="24"/>
          <w:lang w:val="uk-UA" w:eastAsia="ru-RU"/>
        </w:rPr>
        <w:t xml:space="preserve"> П’ятихатського району Дніпропетровської області, у  визначеному законом порядку, шляхом вільних виборів на основі загального, прямого, рівного виборчого права при таємному голосуванні.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3. Вишнівський селищний голова може бути обраний </w:t>
      </w:r>
      <w:r>
        <w:rPr>
          <w:color w:val="000000"/>
          <w:sz w:val="24"/>
          <w:szCs w:val="24"/>
          <w:lang w:val="uk-UA"/>
        </w:rPr>
        <w:t>громадянин України, який має право голосу відповідно до статті 70 Конституції України.</w:t>
      </w:r>
      <w:r>
        <w:rPr>
          <w:color w:val="000000"/>
          <w:sz w:val="24"/>
          <w:szCs w:val="24"/>
        </w:rPr>
        <w:t xml:space="preserve"> Не </w:t>
      </w:r>
      <w:r>
        <w:rPr>
          <w:color w:val="000000"/>
          <w:sz w:val="24"/>
          <w:szCs w:val="24"/>
          <w:lang w:val="uk-UA"/>
        </w:rPr>
        <w:t>може</w:t>
      </w:r>
      <w:r>
        <w:rPr>
          <w:color w:val="000000"/>
          <w:sz w:val="24"/>
          <w:szCs w:val="24"/>
        </w:rPr>
        <w:t xml:space="preserve"> бути </w:t>
      </w:r>
      <w:proofErr w:type="spellStart"/>
      <w:r>
        <w:rPr>
          <w:color w:val="000000"/>
          <w:sz w:val="24"/>
          <w:szCs w:val="24"/>
        </w:rPr>
        <w:t>обраним</w:t>
      </w:r>
      <w:proofErr w:type="spellEnd"/>
      <w:r>
        <w:rPr>
          <w:color w:val="000000"/>
          <w:sz w:val="24"/>
          <w:szCs w:val="24"/>
        </w:rPr>
        <w:t xml:space="preserve"> </w:t>
      </w:r>
      <w:proofErr w:type="spellStart"/>
      <w:r>
        <w:rPr>
          <w:color w:val="000000"/>
          <w:sz w:val="24"/>
          <w:szCs w:val="24"/>
          <w:lang w:val="uk-UA" w:eastAsia="ru-RU"/>
        </w:rPr>
        <w:t>Вишнівським</w:t>
      </w:r>
      <w:proofErr w:type="spellEnd"/>
      <w:r>
        <w:rPr>
          <w:color w:val="000000"/>
          <w:sz w:val="24"/>
          <w:szCs w:val="24"/>
          <w:lang w:val="uk-UA"/>
        </w:rPr>
        <w:t xml:space="preserve"> селищним г</w:t>
      </w:r>
      <w:proofErr w:type="spellStart"/>
      <w:r>
        <w:rPr>
          <w:color w:val="000000"/>
          <w:sz w:val="24"/>
          <w:szCs w:val="24"/>
        </w:rPr>
        <w:t>оловою</w:t>
      </w:r>
      <w:proofErr w:type="spellEnd"/>
      <w:r>
        <w:rPr>
          <w:color w:val="000000"/>
          <w:sz w:val="24"/>
          <w:szCs w:val="24"/>
        </w:rPr>
        <w:t xml:space="preserve"> </w:t>
      </w:r>
      <w:r>
        <w:rPr>
          <w:color w:val="000000"/>
          <w:sz w:val="24"/>
          <w:szCs w:val="24"/>
          <w:lang w:val="uk-UA"/>
        </w:rPr>
        <w:t xml:space="preserve">громадянин України, який має судимість за вчинення тяжкого або особливо тяжкого злочину, </w:t>
      </w:r>
      <w:proofErr w:type="spellStart"/>
      <w:r>
        <w:rPr>
          <w:color w:val="000000"/>
          <w:sz w:val="24"/>
          <w:szCs w:val="24"/>
          <w:lang w:val="uk-UA"/>
        </w:rPr>
        <w:t>злочину</w:t>
      </w:r>
      <w:proofErr w:type="spellEnd"/>
      <w:r>
        <w:rPr>
          <w:color w:val="000000"/>
          <w:sz w:val="24"/>
          <w:szCs w:val="24"/>
          <w:lang w:val="uk-UA"/>
        </w:rPr>
        <w:t xml:space="preserve"> проти виборчих прав громадян чи корупційного злочину, якщо ця судимість не </w:t>
      </w:r>
      <w:proofErr w:type="gramStart"/>
      <w:r>
        <w:rPr>
          <w:color w:val="000000"/>
          <w:sz w:val="24"/>
          <w:szCs w:val="24"/>
          <w:lang w:val="uk-UA"/>
        </w:rPr>
        <w:t>погашена</w:t>
      </w:r>
      <w:proofErr w:type="gramEnd"/>
      <w:r>
        <w:rPr>
          <w:color w:val="000000"/>
          <w:sz w:val="24"/>
          <w:szCs w:val="24"/>
          <w:lang w:val="uk-UA"/>
        </w:rPr>
        <w:t xml:space="preserve"> або не знята в установленому законом порядку</w:t>
      </w:r>
      <w:r>
        <w:rPr>
          <w:color w:val="000000"/>
          <w:sz w:val="24"/>
          <w:szCs w:val="24"/>
          <w:lang w:val="uk-UA" w:eastAsia="ru-RU"/>
        </w:rPr>
        <w:t xml:space="preserve">.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4. Вишнівський селищний голова не може бути депутатом будь-якої ради, суміщати свою службову діяльність з іншою посадою, у тому числі на громадських засадах (крім викладацької, наукової та творчої роботи у позаробочий час), займатися підприємницькою діяльністю, одержувати від цього прибуток.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5. На Вишнівського селищного голову поширюються повноваження та гарантії депутатів місцевих рад, що передбачені Законом України «Про статус депутатів місцевих рад», а також обмеження, встановлені законами України «Про місцеве самоврядування в Україні», «Про службу в органах місцевого самоврядування», </w:t>
      </w:r>
      <w:r>
        <w:rPr>
          <w:rStyle w:val="a4"/>
          <w:b w:val="0"/>
          <w:bCs w:val="0"/>
          <w:color w:val="000000"/>
          <w:sz w:val="24"/>
          <w:szCs w:val="24"/>
        </w:rPr>
        <w:t>«Про</w:t>
      </w:r>
      <w:r>
        <w:rPr>
          <w:rStyle w:val="a4"/>
          <w:b w:val="0"/>
          <w:bCs w:val="0"/>
          <w:color w:val="000000"/>
          <w:sz w:val="24"/>
          <w:szCs w:val="24"/>
          <w:lang w:val="uk-UA"/>
        </w:rPr>
        <w:t xml:space="preserve"> </w:t>
      </w:r>
      <w:proofErr w:type="spellStart"/>
      <w:r>
        <w:rPr>
          <w:rStyle w:val="a4"/>
          <w:b w:val="0"/>
          <w:bCs w:val="0"/>
          <w:color w:val="000000"/>
          <w:sz w:val="24"/>
          <w:szCs w:val="24"/>
        </w:rPr>
        <w:t>запобігання</w:t>
      </w:r>
      <w:proofErr w:type="spellEnd"/>
      <w:r>
        <w:rPr>
          <w:rStyle w:val="a4"/>
          <w:b w:val="0"/>
          <w:bCs w:val="0"/>
          <w:color w:val="000000"/>
          <w:sz w:val="24"/>
          <w:szCs w:val="24"/>
        </w:rPr>
        <w:t xml:space="preserve"> </w:t>
      </w:r>
      <w:proofErr w:type="spellStart"/>
      <w:r>
        <w:rPr>
          <w:rStyle w:val="a4"/>
          <w:b w:val="0"/>
          <w:bCs w:val="0"/>
          <w:color w:val="000000"/>
          <w:sz w:val="24"/>
          <w:szCs w:val="24"/>
        </w:rPr>
        <w:t>корупції</w:t>
      </w:r>
      <w:proofErr w:type="spellEnd"/>
      <w:r>
        <w:rPr>
          <w:rStyle w:val="a4"/>
          <w:b w:val="0"/>
          <w:bCs w:val="0"/>
          <w:color w:val="000000"/>
          <w:sz w:val="24"/>
          <w:szCs w:val="24"/>
        </w:rPr>
        <w:t>»</w:t>
      </w:r>
      <w:r>
        <w:rPr>
          <w:color w:val="000000"/>
          <w:sz w:val="24"/>
          <w:szCs w:val="24"/>
          <w:lang w:val="uk-UA" w:eastAsia="ru-RU"/>
        </w:rPr>
        <w:t xml:space="preserve">. </w:t>
      </w:r>
    </w:p>
    <w:p w:rsidR="00E307B3" w:rsidRDefault="00E307B3" w:rsidP="00E307B3">
      <w:pPr>
        <w:pStyle w:val="af5"/>
        <w:shd w:val="clear" w:color="auto" w:fill="auto"/>
        <w:spacing w:before="0" w:line="276"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6. Термін повноважень </w:t>
      </w:r>
      <w:r>
        <w:rPr>
          <w:rFonts w:ascii="Times New Roman" w:hAnsi="Times New Roman" w:cs="Times New Roman"/>
          <w:color w:val="000000"/>
          <w:sz w:val="24"/>
          <w:szCs w:val="24"/>
          <w:lang w:eastAsia="ru-RU"/>
        </w:rPr>
        <w:t>Вишнівського</w:t>
      </w:r>
      <w:r>
        <w:rPr>
          <w:rFonts w:ascii="Times New Roman" w:hAnsi="Times New Roman" w:cs="Times New Roman"/>
          <w:color w:val="000000"/>
          <w:sz w:val="24"/>
          <w:szCs w:val="24"/>
        </w:rPr>
        <w:t xml:space="preserve"> селищного голови визначається відповідно до Конституції України, чинного Законодавства України. Повноваження </w:t>
      </w:r>
      <w:r>
        <w:rPr>
          <w:rFonts w:ascii="Times New Roman" w:hAnsi="Times New Roman" w:cs="Times New Roman"/>
          <w:color w:val="000000"/>
          <w:sz w:val="24"/>
          <w:szCs w:val="24"/>
          <w:lang w:eastAsia="ru-RU"/>
        </w:rPr>
        <w:t>Вишнівського</w:t>
      </w:r>
      <w:r>
        <w:rPr>
          <w:rFonts w:ascii="Times New Roman" w:hAnsi="Times New Roman" w:cs="Times New Roman"/>
          <w:color w:val="000000"/>
          <w:sz w:val="24"/>
          <w:szCs w:val="24"/>
        </w:rPr>
        <w:t xml:space="preserve"> селищного голови починається з моменту оголошення </w:t>
      </w:r>
      <w:r>
        <w:rPr>
          <w:rFonts w:ascii="Times New Roman" w:hAnsi="Times New Roman" w:cs="Times New Roman"/>
          <w:color w:val="000000"/>
          <w:sz w:val="24"/>
          <w:szCs w:val="24"/>
          <w:lang w:eastAsia="ru-RU"/>
        </w:rPr>
        <w:t>Вишнівською</w:t>
      </w:r>
      <w:r>
        <w:rPr>
          <w:rFonts w:ascii="Times New Roman" w:hAnsi="Times New Roman" w:cs="Times New Roman"/>
          <w:color w:val="000000"/>
          <w:sz w:val="24"/>
          <w:szCs w:val="24"/>
        </w:rPr>
        <w:t xml:space="preserve"> селищною виборчою комісією на пленарному засіданні ради рішення про його обрання і закінчуються у момент вступу на цю посаду іншої обраної відповідно до закону особи. Після затвердження повноважень </w:t>
      </w:r>
      <w:r>
        <w:rPr>
          <w:rFonts w:ascii="Times New Roman" w:hAnsi="Times New Roman" w:cs="Times New Roman"/>
          <w:color w:val="000000"/>
          <w:sz w:val="24"/>
          <w:szCs w:val="24"/>
          <w:lang w:eastAsia="ru-RU"/>
        </w:rPr>
        <w:t>Вишнівський</w:t>
      </w:r>
      <w:r>
        <w:rPr>
          <w:rFonts w:ascii="Times New Roman" w:hAnsi="Times New Roman" w:cs="Times New Roman"/>
          <w:color w:val="000000"/>
          <w:sz w:val="24"/>
          <w:szCs w:val="24"/>
        </w:rPr>
        <w:t xml:space="preserve"> селищний голова  складає урочисту присягу такого змісту:</w:t>
      </w:r>
    </w:p>
    <w:p w:rsidR="00E307B3" w:rsidRDefault="00E307B3" w:rsidP="00E307B3">
      <w:pPr>
        <w:rPr>
          <w:rFonts w:ascii="Times New Roman" w:hAnsi="Times New Roman" w:cs="Times New Roman"/>
          <w:color w:val="000000"/>
        </w:rPr>
      </w:pPr>
      <w:r>
        <w:rPr>
          <w:rFonts w:ascii="Times New Roman" w:hAnsi="Times New Roman" w:cs="Times New Roman"/>
          <w:color w:val="000000"/>
        </w:rPr>
        <w:t>Я, _____________________________________________________________________,</w:t>
      </w:r>
    </w:p>
    <w:p w:rsidR="00E307B3" w:rsidRDefault="00E307B3" w:rsidP="00E307B3">
      <w:pPr>
        <w:rPr>
          <w:rFonts w:ascii="Times New Roman" w:hAnsi="Times New Roman" w:cs="Times New Roman"/>
          <w:color w:val="000000"/>
        </w:rPr>
      </w:pPr>
      <w:r>
        <w:rPr>
          <w:rFonts w:ascii="Times New Roman" w:hAnsi="Times New Roman" w:cs="Times New Roman"/>
          <w:color w:val="000000"/>
        </w:rPr>
        <w:t xml:space="preserve">                                                         (прізвище, ім’я, по батькові)</w:t>
      </w:r>
    </w:p>
    <w:p w:rsidR="00E307B3" w:rsidRDefault="00E307B3" w:rsidP="00E307B3">
      <w:pPr>
        <w:jc w:val="both"/>
        <w:rPr>
          <w:rFonts w:ascii="Times New Roman" w:hAnsi="Times New Roman" w:cs="Times New Roman"/>
          <w:color w:val="000000"/>
        </w:rPr>
      </w:pPr>
      <w:r>
        <w:rPr>
          <w:rFonts w:ascii="Times New Roman" w:hAnsi="Times New Roman" w:cs="Times New Roman"/>
          <w:color w:val="000000"/>
        </w:rPr>
        <w:t>усвідомлюючи свою високу відповідальність, урочисто присягаю, що буду вірно служити громаді та народові України, неухильно дотримуватися Конституції України та законів України, сприяти втіленню їх у життя, охороняти права, свободи і законні інтереси громадян, сумлінно виконувати свої посадові обов'язки.</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7. Форми роботи і повноваження Вишнівського селищного голови визначаються Конституцією України, законодавством України, цим Статутом, Регламентом Ради.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lastRenderedPageBreak/>
        <w:t xml:space="preserve">8. При здійсненні наданих повноважень Вишнівський селищний голова є підзвітним, підконтрольним і відповідальним перед територіальною громадою, відповідальним – перед радою, а з питань здійснення виконавчими органами ради делегованих їм повноважень органів виконавчої влади  – підконтрольним відповідним органам виконавчої влади.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9. Підзвітність і підконтрольність Вишнівського селищного голови перед територіальною громадою забезпечується обов’язком його звітуванням перед членами територіальної громади не рідше одного разу на рік. Такий звіт повинен включати в себе інформацію про діяльність Вишнівського селищного голови у межах його компетенції за звітний період.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10. Відповідальність Вишнівського селищного голови перед територіальною громадою передбачає здатність територіальної громади прийняти рішення про його притягнення до відповідальності за неналежне виконання своїх обов’язків та з інших передбачених законом підстав у порядку, визначеному Законом України «Про місцеве самоврядування в Україні».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11. У межах своїх повноважень Вишнівський селищний голова видає розпорядження, що є обов’язковими для виконання на території громади. </w:t>
      </w:r>
    </w:p>
    <w:p w:rsidR="00E307B3" w:rsidRDefault="00E307B3" w:rsidP="00E307B3">
      <w:pPr>
        <w:pStyle w:val="af1"/>
        <w:spacing w:line="276" w:lineRule="auto"/>
        <w:rPr>
          <w:b/>
          <w:color w:val="000000"/>
          <w:sz w:val="24"/>
          <w:szCs w:val="24"/>
          <w:lang w:val="uk-UA" w:eastAsia="ru-RU"/>
        </w:rPr>
      </w:pPr>
    </w:p>
    <w:p w:rsidR="00E307B3" w:rsidRDefault="00E307B3" w:rsidP="00E307B3">
      <w:pPr>
        <w:pStyle w:val="af1"/>
        <w:spacing w:line="276" w:lineRule="auto"/>
        <w:ind w:firstLine="142"/>
        <w:outlineLvl w:val="1"/>
        <w:rPr>
          <w:b/>
          <w:color w:val="000000"/>
          <w:sz w:val="24"/>
          <w:szCs w:val="24"/>
          <w:lang w:val="uk-UA" w:eastAsia="ru-RU"/>
        </w:rPr>
      </w:pPr>
      <w:bookmarkStart w:id="47" w:name="_Toc469994295"/>
      <w:bookmarkStart w:id="48" w:name="_Toc469992109"/>
      <w:r>
        <w:rPr>
          <w:b/>
          <w:color w:val="000000"/>
          <w:sz w:val="24"/>
          <w:szCs w:val="24"/>
          <w:lang w:val="uk-UA" w:eastAsia="ru-RU"/>
        </w:rPr>
        <w:t>Глава 2.17. Виконавчі органи ради</w:t>
      </w:r>
      <w:bookmarkEnd w:id="47"/>
      <w:bookmarkEnd w:id="48"/>
    </w:p>
    <w:p w:rsidR="00E307B3" w:rsidRDefault="00E307B3" w:rsidP="00E307B3">
      <w:pPr>
        <w:ind w:firstLine="567"/>
        <w:jc w:val="both"/>
        <w:rPr>
          <w:rFonts w:ascii="Times New Roman" w:hAnsi="Times New Roman" w:cs="Times New Roman"/>
          <w:b/>
          <w:color w:val="000000"/>
        </w:rPr>
      </w:pPr>
      <w:r>
        <w:rPr>
          <w:rFonts w:ascii="Times New Roman" w:hAnsi="Times New Roman" w:cs="Times New Roman"/>
          <w:b/>
          <w:color w:val="000000"/>
        </w:rPr>
        <w:t>Стаття 2.17.1.</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color w:val="000000"/>
        </w:rPr>
        <w:t>1. Виконавчими органами ради  (</w:t>
      </w:r>
      <w:r>
        <w:rPr>
          <w:rFonts w:ascii="Times New Roman" w:hAnsi="Times New Roman" w:cs="Times New Roman"/>
          <w:i/>
          <w:color w:val="000000"/>
        </w:rPr>
        <w:t>далі: виконавчі органи</w:t>
      </w:r>
      <w:r>
        <w:rPr>
          <w:rFonts w:ascii="Times New Roman" w:hAnsi="Times New Roman" w:cs="Times New Roman"/>
          <w:color w:val="000000"/>
        </w:rPr>
        <w:t>) є виконавчий комітет ради (</w:t>
      </w:r>
      <w:r>
        <w:rPr>
          <w:rFonts w:ascii="Times New Roman" w:hAnsi="Times New Roman" w:cs="Times New Roman"/>
          <w:i/>
          <w:color w:val="000000"/>
        </w:rPr>
        <w:t>далі: виконавчий комітет</w:t>
      </w:r>
      <w:r>
        <w:rPr>
          <w:rFonts w:ascii="Times New Roman" w:hAnsi="Times New Roman" w:cs="Times New Roman"/>
          <w:color w:val="000000"/>
        </w:rPr>
        <w:t xml:space="preserve">), управління, відділи та інші утворені радою виконавчі органи. </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color w:val="000000"/>
        </w:rPr>
        <w:t xml:space="preserve">2. Структура виконавчих органів, загальна чисельність їхнього апарату, система оплати праці та розмір заробітної плати працівників виконавчих органів затверджуються радою за поданням Вишнівського селищного голови, з врахуванням статті 6 Європейської хартії місцевого самоврядування та чинного законодавства України. </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color w:val="000000"/>
        </w:rPr>
        <w:t xml:space="preserve">3. Повноваження виконавчих органів визначаються законодавством та положеннями про них, затвердженими відповідними рішеннями ради. </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color w:val="000000"/>
        </w:rPr>
        <w:t xml:space="preserve">4. Виконавчі органи можуть бути наділені правами юридичної особи за рішенням ради. </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color w:val="000000"/>
        </w:rPr>
        <w:t xml:space="preserve">5. Виконавчі органи утворюються, реорганізуються та ліквідуються радою за поданням Вишнівського селищного голови. </w:t>
      </w:r>
    </w:p>
    <w:p w:rsidR="00E307B3" w:rsidRDefault="00E307B3" w:rsidP="00E307B3">
      <w:pPr>
        <w:ind w:firstLine="567"/>
        <w:jc w:val="both"/>
        <w:rPr>
          <w:rFonts w:ascii="Times New Roman" w:hAnsi="Times New Roman" w:cs="Times New Roman"/>
          <w:b/>
          <w:color w:val="000000"/>
        </w:rPr>
      </w:pPr>
      <w:r>
        <w:rPr>
          <w:rFonts w:ascii="Times New Roman" w:hAnsi="Times New Roman" w:cs="Times New Roman"/>
          <w:b/>
          <w:color w:val="000000"/>
        </w:rPr>
        <w:t>Стаття 2.17.2.</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color w:val="000000"/>
        </w:rPr>
        <w:t xml:space="preserve">1. Виконавчий комітет ради є її виконавчим і розпорядчим органом, який створюється радою на період її повноважень у порядку, визначеному Законом України «Про місцеве самоврядування в Україні» </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color w:val="000000"/>
        </w:rPr>
        <w:t xml:space="preserve">2. Очолює виконавчий комітет Вишнівський селищний голова. У разі його відсутності або неможливості виконання ним своїх обов’язків роботу виконавчого комітету організує особа, на яку покладено виконання обов’язків голови. </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color w:val="000000"/>
        </w:rPr>
        <w:t xml:space="preserve">3. Виконавчий комітет може бути  юридичною особою, мати власну печатку, рахунки в фінансових установах, мати право, набувати від свого імені майнових та особистих немайнових прав та нести обов'язки, може бути позивачем і відповідачем в судах. </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color w:val="000000"/>
        </w:rPr>
        <w:lastRenderedPageBreak/>
        <w:t xml:space="preserve">4. Виконавчий комітет є підзвітним і підконтрольним раді. Вишнівський селищний голова звітує перед радою про роботу виконавчого комітету в порядку, встановленому законодавством України. </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color w:val="000000"/>
        </w:rPr>
        <w:t xml:space="preserve">5. Кількісний і персональний склад виконавчого комітету затверджується радою за поданням Вишнівського селищного голови. За посадою до складу виконавчого комітету входять: Вишнівський селищний голова та його заступники, секретар ради, сільський староста.  До складу виконавчого комітету не можуть входити депутати ради, окрім секретаря ради. </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color w:val="000000"/>
        </w:rPr>
        <w:t xml:space="preserve">6. Порядок скликання засідання виконавчого комітету та порядок прийняття ним рішень визначаються Регламентом виконавчого комітету, який затверджується виконавчим комітетом. </w:t>
      </w:r>
    </w:p>
    <w:p w:rsidR="00E307B3" w:rsidRDefault="00E307B3" w:rsidP="00E307B3">
      <w:pPr>
        <w:ind w:firstLine="567"/>
        <w:jc w:val="both"/>
        <w:rPr>
          <w:rFonts w:ascii="Times New Roman" w:hAnsi="Times New Roman" w:cs="Times New Roman"/>
          <w:color w:val="000000"/>
        </w:rPr>
      </w:pPr>
      <w:r>
        <w:rPr>
          <w:rFonts w:ascii="Times New Roman" w:hAnsi="Times New Roman" w:cs="Times New Roman"/>
          <w:color w:val="000000"/>
        </w:rPr>
        <w:t xml:space="preserve">7. Засідання виконавчого комітету носять відкритий характер, крім випадків, передбачених законодавством. </w:t>
      </w:r>
    </w:p>
    <w:p w:rsidR="00E307B3" w:rsidRDefault="00E307B3" w:rsidP="00E307B3">
      <w:pPr>
        <w:ind w:firstLine="567"/>
        <w:jc w:val="both"/>
        <w:rPr>
          <w:rFonts w:ascii="Times New Roman" w:hAnsi="Times New Roman" w:cs="Times New Roman"/>
          <w:b/>
          <w:color w:val="000000"/>
        </w:rPr>
      </w:pPr>
      <w:r>
        <w:rPr>
          <w:rFonts w:ascii="Times New Roman" w:hAnsi="Times New Roman" w:cs="Times New Roman"/>
          <w:color w:val="000000"/>
        </w:rPr>
        <w:t xml:space="preserve">8. Рішення виконавчого комітету, які суперечать чинному законодавству, доцільності, а також рішення інших виконавчих органів, які визнані недоцільними, можуть бути скасовані самим виконавчий комітетом, або радою. У разі незгоди Вишнівського селищного голови з рішенням виконавчого комітету він може зупинити дію цього рішення своїм розпорядженням та внести це питання на розгляд ради. </w:t>
      </w:r>
    </w:p>
    <w:p w:rsidR="00E307B3" w:rsidRDefault="00E307B3" w:rsidP="00E307B3">
      <w:pPr>
        <w:pStyle w:val="af1"/>
        <w:spacing w:line="276" w:lineRule="auto"/>
        <w:ind w:firstLine="567"/>
        <w:rPr>
          <w:b/>
          <w:color w:val="000000"/>
          <w:sz w:val="24"/>
          <w:szCs w:val="24"/>
          <w:lang w:val="uk-UA" w:eastAsia="ru-RU"/>
        </w:rPr>
      </w:pPr>
    </w:p>
    <w:p w:rsidR="00E307B3" w:rsidRDefault="00E307B3" w:rsidP="00E307B3">
      <w:pPr>
        <w:pStyle w:val="af1"/>
        <w:spacing w:line="276" w:lineRule="auto"/>
        <w:outlineLvl w:val="1"/>
        <w:rPr>
          <w:b/>
          <w:color w:val="000000"/>
          <w:sz w:val="24"/>
          <w:szCs w:val="24"/>
          <w:lang w:val="uk-UA" w:eastAsia="ru-RU"/>
        </w:rPr>
      </w:pPr>
      <w:bookmarkStart w:id="49" w:name="_Toc469994296"/>
      <w:bookmarkStart w:id="50" w:name="_Toc469992110"/>
      <w:r>
        <w:rPr>
          <w:b/>
          <w:color w:val="000000"/>
          <w:sz w:val="24"/>
          <w:szCs w:val="24"/>
          <w:lang w:val="uk-UA" w:eastAsia="ru-RU"/>
        </w:rPr>
        <w:t>Глава 2.18. Сільський староста</w:t>
      </w:r>
      <w:bookmarkEnd w:id="49"/>
      <w:bookmarkEnd w:id="50"/>
    </w:p>
    <w:p w:rsidR="00E307B3" w:rsidRDefault="00E307B3" w:rsidP="00E307B3">
      <w:pPr>
        <w:pStyle w:val="af1"/>
        <w:spacing w:line="276" w:lineRule="auto"/>
        <w:ind w:firstLine="567"/>
        <w:rPr>
          <w:b/>
          <w:color w:val="000000"/>
          <w:sz w:val="24"/>
          <w:szCs w:val="24"/>
          <w:lang w:val="uk-UA" w:eastAsia="ru-RU"/>
        </w:rPr>
      </w:pPr>
      <w:r>
        <w:rPr>
          <w:b/>
          <w:color w:val="000000"/>
          <w:sz w:val="24"/>
          <w:szCs w:val="24"/>
          <w:lang w:val="uk-UA" w:eastAsia="ru-RU"/>
        </w:rPr>
        <w:t>Стаття 2.18.1.</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1. Сільський староста (</w:t>
      </w:r>
      <w:r>
        <w:rPr>
          <w:i/>
          <w:color w:val="000000"/>
          <w:sz w:val="24"/>
          <w:szCs w:val="24"/>
          <w:lang w:val="uk-UA" w:eastAsia="ru-RU"/>
        </w:rPr>
        <w:t>далі: староста)</w:t>
      </w:r>
      <w:r>
        <w:rPr>
          <w:color w:val="000000"/>
          <w:sz w:val="24"/>
          <w:szCs w:val="24"/>
          <w:lang w:val="uk-UA" w:eastAsia="ru-RU"/>
        </w:rPr>
        <w:t xml:space="preserve"> є посадовою особою місцевого самоврядування, який представляє інтереси внутрішньої громади жителів </w:t>
      </w:r>
      <w:r>
        <w:rPr>
          <w:b/>
          <w:color w:val="000000"/>
          <w:sz w:val="24"/>
          <w:szCs w:val="24"/>
          <w:lang w:val="uk-UA" w:eastAsia="ru-RU"/>
        </w:rPr>
        <w:t xml:space="preserve">села </w:t>
      </w:r>
      <w:proofErr w:type="spellStart"/>
      <w:r>
        <w:rPr>
          <w:b/>
          <w:color w:val="000000"/>
          <w:sz w:val="24"/>
          <w:szCs w:val="24"/>
          <w:lang w:val="uk-UA" w:eastAsia="ru-RU"/>
        </w:rPr>
        <w:t>Комісарівка</w:t>
      </w:r>
      <w:proofErr w:type="spellEnd"/>
      <w:r>
        <w:rPr>
          <w:color w:val="000000"/>
          <w:sz w:val="24"/>
          <w:szCs w:val="24"/>
          <w:lang w:val="uk-UA"/>
        </w:rPr>
        <w:t xml:space="preserve">, </w:t>
      </w:r>
      <w:r>
        <w:rPr>
          <w:color w:val="000000"/>
          <w:sz w:val="24"/>
          <w:szCs w:val="24"/>
          <w:lang w:val="uk-UA" w:eastAsia="ru-RU"/>
        </w:rPr>
        <w:t>яке не є адміністративним центром територіальної громади.</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2. Староста обирається на строк повноважень </w:t>
      </w:r>
      <w:r>
        <w:rPr>
          <w:b/>
          <w:color w:val="000000"/>
          <w:sz w:val="24"/>
          <w:szCs w:val="24"/>
          <w:lang w:val="uk-UA" w:eastAsia="ru-RU"/>
        </w:rPr>
        <w:t xml:space="preserve">ради в село </w:t>
      </w:r>
      <w:proofErr w:type="spellStart"/>
      <w:r>
        <w:rPr>
          <w:b/>
          <w:color w:val="000000"/>
          <w:sz w:val="24"/>
          <w:szCs w:val="24"/>
          <w:lang w:val="uk-UA" w:eastAsia="ru-RU"/>
        </w:rPr>
        <w:t>Комісарівка</w:t>
      </w:r>
      <w:proofErr w:type="spellEnd"/>
      <w:r>
        <w:rPr>
          <w:color w:val="000000"/>
          <w:sz w:val="24"/>
          <w:szCs w:val="24"/>
          <w:lang w:val="uk-UA" w:eastAsia="ru-RU"/>
        </w:rPr>
        <w:t xml:space="preserve">.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3. За посадою староста входить до складу виконавчого комітету ради та здійснює свої повноваження на постійній основі.</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4. Правовий статус старости визначається Конституцією України, законами України "Про місцеве самоврядування в Україні" та «Про добровільне об'єднання територіальних громад», іншими законодавчими актами України, цим Статутом та Положенням про старосту, яке затверджується радою. </w:t>
      </w:r>
    </w:p>
    <w:p w:rsidR="00E307B3" w:rsidRDefault="00E307B3" w:rsidP="00E307B3">
      <w:pPr>
        <w:pStyle w:val="af1"/>
        <w:spacing w:line="276" w:lineRule="auto"/>
        <w:ind w:firstLine="567"/>
        <w:rPr>
          <w:b/>
          <w:color w:val="000000"/>
          <w:sz w:val="24"/>
          <w:szCs w:val="24"/>
          <w:lang w:val="uk-UA" w:eastAsia="ru-RU"/>
        </w:rPr>
      </w:pPr>
      <w:r>
        <w:rPr>
          <w:b/>
          <w:color w:val="000000"/>
          <w:sz w:val="24"/>
          <w:szCs w:val="24"/>
          <w:lang w:val="uk-UA" w:eastAsia="ru-RU"/>
        </w:rPr>
        <w:t>Стаття 2.18.2.</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1. Староста зобов`язаний:</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1) представляти інтереси жителів відповідної внутрішньої громади у виконавчих органах ради;</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2) сприяти членам внутрішньої громади у підготовці ними документів, що подаються на розгляд органів місцевого самоврядування;</w:t>
      </w:r>
    </w:p>
    <w:p w:rsidR="00E307B3" w:rsidRDefault="00E307B3" w:rsidP="00E307B3">
      <w:pPr>
        <w:pStyle w:val="af1"/>
        <w:spacing w:line="276" w:lineRule="auto"/>
        <w:ind w:firstLine="567"/>
        <w:rPr>
          <w:color w:val="000000"/>
          <w:sz w:val="24"/>
          <w:szCs w:val="24"/>
          <w:lang w:val="uk-UA"/>
        </w:rPr>
      </w:pPr>
      <w:r>
        <w:rPr>
          <w:color w:val="000000"/>
          <w:sz w:val="24"/>
          <w:szCs w:val="24"/>
          <w:lang w:val="uk-UA" w:eastAsia="ru-RU"/>
        </w:rPr>
        <w:t xml:space="preserve">3) брати участь у підготовці проекту бюджету </w:t>
      </w:r>
      <w:r>
        <w:rPr>
          <w:bCs/>
          <w:color w:val="000000"/>
          <w:sz w:val="24"/>
          <w:szCs w:val="24"/>
          <w:lang w:val="uk-UA" w:eastAsia="ru-RU"/>
        </w:rPr>
        <w:t>територіальної громади</w:t>
      </w:r>
      <w:r>
        <w:rPr>
          <w:color w:val="000000"/>
          <w:sz w:val="24"/>
          <w:szCs w:val="24"/>
          <w:lang w:val="uk-UA" w:eastAsia="ru-RU"/>
        </w:rPr>
        <w:t xml:space="preserve"> в частині фінансування проектів та програм, що реалізуються на території села </w:t>
      </w:r>
      <w:proofErr w:type="spellStart"/>
      <w:r>
        <w:rPr>
          <w:color w:val="000000"/>
          <w:sz w:val="24"/>
          <w:szCs w:val="24"/>
          <w:lang w:val="uk-UA"/>
        </w:rPr>
        <w:t>Комісарівка</w:t>
      </w:r>
      <w:proofErr w:type="spellEnd"/>
      <w:r>
        <w:rPr>
          <w:color w:val="000000"/>
          <w:sz w:val="24"/>
          <w:szCs w:val="24"/>
          <w:lang w:val="uk-UA"/>
        </w:rPr>
        <w:t>.</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4) сприяти виконанню рішень органів місцевого самоврядування територіальної громади на території відповідної внутрішньої громади;</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5) вносити пропозиції до виконавчого комітету з питань діяльності на території відповідного населеного пункту громади виконавчих органів ради, підприємств, установ, організацій комунальної форми власності та їхніх посадових осіб;</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6) погоджувати проекти рішень ради, що стосуються майна </w:t>
      </w:r>
      <w:r>
        <w:rPr>
          <w:bCs/>
          <w:color w:val="000000"/>
          <w:sz w:val="24"/>
          <w:szCs w:val="24"/>
          <w:lang w:val="uk-UA" w:eastAsia="ru-RU"/>
        </w:rPr>
        <w:t>територіальної громади</w:t>
      </w:r>
      <w:r>
        <w:rPr>
          <w:color w:val="000000"/>
          <w:sz w:val="24"/>
          <w:szCs w:val="24"/>
          <w:lang w:val="uk-UA" w:eastAsia="ru-RU"/>
        </w:rPr>
        <w:t>, розташованого на території відповідного населеного пункту громади;</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lastRenderedPageBreak/>
        <w:t>7) шанобливо ставитися до жителів відповідного населеного пункту громади, приймати від них та передавати у відповідні органи місцевого самоврядування територіальної громади  індивідуальні та колективні звернення, здійснювати моніторинг дотримання встановлених законом та цим Статутом вимог щодо розгляду таких звернень;</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8) </w:t>
      </w:r>
      <w:proofErr w:type="spellStart"/>
      <w:r>
        <w:rPr>
          <w:color w:val="000000"/>
          <w:sz w:val="24"/>
          <w:szCs w:val="24"/>
          <w:lang w:val="uk-UA" w:eastAsia="ru-RU"/>
        </w:rPr>
        <w:t>здійснювати моніт</w:t>
      </w:r>
      <w:proofErr w:type="spellEnd"/>
      <w:r>
        <w:rPr>
          <w:color w:val="000000"/>
          <w:sz w:val="24"/>
          <w:szCs w:val="24"/>
          <w:lang w:val="uk-UA" w:eastAsia="ru-RU"/>
        </w:rPr>
        <w:t xml:space="preserve">оринг  стану довкілля, стану об’єктів інфраструктури та правопорядку в межах території сіл </w:t>
      </w:r>
      <w:r>
        <w:rPr>
          <w:color w:val="000000"/>
          <w:sz w:val="24"/>
          <w:szCs w:val="24"/>
          <w:lang w:val="uk-UA"/>
        </w:rPr>
        <w:t xml:space="preserve">Лозуватка, Терно-Лозуватка, Ликошине, Іванівка, Червоний Яр, Новоукраїнка, </w:t>
      </w:r>
      <w:proofErr w:type="spellStart"/>
      <w:r>
        <w:rPr>
          <w:color w:val="000000"/>
          <w:sz w:val="24"/>
          <w:szCs w:val="24"/>
          <w:lang w:val="uk-UA"/>
        </w:rPr>
        <w:t>Комісарівка</w:t>
      </w:r>
      <w:proofErr w:type="spellEnd"/>
      <w:r>
        <w:rPr>
          <w:color w:val="000000"/>
          <w:sz w:val="24"/>
          <w:szCs w:val="24"/>
          <w:lang w:val="uk-UA"/>
        </w:rPr>
        <w:t xml:space="preserve"> після ліквідації шляхом приєднання до Вишнівської селищної ради</w:t>
      </w:r>
      <w:r>
        <w:rPr>
          <w:color w:val="000000"/>
          <w:sz w:val="24"/>
          <w:szCs w:val="24"/>
          <w:lang w:val="uk-UA" w:eastAsia="ru-RU"/>
        </w:rPr>
        <w:t>;</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9) </w:t>
      </w:r>
      <w:proofErr w:type="spellStart"/>
      <w:r>
        <w:rPr>
          <w:color w:val="000000"/>
          <w:sz w:val="24"/>
          <w:szCs w:val="24"/>
          <w:lang w:val="uk-UA" w:eastAsia="ru-RU"/>
        </w:rPr>
        <w:t>здійснювати моніторинг  дотримання прав і законн</w:t>
      </w:r>
      <w:proofErr w:type="spellEnd"/>
      <w:r>
        <w:rPr>
          <w:color w:val="000000"/>
          <w:sz w:val="24"/>
          <w:szCs w:val="24"/>
          <w:lang w:val="uk-UA" w:eastAsia="ru-RU"/>
        </w:rPr>
        <w:t>их інтересів  членів відповідної внутрішньої громади у сфері  соціального захисту, культури, освіти, спорту, туризму, житлово-комунального господарства, стану реалізації їхніх прав на працю та медичну допомогу;</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10) не допускати на території відповідного населеного пункту громади дій чи бездіяльності, які можуть зашкодити інтересам територіальної громади та держави;</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11) виконувати інші обов'язки, визначені цим Статутом, Положенням про старосту, актами органів місцевого самоврядування </w:t>
      </w:r>
      <w:r>
        <w:rPr>
          <w:bCs/>
          <w:color w:val="000000"/>
          <w:sz w:val="24"/>
          <w:szCs w:val="24"/>
          <w:lang w:val="uk-UA" w:eastAsia="ru-RU"/>
        </w:rPr>
        <w:t>територіальної громади</w:t>
      </w:r>
      <w:r>
        <w:rPr>
          <w:color w:val="000000"/>
          <w:sz w:val="24"/>
          <w:szCs w:val="24"/>
          <w:lang w:val="uk-UA" w:eastAsia="ru-RU"/>
        </w:rPr>
        <w:t>.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2. </w:t>
      </w:r>
      <w:proofErr w:type="spellStart"/>
      <w:r>
        <w:rPr>
          <w:color w:val="000000"/>
          <w:sz w:val="24"/>
          <w:szCs w:val="24"/>
          <w:lang w:val="uk-UA" w:eastAsia="ru-RU"/>
        </w:rPr>
        <w:t>Староста </w:t>
      </w:r>
      <w:proofErr w:type="spellEnd"/>
      <w:r>
        <w:rPr>
          <w:color w:val="000000"/>
          <w:sz w:val="24"/>
          <w:szCs w:val="24"/>
          <w:lang w:val="uk-UA" w:eastAsia="ru-RU"/>
        </w:rPr>
        <w:t>має право:</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1) брати участь у пленарних засіданнях ради, а також у засіданнях постійних та інших комісій ради;</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2) взаємодіяти з радою, підприємствами, установами, організаціями комунальної форми власності та їхніми посадовими особами, громадськими об’єднаннями, іншими інститутами громадянського суспільства, що розташовані на території відповідного населеного пункту громади;</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3) одержувати безоплатно від виконавчих органів ради, підприємств, установ, організацій комунальної форми власності та їхніх посадових осіб, що розташовані на території </w:t>
      </w:r>
      <w:r>
        <w:rPr>
          <w:bCs/>
          <w:color w:val="000000"/>
          <w:sz w:val="24"/>
          <w:szCs w:val="24"/>
          <w:lang w:val="uk-UA" w:eastAsia="ru-RU"/>
        </w:rPr>
        <w:t>громади</w:t>
      </w:r>
      <w:r>
        <w:rPr>
          <w:color w:val="000000"/>
          <w:sz w:val="24"/>
          <w:szCs w:val="24"/>
          <w:lang w:val="uk-UA" w:eastAsia="ru-RU"/>
        </w:rPr>
        <w:t>, необхідні для виконання покладених на нього завдань інформацію, документи і матеріали. </w:t>
      </w:r>
    </w:p>
    <w:p w:rsidR="00E307B3" w:rsidRDefault="00E307B3" w:rsidP="00E307B3">
      <w:pPr>
        <w:pStyle w:val="af1"/>
        <w:spacing w:line="276" w:lineRule="auto"/>
        <w:ind w:firstLine="567"/>
        <w:rPr>
          <w:b/>
          <w:color w:val="000000"/>
          <w:sz w:val="24"/>
          <w:szCs w:val="24"/>
          <w:lang w:val="uk-UA" w:eastAsia="ru-RU"/>
        </w:rPr>
      </w:pPr>
      <w:r>
        <w:rPr>
          <w:b/>
          <w:color w:val="000000"/>
          <w:sz w:val="24"/>
          <w:szCs w:val="24"/>
          <w:lang w:val="uk-UA" w:eastAsia="ru-RU"/>
        </w:rPr>
        <w:t>Стаття 2.18.3.</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1. Місце та режим роботи, правила внутрішнього розпорядку, діловодства та інші питання організації діяльності старости визначаються радою.</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2. Час прийому жителів старостою повинен становити не менше як три дні на тиждень.</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3. Діяльність старости фінансується за рахунок місцевого бюджету територіальної громади.</w:t>
      </w:r>
    </w:p>
    <w:p w:rsidR="00E307B3" w:rsidRDefault="00E307B3" w:rsidP="00E307B3">
      <w:pPr>
        <w:pStyle w:val="af1"/>
        <w:spacing w:line="276" w:lineRule="auto"/>
        <w:ind w:firstLine="567"/>
        <w:rPr>
          <w:b/>
          <w:color w:val="000000"/>
          <w:sz w:val="24"/>
          <w:szCs w:val="24"/>
          <w:lang w:val="uk-UA" w:eastAsia="ru-RU"/>
        </w:rPr>
      </w:pPr>
      <w:r>
        <w:rPr>
          <w:b/>
          <w:color w:val="000000"/>
          <w:sz w:val="24"/>
          <w:szCs w:val="24"/>
          <w:lang w:val="uk-UA" w:eastAsia="ru-RU"/>
        </w:rPr>
        <w:t>Стаття 2.18.4.</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1. При здійсненні наданих йому повноважень староста є підзвітним, підконтрольним і відповідальним перед внутрішньою громадою, відповідальним - перед радою та її виконавчим комітетом.</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2. Староста не рідше одного разу на рік звітує про свою роботу перед жителями відповідного населеного пункту громади. На вимогу не менше половини депутатів ради староста зобов'язаний прозвітувати перед радою про свою роботу у будь-який визначений ними термін.</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3. У разі порушення Конституції та законів України, цього Статуту, Положення про старосту, не забезпечення здійснення наданих йому повноважень повноваження старости можуть бути достроково припинені у порядку та за наявності підстав, передбачених законом.</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lastRenderedPageBreak/>
        <w:t>4. Староста може бути притягнений до дисциплінарної, матеріальної, цивільної, адміністративної та кримінальної відповідальності, визначеної законом. </w:t>
      </w:r>
    </w:p>
    <w:p w:rsidR="00E307B3" w:rsidRDefault="00E307B3" w:rsidP="00E307B3">
      <w:pPr>
        <w:pStyle w:val="af1"/>
        <w:spacing w:line="276" w:lineRule="auto"/>
        <w:ind w:firstLine="567"/>
        <w:rPr>
          <w:color w:val="000000"/>
          <w:sz w:val="24"/>
          <w:szCs w:val="24"/>
          <w:lang w:val="uk-UA" w:eastAsia="ru-RU"/>
        </w:rPr>
      </w:pPr>
    </w:p>
    <w:p w:rsidR="00E307B3" w:rsidRDefault="00E307B3" w:rsidP="00E307B3">
      <w:pPr>
        <w:pStyle w:val="af1"/>
        <w:spacing w:line="276" w:lineRule="auto"/>
        <w:outlineLvl w:val="0"/>
        <w:rPr>
          <w:b/>
          <w:color w:val="000000"/>
          <w:sz w:val="24"/>
          <w:szCs w:val="24"/>
          <w:lang w:val="uk-UA" w:eastAsia="ru-RU"/>
        </w:rPr>
      </w:pPr>
      <w:bookmarkStart w:id="51" w:name="_Toc469994297"/>
      <w:bookmarkStart w:id="52" w:name="_Toc469992111"/>
      <w:r>
        <w:rPr>
          <w:b/>
          <w:color w:val="000000"/>
          <w:sz w:val="24"/>
          <w:szCs w:val="24"/>
          <w:lang w:val="uk-UA" w:eastAsia="ru-RU"/>
        </w:rPr>
        <w:t>Розділ ІІІ. Матеріальна та фінансова основа місцевого самоврядування територіальної громади</w:t>
      </w:r>
      <w:bookmarkEnd w:id="51"/>
      <w:bookmarkEnd w:id="52"/>
    </w:p>
    <w:p w:rsidR="00E307B3" w:rsidRDefault="00E307B3" w:rsidP="00E307B3">
      <w:pPr>
        <w:pStyle w:val="af1"/>
        <w:spacing w:line="276" w:lineRule="auto"/>
        <w:outlineLvl w:val="1"/>
        <w:rPr>
          <w:b/>
          <w:color w:val="000000"/>
          <w:sz w:val="24"/>
          <w:szCs w:val="24"/>
          <w:lang w:val="uk-UA" w:eastAsia="ru-RU"/>
        </w:rPr>
      </w:pPr>
      <w:bookmarkStart w:id="53" w:name="_Toc469994298"/>
      <w:bookmarkStart w:id="54" w:name="_Toc469992112"/>
      <w:r>
        <w:rPr>
          <w:b/>
          <w:color w:val="000000"/>
          <w:sz w:val="24"/>
          <w:szCs w:val="24"/>
          <w:lang w:val="uk-UA" w:eastAsia="ru-RU"/>
        </w:rPr>
        <w:t>Глава 3.1. Матеріальна основа місцевого самоврядування територіальної громади</w:t>
      </w:r>
      <w:bookmarkEnd w:id="53"/>
      <w:bookmarkEnd w:id="54"/>
    </w:p>
    <w:p w:rsidR="00E307B3" w:rsidRDefault="00E307B3" w:rsidP="00E307B3">
      <w:pPr>
        <w:pStyle w:val="af1"/>
        <w:spacing w:line="276" w:lineRule="auto"/>
        <w:ind w:firstLine="567"/>
        <w:rPr>
          <w:b/>
          <w:color w:val="000000"/>
          <w:sz w:val="24"/>
          <w:szCs w:val="24"/>
          <w:lang w:val="uk-UA" w:eastAsia="ru-RU"/>
        </w:rPr>
      </w:pPr>
      <w:r>
        <w:rPr>
          <w:b/>
          <w:color w:val="000000"/>
          <w:sz w:val="24"/>
          <w:szCs w:val="24"/>
          <w:lang w:val="uk-UA" w:eastAsia="ru-RU"/>
        </w:rPr>
        <w:t xml:space="preserve">Стаття 3.1.1.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1.  Територіальна громада на свій розсуд і на підставі закону безпосередньо або через органи місцевого самоврядування володіє, користується та розпоряджається своєю комунальною власністю (</w:t>
      </w:r>
      <w:r>
        <w:rPr>
          <w:i/>
          <w:color w:val="000000"/>
          <w:sz w:val="24"/>
          <w:szCs w:val="24"/>
          <w:lang w:val="uk-UA" w:eastAsia="ru-RU"/>
        </w:rPr>
        <w:t>далі: комунальна власність</w:t>
      </w:r>
      <w:r>
        <w:rPr>
          <w:color w:val="000000"/>
          <w:sz w:val="24"/>
          <w:szCs w:val="24"/>
          <w:lang w:val="uk-UA" w:eastAsia="ru-RU"/>
        </w:rPr>
        <w:t>). Внутрішні громади суб’єктами права комунальної власності виступати не можуть.</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2. До комунальної власності територіальної громади належить рухоме і нерухоме майно, доходи місцевого бюджету, інші кошти. Спадщина на території громади, визнана судом </w:t>
      </w:r>
      <w:proofErr w:type="spellStart"/>
      <w:r>
        <w:rPr>
          <w:color w:val="000000"/>
          <w:sz w:val="24"/>
          <w:szCs w:val="24"/>
          <w:lang w:val="uk-UA" w:eastAsia="ru-RU"/>
        </w:rPr>
        <w:t>відумерлою</w:t>
      </w:r>
      <w:proofErr w:type="spellEnd"/>
      <w:r>
        <w:rPr>
          <w:color w:val="000000"/>
          <w:sz w:val="24"/>
          <w:szCs w:val="24"/>
          <w:lang w:val="uk-UA" w:eastAsia="ru-RU"/>
        </w:rPr>
        <w:t xml:space="preserve">, переходить у власність територіальної громади.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3. Органи місцевого самоврядування територіальної громади з метою зміцнення її економічної основи, поліпшення якості обслуговування населення можуть на договірних засадах формувати спільну (комунальну) власність з іншими територіальними громадами району і області. </w:t>
      </w:r>
    </w:p>
    <w:p w:rsidR="00E307B3" w:rsidRDefault="00E307B3" w:rsidP="00E307B3">
      <w:pPr>
        <w:pStyle w:val="af1"/>
        <w:spacing w:line="276" w:lineRule="auto"/>
        <w:ind w:firstLine="567"/>
        <w:rPr>
          <w:b/>
          <w:color w:val="000000"/>
          <w:sz w:val="24"/>
          <w:szCs w:val="24"/>
          <w:lang w:val="uk-UA" w:eastAsia="ru-RU"/>
        </w:rPr>
      </w:pPr>
      <w:r>
        <w:rPr>
          <w:b/>
          <w:color w:val="000000"/>
          <w:sz w:val="24"/>
          <w:szCs w:val="24"/>
          <w:lang w:val="uk-UA" w:eastAsia="ru-RU"/>
        </w:rPr>
        <w:t>Стаття 3.1.2.</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1. До комунальної власності територіальної громади належать усі землі в просторових межах громади, що визначаються відповідно до статті 1,2,3 цього Статуту, крім земель приватної та державної власності.</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Територіальна громада, в разі необхідності, може набувати у свою комунальну власність також земельні ділянки поза межами території громади. Право комунальної власності територіальної громади на такі ділянки має бути посвідчено відповідними державними актами, витягами про нерухоме майно.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2. Набуття територіальною громадою права на земельні ділянки, передача земельних ділянок з комунальної власності у державну, передача земельних ділянок комунальної власності у приватну власність юридичних та фізичних осіб здійснюється відповідно до законодавства України.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3. Реалізація права власності на землю і права користування землею на території громади здійснюється відповідно до  Земельного кодексу України, інших законів України, Положення про порядок надання в оренду, вилучення та передачі у власність земельних ділянок, яке затверджує рада.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При цьому всі власники та землекористувачі земельних ділянок зобов`язані:</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а) забезпечувати використання землі за цільовим призначенням;</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б) додержуватися вимог законодавства про охорону довкілля;</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в) своєчасно вносити плату за землю;</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г) не порушувати прав інших власників земельних ділянок та землекористувачів;</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ґ) додержуватися правил добросусідства та встановлених законом обмежень (сервітутів, охоронних зон тощо).</w:t>
      </w:r>
    </w:p>
    <w:p w:rsidR="00E307B3" w:rsidRDefault="00E307B3" w:rsidP="00E307B3">
      <w:pPr>
        <w:pStyle w:val="af1"/>
        <w:spacing w:line="276" w:lineRule="auto"/>
        <w:ind w:firstLine="567"/>
        <w:rPr>
          <w:b/>
          <w:color w:val="000000"/>
          <w:sz w:val="24"/>
          <w:szCs w:val="24"/>
          <w:lang w:val="uk-UA" w:eastAsia="ru-RU"/>
        </w:rPr>
      </w:pPr>
    </w:p>
    <w:p w:rsidR="00E307B3" w:rsidRDefault="00E307B3" w:rsidP="00E307B3">
      <w:pPr>
        <w:pStyle w:val="af1"/>
        <w:spacing w:line="276" w:lineRule="auto"/>
        <w:ind w:firstLine="567"/>
        <w:rPr>
          <w:b/>
          <w:color w:val="000000"/>
          <w:sz w:val="24"/>
          <w:szCs w:val="24"/>
          <w:lang w:val="uk-UA" w:eastAsia="ru-RU"/>
        </w:rPr>
      </w:pPr>
    </w:p>
    <w:p w:rsidR="00E307B3" w:rsidRDefault="00E307B3" w:rsidP="00E307B3">
      <w:pPr>
        <w:pStyle w:val="af1"/>
        <w:spacing w:line="276" w:lineRule="auto"/>
        <w:ind w:firstLine="567"/>
        <w:rPr>
          <w:b/>
          <w:color w:val="000000"/>
          <w:sz w:val="24"/>
          <w:szCs w:val="24"/>
          <w:lang w:val="uk-UA" w:eastAsia="ru-RU"/>
        </w:rPr>
      </w:pPr>
      <w:r>
        <w:rPr>
          <w:b/>
          <w:color w:val="000000"/>
          <w:sz w:val="24"/>
          <w:szCs w:val="24"/>
          <w:lang w:val="uk-UA" w:eastAsia="ru-RU"/>
        </w:rPr>
        <w:t>Стаття 3.1.3.</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lastRenderedPageBreak/>
        <w:t>1. Об’єкти права комунальної власності територіальної громади, у тому числі землі комунальної власності, можуть бути відчужені чи передані в оренду або концесію рішеннями ради у порядку, визначеному законодавством України.</w:t>
      </w:r>
    </w:p>
    <w:p w:rsidR="00E307B3" w:rsidRDefault="00E307B3" w:rsidP="00E307B3">
      <w:pPr>
        <w:pStyle w:val="af1"/>
        <w:spacing w:line="276" w:lineRule="auto"/>
        <w:ind w:firstLine="567"/>
        <w:rPr>
          <w:rFonts w:eastAsia="Times New Roman"/>
          <w:color w:val="000000"/>
          <w:sz w:val="24"/>
          <w:szCs w:val="24"/>
          <w:lang w:val="uk-UA" w:eastAsia="ru-RU"/>
        </w:rPr>
      </w:pPr>
      <w:r>
        <w:rPr>
          <w:rFonts w:eastAsia="Times New Roman"/>
          <w:color w:val="000000"/>
          <w:sz w:val="24"/>
          <w:szCs w:val="24"/>
          <w:lang w:val="uk-UA" w:eastAsia="ru-RU"/>
        </w:rPr>
        <w:t xml:space="preserve">2. Не підлягають відчуженню землі загального користування: площі, вулиці, проїзди, дороги, зелені зони тощо. </w:t>
      </w:r>
    </w:p>
    <w:p w:rsidR="00E307B3" w:rsidRDefault="00E307B3" w:rsidP="00E307B3">
      <w:pPr>
        <w:pStyle w:val="af1"/>
        <w:spacing w:line="276" w:lineRule="auto"/>
        <w:ind w:firstLine="567"/>
        <w:rPr>
          <w:rFonts w:eastAsia="Times New Roman"/>
          <w:b/>
          <w:color w:val="000000"/>
          <w:sz w:val="24"/>
          <w:szCs w:val="24"/>
          <w:lang w:val="uk-UA" w:eastAsia="ru-RU"/>
        </w:rPr>
      </w:pPr>
      <w:r>
        <w:rPr>
          <w:rFonts w:eastAsia="Times New Roman"/>
          <w:b/>
          <w:color w:val="000000"/>
          <w:sz w:val="24"/>
          <w:szCs w:val="24"/>
          <w:lang w:val="uk-UA" w:eastAsia="ru-RU"/>
        </w:rPr>
        <w:t xml:space="preserve">Стаття 3.1.4. </w:t>
      </w:r>
    </w:p>
    <w:p w:rsidR="00E307B3" w:rsidRDefault="00E307B3" w:rsidP="00E307B3">
      <w:pPr>
        <w:pStyle w:val="af1"/>
        <w:spacing w:line="276" w:lineRule="auto"/>
        <w:ind w:firstLine="567"/>
        <w:rPr>
          <w:rFonts w:eastAsia="Times New Roman"/>
          <w:color w:val="000000"/>
          <w:sz w:val="24"/>
          <w:szCs w:val="24"/>
          <w:lang w:val="uk-UA" w:eastAsia="ru-RU"/>
        </w:rPr>
      </w:pPr>
      <w:r>
        <w:rPr>
          <w:rFonts w:eastAsia="Times New Roman"/>
          <w:color w:val="000000"/>
          <w:sz w:val="24"/>
          <w:szCs w:val="24"/>
          <w:lang w:val="uk-UA" w:eastAsia="ru-RU"/>
        </w:rPr>
        <w:t xml:space="preserve">1. Органи місцевого самоврядування територіальної громади у межах повноважень, визначених законами України та цим Статутом, та з метою забезпечення потреб членів територіальної громади у послугах, можуть створювати комунальні підприємства, установи, організації. </w:t>
      </w:r>
    </w:p>
    <w:p w:rsidR="00E307B3" w:rsidRDefault="00E307B3" w:rsidP="00E307B3">
      <w:pPr>
        <w:pStyle w:val="af1"/>
        <w:spacing w:line="276" w:lineRule="auto"/>
        <w:ind w:firstLine="567"/>
        <w:rPr>
          <w:rFonts w:eastAsia="Times New Roman"/>
          <w:color w:val="000000"/>
          <w:sz w:val="24"/>
          <w:szCs w:val="24"/>
          <w:lang w:val="uk-UA" w:eastAsia="ru-RU"/>
        </w:rPr>
      </w:pPr>
      <w:r>
        <w:rPr>
          <w:rFonts w:eastAsia="Times New Roman"/>
          <w:color w:val="000000"/>
          <w:sz w:val="24"/>
          <w:szCs w:val="24"/>
          <w:lang w:val="uk-UA" w:eastAsia="ru-RU"/>
        </w:rPr>
        <w:t xml:space="preserve">2. Власником усіх комунальних суб’єктів господарювання є територіальна громада  в цілому. </w:t>
      </w:r>
    </w:p>
    <w:p w:rsidR="00E307B3" w:rsidRDefault="00E307B3" w:rsidP="00E307B3">
      <w:pPr>
        <w:pStyle w:val="af1"/>
        <w:spacing w:line="276" w:lineRule="auto"/>
        <w:ind w:firstLine="567"/>
        <w:rPr>
          <w:rFonts w:eastAsia="Times New Roman"/>
          <w:color w:val="000000"/>
          <w:sz w:val="24"/>
          <w:szCs w:val="24"/>
          <w:lang w:val="uk-UA" w:eastAsia="ru-RU"/>
        </w:rPr>
      </w:pPr>
      <w:r>
        <w:rPr>
          <w:rFonts w:eastAsia="Times New Roman"/>
          <w:color w:val="000000"/>
          <w:sz w:val="24"/>
          <w:szCs w:val="24"/>
          <w:lang w:val="uk-UA" w:eastAsia="ru-RU"/>
        </w:rPr>
        <w:t xml:space="preserve">3. Статути (положення) комунальних суб’єктів господарювання затверджує та вносить до них зміни рада, вона приймає рішення у випадках порушення цих статутів (положень), визначає основні напрями діяльності комунальних підприємств, установ, організацій, порядок використання їхнього прибутку. </w:t>
      </w:r>
    </w:p>
    <w:p w:rsidR="00E307B3" w:rsidRDefault="00E307B3" w:rsidP="00E307B3">
      <w:pPr>
        <w:pStyle w:val="af1"/>
        <w:spacing w:line="276" w:lineRule="auto"/>
        <w:ind w:firstLine="567"/>
        <w:rPr>
          <w:rFonts w:eastAsia="Times New Roman"/>
          <w:color w:val="000000"/>
          <w:sz w:val="24"/>
          <w:szCs w:val="24"/>
          <w:lang w:val="uk-UA" w:eastAsia="ru-RU"/>
        </w:rPr>
      </w:pPr>
      <w:r>
        <w:rPr>
          <w:rFonts w:eastAsia="Times New Roman"/>
          <w:color w:val="000000"/>
          <w:sz w:val="24"/>
          <w:szCs w:val="24"/>
          <w:lang w:val="uk-UA" w:eastAsia="ru-RU"/>
        </w:rPr>
        <w:t xml:space="preserve">4. З керівником комунального підприємства, установи, організації  </w:t>
      </w:r>
      <w:r>
        <w:rPr>
          <w:color w:val="000000"/>
          <w:sz w:val="24"/>
          <w:szCs w:val="24"/>
          <w:lang w:val="uk-UA" w:eastAsia="ru-RU"/>
        </w:rPr>
        <w:t>Вишнівський</w:t>
      </w:r>
      <w:r>
        <w:rPr>
          <w:rFonts w:eastAsia="Times New Roman"/>
          <w:color w:val="000000"/>
          <w:sz w:val="24"/>
          <w:szCs w:val="24"/>
          <w:lang w:val="uk-UA" w:eastAsia="ru-RU"/>
        </w:rPr>
        <w:t xml:space="preserve"> селищний голова укладає контракт. Р</w:t>
      </w:r>
      <w:r>
        <w:rPr>
          <w:color w:val="000000"/>
          <w:sz w:val="24"/>
          <w:szCs w:val="24"/>
          <w:lang w:val="uk-UA"/>
        </w:rPr>
        <w:t xml:space="preserve">ішення про звільнення керівників підприємств, установ, організацій (розірвання контракту) приймає рада за поданням </w:t>
      </w:r>
      <w:r>
        <w:rPr>
          <w:color w:val="000000"/>
          <w:sz w:val="24"/>
          <w:szCs w:val="24"/>
          <w:lang w:val="uk-UA" w:eastAsia="ru-RU"/>
        </w:rPr>
        <w:t>Вишнівського</w:t>
      </w:r>
      <w:r>
        <w:rPr>
          <w:color w:val="000000"/>
          <w:sz w:val="24"/>
          <w:szCs w:val="24"/>
          <w:lang w:val="uk-UA"/>
        </w:rPr>
        <w:t xml:space="preserve"> селищного голови. Керівник комунального підприємства, установи та організації щороку звітує на сесії ради про виконання функціональних обов’язків, фінансово-господарську діяльність підприємства, збереження та ефективне використання майна.</w:t>
      </w:r>
    </w:p>
    <w:p w:rsidR="00E307B3" w:rsidRDefault="00E307B3" w:rsidP="00E307B3">
      <w:pPr>
        <w:pStyle w:val="af1"/>
        <w:spacing w:line="276" w:lineRule="auto"/>
        <w:ind w:firstLine="567"/>
        <w:rPr>
          <w:rFonts w:eastAsia="Times New Roman"/>
          <w:color w:val="000000"/>
          <w:sz w:val="24"/>
          <w:szCs w:val="24"/>
          <w:lang w:val="uk-UA" w:eastAsia="ru-RU"/>
        </w:rPr>
      </w:pPr>
      <w:r>
        <w:rPr>
          <w:rFonts w:eastAsia="Times New Roman"/>
          <w:color w:val="000000"/>
          <w:sz w:val="24"/>
          <w:szCs w:val="24"/>
          <w:lang w:val="uk-UA" w:eastAsia="ru-RU"/>
        </w:rPr>
        <w:t xml:space="preserve">5. При встановленні розміру частки прибутку, яка зараховується до місцевого бюджету, рада керується принципом мінімального втручання у господарську діяльність комунального підприємства. </w:t>
      </w:r>
    </w:p>
    <w:p w:rsidR="00E307B3" w:rsidRDefault="00E307B3" w:rsidP="00E307B3">
      <w:pPr>
        <w:pStyle w:val="af1"/>
        <w:spacing w:line="276" w:lineRule="auto"/>
        <w:ind w:firstLine="567"/>
        <w:rPr>
          <w:rFonts w:eastAsia="Times New Roman"/>
          <w:color w:val="000000"/>
          <w:sz w:val="24"/>
          <w:szCs w:val="24"/>
          <w:lang w:val="uk-UA" w:eastAsia="ru-RU"/>
        </w:rPr>
      </w:pPr>
      <w:r>
        <w:rPr>
          <w:rFonts w:eastAsia="Times New Roman"/>
          <w:color w:val="000000"/>
          <w:sz w:val="24"/>
          <w:szCs w:val="24"/>
          <w:lang w:val="uk-UA" w:eastAsia="ru-RU"/>
        </w:rPr>
        <w:t xml:space="preserve">6. Територіальна громада не несе відповідальності за зобов’язаннями комунального підприємства, а комунальне підприємство не несе відповідальності за зобов’язаннями територіальної громади. </w:t>
      </w:r>
    </w:p>
    <w:p w:rsidR="00E307B3" w:rsidRDefault="00E307B3" w:rsidP="00E307B3">
      <w:pPr>
        <w:pStyle w:val="af1"/>
        <w:spacing w:line="276" w:lineRule="auto"/>
        <w:ind w:firstLine="567"/>
        <w:rPr>
          <w:rFonts w:eastAsia="Times New Roman"/>
          <w:color w:val="000000"/>
          <w:sz w:val="24"/>
          <w:szCs w:val="24"/>
          <w:lang w:val="uk-UA" w:eastAsia="ru-RU"/>
        </w:rPr>
      </w:pPr>
      <w:r>
        <w:rPr>
          <w:rFonts w:eastAsia="Times New Roman"/>
          <w:color w:val="000000"/>
          <w:sz w:val="24"/>
          <w:szCs w:val="24"/>
          <w:lang w:val="uk-UA" w:eastAsia="ru-RU"/>
        </w:rPr>
        <w:t xml:space="preserve">7. Рада за поданням </w:t>
      </w:r>
      <w:r>
        <w:rPr>
          <w:color w:val="000000"/>
          <w:sz w:val="24"/>
          <w:szCs w:val="24"/>
          <w:lang w:val="uk-UA" w:eastAsia="ru-RU"/>
        </w:rPr>
        <w:t>Вишнівського</w:t>
      </w:r>
      <w:r>
        <w:rPr>
          <w:rFonts w:eastAsia="Times New Roman"/>
          <w:color w:val="000000"/>
          <w:sz w:val="24"/>
          <w:szCs w:val="24"/>
          <w:lang w:val="uk-UA" w:eastAsia="ru-RU"/>
        </w:rPr>
        <w:t xml:space="preserve"> селищного голови, виконавчого комітету ради може  прийняти рішення про включення комунального підприємства до переліку підприємств, на які не поширюється законодавство про банкрутство. Таке рішення може бути прийняти лише у випадку виконання цими підприємством суспільно важливих для членів територіальної громади функцій (виробництво продукції, надання послуг). </w:t>
      </w:r>
    </w:p>
    <w:p w:rsidR="00E307B3" w:rsidRDefault="00E307B3" w:rsidP="00E307B3">
      <w:pPr>
        <w:pStyle w:val="af1"/>
        <w:spacing w:line="276" w:lineRule="auto"/>
        <w:ind w:firstLine="567"/>
        <w:rPr>
          <w:rFonts w:eastAsia="Times New Roman"/>
          <w:color w:val="000000"/>
          <w:sz w:val="24"/>
          <w:szCs w:val="24"/>
          <w:lang w:val="uk-UA" w:eastAsia="ru-RU"/>
        </w:rPr>
      </w:pPr>
      <w:r>
        <w:rPr>
          <w:rFonts w:eastAsia="Times New Roman"/>
          <w:color w:val="000000"/>
          <w:sz w:val="24"/>
          <w:szCs w:val="24"/>
          <w:lang w:val="uk-UA" w:eastAsia="ru-RU"/>
        </w:rPr>
        <w:t xml:space="preserve">8. Комунальні підприємства, установи, організації </w:t>
      </w:r>
      <w:proofErr w:type="spellStart"/>
      <w:r>
        <w:rPr>
          <w:rFonts w:eastAsia="Times New Roman"/>
          <w:color w:val="000000"/>
          <w:sz w:val="24"/>
          <w:szCs w:val="24"/>
          <w:lang w:val="uk-UA" w:eastAsia="ru-RU"/>
        </w:rPr>
        <w:t>зобов</w:t>
      </w:r>
      <w:proofErr w:type="spellEnd"/>
      <w:r>
        <w:rPr>
          <w:rFonts w:eastAsia="Times New Roman"/>
          <w:color w:val="000000"/>
          <w:sz w:val="24"/>
          <w:szCs w:val="24"/>
          <w:lang w:eastAsia="ru-RU"/>
        </w:rPr>
        <w:t>’</w:t>
      </w:r>
      <w:proofErr w:type="spellStart"/>
      <w:r>
        <w:rPr>
          <w:rFonts w:eastAsia="Times New Roman"/>
          <w:color w:val="000000"/>
          <w:sz w:val="24"/>
          <w:szCs w:val="24"/>
          <w:lang w:val="uk-UA" w:eastAsia="ru-RU"/>
        </w:rPr>
        <w:t>язані</w:t>
      </w:r>
      <w:proofErr w:type="spellEnd"/>
      <w:r>
        <w:rPr>
          <w:rFonts w:eastAsia="Times New Roman"/>
          <w:color w:val="000000"/>
          <w:sz w:val="24"/>
          <w:szCs w:val="24"/>
          <w:lang w:val="uk-UA" w:eastAsia="ru-RU"/>
        </w:rPr>
        <w:t xml:space="preserve"> оприлюднювати таку інформацію:</w:t>
      </w:r>
    </w:p>
    <w:p w:rsidR="00E307B3" w:rsidRDefault="00E307B3" w:rsidP="00E307B3">
      <w:pPr>
        <w:pStyle w:val="af1"/>
        <w:spacing w:line="276" w:lineRule="auto"/>
        <w:ind w:firstLine="567"/>
        <w:rPr>
          <w:rFonts w:eastAsia="Times New Roman"/>
          <w:color w:val="000000"/>
          <w:sz w:val="24"/>
          <w:szCs w:val="24"/>
          <w:lang w:val="uk-UA" w:eastAsia="ru-RU"/>
        </w:rPr>
      </w:pPr>
      <w:r>
        <w:rPr>
          <w:rFonts w:eastAsia="Times New Roman"/>
          <w:color w:val="000000"/>
          <w:sz w:val="24"/>
          <w:szCs w:val="24"/>
          <w:lang w:val="uk-UA" w:eastAsia="ru-RU"/>
        </w:rPr>
        <w:t>- щорічно, але не пізніше 1 лютого наступного за звітним року фінансовий звіт та пояснювальну записку до нього;</w:t>
      </w:r>
    </w:p>
    <w:p w:rsidR="00E307B3" w:rsidRDefault="00E307B3" w:rsidP="00E307B3">
      <w:pPr>
        <w:pStyle w:val="af1"/>
        <w:spacing w:line="276" w:lineRule="auto"/>
        <w:ind w:firstLine="567"/>
        <w:rPr>
          <w:rFonts w:eastAsia="Times New Roman"/>
          <w:color w:val="000000"/>
          <w:sz w:val="24"/>
          <w:szCs w:val="24"/>
          <w:lang w:val="uk-UA" w:eastAsia="ru-RU"/>
        </w:rPr>
      </w:pPr>
      <w:r>
        <w:rPr>
          <w:rFonts w:eastAsia="Times New Roman"/>
          <w:color w:val="000000"/>
          <w:sz w:val="24"/>
          <w:szCs w:val="24"/>
          <w:lang w:val="uk-UA" w:eastAsia="ru-RU"/>
        </w:rPr>
        <w:t>- за 30 днів до затвердження типових договорів про надання послуг населенню, проекти вказаних договорів;</w:t>
      </w:r>
    </w:p>
    <w:p w:rsidR="00E307B3" w:rsidRDefault="00E307B3" w:rsidP="00E307B3">
      <w:pPr>
        <w:pStyle w:val="af1"/>
        <w:spacing w:line="276" w:lineRule="auto"/>
        <w:ind w:firstLine="567"/>
        <w:rPr>
          <w:rFonts w:eastAsia="Times New Roman"/>
          <w:color w:val="000000"/>
          <w:sz w:val="24"/>
          <w:szCs w:val="24"/>
          <w:lang w:val="uk-UA" w:eastAsia="ru-RU"/>
        </w:rPr>
      </w:pPr>
      <w:r>
        <w:rPr>
          <w:rFonts w:eastAsia="Times New Roman"/>
          <w:color w:val="000000"/>
          <w:sz w:val="24"/>
          <w:szCs w:val="24"/>
          <w:lang w:val="uk-UA" w:eastAsia="ru-RU"/>
        </w:rPr>
        <w:t>- за 10 днів до подачі на затвердження ради детальний розрахунок тарифів на житлово-комунальні послуги, що вони надають  населенню, та їх обґрунтування;</w:t>
      </w:r>
    </w:p>
    <w:p w:rsidR="00E307B3" w:rsidRDefault="00E307B3" w:rsidP="00E307B3">
      <w:pPr>
        <w:pStyle w:val="af1"/>
        <w:spacing w:line="276" w:lineRule="auto"/>
        <w:ind w:firstLine="567"/>
        <w:rPr>
          <w:rFonts w:eastAsia="Times New Roman"/>
          <w:color w:val="000000"/>
          <w:sz w:val="24"/>
          <w:szCs w:val="24"/>
          <w:lang w:val="uk-UA" w:eastAsia="ru-RU"/>
        </w:rPr>
      </w:pPr>
      <w:r>
        <w:rPr>
          <w:rFonts w:eastAsia="Times New Roman"/>
          <w:color w:val="000000"/>
          <w:sz w:val="24"/>
          <w:szCs w:val="24"/>
          <w:lang w:val="uk-UA" w:eastAsia="ru-RU"/>
        </w:rPr>
        <w:t>- щорічно інформацію про свій штатний розпис та розмір заробітних плат відповідно до нього, щомісячно інформацію про вакантні посади;</w:t>
      </w:r>
    </w:p>
    <w:p w:rsidR="00E307B3" w:rsidRDefault="00E307B3" w:rsidP="00E307B3">
      <w:pPr>
        <w:pStyle w:val="af1"/>
        <w:spacing w:line="276" w:lineRule="auto"/>
        <w:ind w:firstLine="567"/>
        <w:rPr>
          <w:rFonts w:eastAsia="Times New Roman"/>
          <w:color w:val="000000"/>
          <w:sz w:val="24"/>
          <w:szCs w:val="24"/>
          <w:lang w:val="uk-UA" w:eastAsia="ru-RU"/>
        </w:rPr>
      </w:pPr>
      <w:r>
        <w:rPr>
          <w:rFonts w:eastAsia="Times New Roman"/>
          <w:color w:val="000000"/>
          <w:sz w:val="24"/>
          <w:szCs w:val="24"/>
          <w:lang w:val="uk-UA" w:eastAsia="ru-RU"/>
        </w:rPr>
        <w:t>- щоквартально інформацію про кількість та вартість спожитих ресурсів, зокрема, теплової енергії, газу та електроенергії.</w:t>
      </w:r>
    </w:p>
    <w:p w:rsidR="00E307B3" w:rsidRDefault="00E307B3" w:rsidP="00E307B3">
      <w:pPr>
        <w:pStyle w:val="af1"/>
        <w:spacing w:line="276" w:lineRule="auto"/>
        <w:ind w:firstLine="567"/>
        <w:rPr>
          <w:rFonts w:eastAsia="Times New Roman"/>
          <w:b/>
          <w:color w:val="000000"/>
          <w:sz w:val="24"/>
          <w:szCs w:val="24"/>
          <w:lang w:val="uk-UA" w:eastAsia="ru-RU"/>
        </w:rPr>
      </w:pPr>
    </w:p>
    <w:p w:rsidR="00E307B3" w:rsidRDefault="00E307B3" w:rsidP="00E307B3">
      <w:pPr>
        <w:pStyle w:val="af1"/>
        <w:spacing w:line="276" w:lineRule="auto"/>
        <w:ind w:firstLine="567"/>
        <w:rPr>
          <w:rFonts w:eastAsia="Times New Roman"/>
          <w:b/>
          <w:color w:val="000000"/>
          <w:sz w:val="24"/>
          <w:szCs w:val="24"/>
          <w:lang w:val="uk-UA" w:eastAsia="ru-RU"/>
        </w:rPr>
      </w:pPr>
    </w:p>
    <w:p w:rsidR="00E307B3" w:rsidRDefault="00E307B3" w:rsidP="00E307B3">
      <w:pPr>
        <w:pStyle w:val="af1"/>
        <w:spacing w:line="276" w:lineRule="auto"/>
        <w:ind w:firstLine="567"/>
        <w:rPr>
          <w:rFonts w:eastAsia="Times New Roman"/>
          <w:b/>
          <w:color w:val="000000"/>
          <w:sz w:val="24"/>
          <w:szCs w:val="24"/>
          <w:lang w:val="uk-UA" w:eastAsia="ru-RU"/>
        </w:rPr>
      </w:pPr>
      <w:r>
        <w:rPr>
          <w:rFonts w:eastAsia="Times New Roman"/>
          <w:b/>
          <w:color w:val="000000"/>
          <w:sz w:val="24"/>
          <w:szCs w:val="24"/>
          <w:lang w:val="uk-UA" w:eastAsia="ru-RU"/>
        </w:rPr>
        <w:t>Стаття 3.1.5.</w:t>
      </w:r>
    </w:p>
    <w:p w:rsidR="00E307B3" w:rsidRDefault="00E307B3" w:rsidP="00E307B3">
      <w:pPr>
        <w:pStyle w:val="af1"/>
        <w:spacing w:line="276" w:lineRule="auto"/>
        <w:ind w:firstLine="567"/>
        <w:rPr>
          <w:rFonts w:eastAsia="Times New Roman"/>
          <w:color w:val="000000"/>
          <w:sz w:val="24"/>
          <w:szCs w:val="24"/>
          <w:lang w:val="uk-UA" w:eastAsia="ru-RU"/>
        </w:rPr>
      </w:pPr>
      <w:r>
        <w:rPr>
          <w:rFonts w:eastAsia="Times New Roman"/>
          <w:color w:val="000000"/>
          <w:sz w:val="24"/>
          <w:szCs w:val="24"/>
          <w:lang w:val="uk-UA" w:eastAsia="ru-RU"/>
        </w:rPr>
        <w:t xml:space="preserve">1. Об’єкти права комунальної власності не можуть бути примусово відчужені у територіальної  громади і передані іншим суб’єктам права власності без згоди безпосередньо територіальної громади або ради. </w:t>
      </w:r>
    </w:p>
    <w:p w:rsidR="00E307B3" w:rsidRDefault="00E307B3" w:rsidP="00E307B3">
      <w:pPr>
        <w:pStyle w:val="af1"/>
        <w:spacing w:line="276" w:lineRule="auto"/>
        <w:ind w:firstLine="567"/>
        <w:rPr>
          <w:rFonts w:eastAsia="Times New Roman"/>
          <w:color w:val="000000"/>
          <w:sz w:val="24"/>
          <w:szCs w:val="24"/>
          <w:lang w:val="uk-UA" w:eastAsia="ru-RU"/>
        </w:rPr>
      </w:pPr>
      <w:r>
        <w:rPr>
          <w:rFonts w:eastAsia="Times New Roman"/>
          <w:color w:val="000000"/>
          <w:sz w:val="24"/>
          <w:szCs w:val="24"/>
          <w:lang w:val="uk-UA" w:eastAsia="ru-RU"/>
        </w:rPr>
        <w:t xml:space="preserve">2. Фізичні та юридичні особи несуть відповідальність за збитки, заподіяні об’єктам права комунальної власності. </w:t>
      </w:r>
    </w:p>
    <w:p w:rsidR="00E307B3" w:rsidRDefault="00E307B3" w:rsidP="00E307B3">
      <w:pPr>
        <w:pStyle w:val="af1"/>
        <w:spacing w:line="276" w:lineRule="auto"/>
        <w:ind w:firstLine="567"/>
        <w:rPr>
          <w:b/>
          <w:color w:val="000000"/>
          <w:sz w:val="24"/>
          <w:szCs w:val="24"/>
          <w:lang w:val="uk-UA" w:eastAsia="ru-RU"/>
        </w:rPr>
      </w:pPr>
      <w:r>
        <w:rPr>
          <w:rFonts w:eastAsia="Times New Roman"/>
          <w:color w:val="000000"/>
          <w:sz w:val="24"/>
          <w:szCs w:val="24"/>
          <w:lang w:val="uk-UA" w:eastAsia="ru-RU"/>
        </w:rPr>
        <w:t xml:space="preserve">3. Органи місцевого самоврядування територіальної громади мають право звертатися до суду про притягнення до відповідальності фізичних та юридичних осіб, які вчинили або чинять збитки об’єктам права комунальної власності. </w:t>
      </w:r>
    </w:p>
    <w:p w:rsidR="00E307B3" w:rsidRDefault="00E307B3" w:rsidP="00E307B3">
      <w:pPr>
        <w:pStyle w:val="af1"/>
        <w:spacing w:line="276" w:lineRule="auto"/>
        <w:ind w:firstLine="426"/>
        <w:rPr>
          <w:b/>
          <w:color w:val="000000"/>
          <w:sz w:val="24"/>
          <w:szCs w:val="24"/>
          <w:lang w:val="uk-UA" w:eastAsia="ru-RU"/>
        </w:rPr>
      </w:pPr>
    </w:p>
    <w:p w:rsidR="00E307B3" w:rsidRDefault="00E307B3" w:rsidP="00E307B3">
      <w:pPr>
        <w:pStyle w:val="af1"/>
        <w:spacing w:line="276" w:lineRule="auto"/>
        <w:outlineLvl w:val="1"/>
        <w:rPr>
          <w:b/>
          <w:color w:val="000000"/>
          <w:sz w:val="24"/>
          <w:szCs w:val="24"/>
          <w:lang w:val="uk-UA" w:eastAsia="ru-RU"/>
        </w:rPr>
      </w:pPr>
      <w:bookmarkStart w:id="55" w:name="_Toc469994299"/>
      <w:bookmarkStart w:id="56" w:name="_Toc469992113"/>
      <w:r>
        <w:rPr>
          <w:b/>
          <w:color w:val="000000"/>
          <w:sz w:val="24"/>
          <w:szCs w:val="24"/>
          <w:lang w:val="uk-UA" w:eastAsia="ru-RU"/>
        </w:rPr>
        <w:t>Глава 3.2. Фінансова основа місцевого самоврядування територіальної громади</w:t>
      </w:r>
      <w:bookmarkEnd w:id="55"/>
      <w:bookmarkEnd w:id="56"/>
      <w:r>
        <w:rPr>
          <w:b/>
          <w:color w:val="000000"/>
          <w:sz w:val="24"/>
          <w:szCs w:val="24"/>
          <w:lang w:val="uk-UA" w:eastAsia="ru-RU"/>
        </w:rPr>
        <w:t xml:space="preserve"> </w:t>
      </w:r>
    </w:p>
    <w:p w:rsidR="00E307B3" w:rsidRDefault="00E307B3" w:rsidP="00E307B3">
      <w:pPr>
        <w:tabs>
          <w:tab w:val="left" w:pos="709"/>
        </w:tabs>
        <w:ind w:firstLine="567"/>
        <w:jc w:val="both"/>
        <w:rPr>
          <w:rFonts w:ascii="Times New Roman" w:hAnsi="Times New Roman" w:cs="Times New Roman"/>
          <w:b/>
          <w:color w:val="000000"/>
        </w:rPr>
      </w:pPr>
      <w:r>
        <w:rPr>
          <w:rFonts w:ascii="Times New Roman" w:hAnsi="Times New Roman" w:cs="Times New Roman"/>
          <w:b/>
          <w:color w:val="000000"/>
        </w:rPr>
        <w:t xml:space="preserve">Стаття 3.2.1. </w:t>
      </w:r>
    </w:p>
    <w:p w:rsidR="00E307B3" w:rsidRDefault="00E307B3" w:rsidP="00E307B3">
      <w:pPr>
        <w:pStyle w:val="af1"/>
        <w:spacing w:line="276" w:lineRule="auto"/>
        <w:ind w:firstLine="426"/>
        <w:rPr>
          <w:color w:val="000000"/>
          <w:sz w:val="24"/>
          <w:szCs w:val="24"/>
          <w:lang w:val="uk-UA" w:eastAsia="ru-RU"/>
        </w:rPr>
      </w:pPr>
      <w:r>
        <w:rPr>
          <w:color w:val="000000"/>
          <w:sz w:val="24"/>
          <w:szCs w:val="24"/>
          <w:lang w:val="uk-UA" w:eastAsia="ru-RU"/>
        </w:rPr>
        <w:t xml:space="preserve">1. Фінансовою основою місцевого самоврядування територіальної громади є сукупність місцевих фінансових ресурсів, за допомогою яких забезпечується реалізація власних завдань та функцій місцевого самоврядування, а також виконання делегованих повноважень на території громади. </w:t>
      </w:r>
    </w:p>
    <w:p w:rsidR="00E307B3" w:rsidRDefault="00E307B3" w:rsidP="00E307B3">
      <w:pPr>
        <w:pStyle w:val="af1"/>
        <w:spacing w:line="276" w:lineRule="auto"/>
        <w:ind w:firstLine="426"/>
        <w:rPr>
          <w:color w:val="000000"/>
          <w:sz w:val="24"/>
          <w:szCs w:val="24"/>
          <w:lang w:val="uk-UA" w:eastAsia="ru-RU"/>
        </w:rPr>
      </w:pPr>
      <w:r>
        <w:rPr>
          <w:color w:val="000000"/>
          <w:sz w:val="24"/>
          <w:szCs w:val="24"/>
          <w:lang w:val="uk-UA" w:eastAsia="ru-RU"/>
        </w:rPr>
        <w:t xml:space="preserve">2. Фінансову основу місцевого самоврядування територіальної громади складають: </w:t>
      </w:r>
    </w:p>
    <w:p w:rsidR="00E307B3" w:rsidRDefault="00E307B3" w:rsidP="00E307B3">
      <w:pPr>
        <w:pStyle w:val="af1"/>
        <w:spacing w:line="276" w:lineRule="auto"/>
        <w:ind w:firstLine="426"/>
        <w:rPr>
          <w:color w:val="000000"/>
          <w:sz w:val="24"/>
          <w:szCs w:val="24"/>
          <w:lang w:val="uk-UA" w:eastAsia="ru-RU"/>
        </w:rPr>
      </w:pPr>
      <w:r>
        <w:rPr>
          <w:color w:val="000000"/>
          <w:sz w:val="24"/>
          <w:szCs w:val="24"/>
          <w:lang w:val="uk-UA" w:eastAsia="ru-RU"/>
        </w:rPr>
        <w:t xml:space="preserve">1) кошти місцевого бюджету, у тому числі: </w:t>
      </w:r>
    </w:p>
    <w:p w:rsidR="00E307B3" w:rsidRDefault="00E307B3" w:rsidP="00E307B3">
      <w:pPr>
        <w:pStyle w:val="af1"/>
        <w:spacing w:line="276" w:lineRule="auto"/>
        <w:ind w:firstLine="426"/>
        <w:rPr>
          <w:color w:val="000000"/>
          <w:sz w:val="24"/>
          <w:szCs w:val="24"/>
          <w:lang w:val="uk-UA" w:eastAsia="ru-RU"/>
        </w:rPr>
      </w:pPr>
      <w:r>
        <w:rPr>
          <w:color w:val="000000"/>
          <w:sz w:val="24"/>
          <w:szCs w:val="24"/>
          <w:lang w:val="uk-UA" w:eastAsia="ru-RU"/>
        </w:rPr>
        <w:t>- надходження від місцевих податків та зборів;</w:t>
      </w:r>
    </w:p>
    <w:p w:rsidR="00E307B3" w:rsidRDefault="00E307B3" w:rsidP="00E307B3">
      <w:pPr>
        <w:pStyle w:val="af1"/>
        <w:spacing w:line="276" w:lineRule="auto"/>
        <w:ind w:firstLine="426"/>
        <w:rPr>
          <w:color w:val="000000"/>
          <w:sz w:val="24"/>
          <w:szCs w:val="24"/>
          <w:lang w:val="uk-UA" w:eastAsia="ru-RU"/>
        </w:rPr>
      </w:pPr>
      <w:r>
        <w:rPr>
          <w:color w:val="000000"/>
          <w:sz w:val="24"/>
          <w:szCs w:val="24"/>
          <w:lang w:val="uk-UA" w:eastAsia="ru-RU"/>
        </w:rPr>
        <w:t xml:space="preserve">- кошти, отримані від приватизації об’єктів комунальної власності територіальної громади та продажу земельних ділянок, інших об’єктів комунальної власності; </w:t>
      </w:r>
    </w:p>
    <w:p w:rsidR="00E307B3" w:rsidRDefault="00E307B3" w:rsidP="00E307B3">
      <w:pPr>
        <w:pStyle w:val="af1"/>
        <w:spacing w:line="276" w:lineRule="auto"/>
        <w:ind w:firstLine="426"/>
        <w:rPr>
          <w:color w:val="000000"/>
          <w:sz w:val="24"/>
          <w:szCs w:val="24"/>
          <w:lang w:val="uk-UA" w:eastAsia="ru-RU"/>
        </w:rPr>
      </w:pPr>
      <w:r>
        <w:rPr>
          <w:color w:val="000000"/>
          <w:sz w:val="24"/>
          <w:szCs w:val="24"/>
          <w:lang w:val="uk-UA" w:eastAsia="ru-RU"/>
        </w:rPr>
        <w:t xml:space="preserve">- трансфертні надходження до місцевого бюджету, передані територіальній громаді відповідно до чинного законодавства України; </w:t>
      </w:r>
    </w:p>
    <w:p w:rsidR="00E307B3" w:rsidRDefault="00E307B3" w:rsidP="00E307B3">
      <w:pPr>
        <w:pStyle w:val="af1"/>
        <w:spacing w:line="276" w:lineRule="auto"/>
        <w:ind w:firstLine="426"/>
        <w:rPr>
          <w:color w:val="000000"/>
          <w:sz w:val="24"/>
          <w:szCs w:val="24"/>
          <w:lang w:val="uk-UA" w:eastAsia="ru-RU"/>
        </w:rPr>
      </w:pPr>
      <w:r>
        <w:rPr>
          <w:color w:val="000000"/>
          <w:sz w:val="24"/>
          <w:szCs w:val="24"/>
          <w:lang w:val="uk-UA" w:eastAsia="ru-RU"/>
        </w:rPr>
        <w:t xml:space="preserve">- інші надходження; </w:t>
      </w:r>
    </w:p>
    <w:p w:rsidR="00E307B3" w:rsidRDefault="00E307B3" w:rsidP="00E307B3">
      <w:pPr>
        <w:pStyle w:val="af1"/>
        <w:spacing w:line="276" w:lineRule="auto"/>
        <w:ind w:firstLine="426"/>
        <w:rPr>
          <w:color w:val="000000"/>
          <w:sz w:val="24"/>
          <w:szCs w:val="24"/>
          <w:lang w:val="uk-UA" w:eastAsia="ru-RU"/>
        </w:rPr>
      </w:pPr>
      <w:r>
        <w:rPr>
          <w:color w:val="000000"/>
          <w:sz w:val="24"/>
          <w:szCs w:val="24"/>
          <w:lang w:val="uk-UA" w:eastAsia="ru-RU"/>
        </w:rPr>
        <w:t xml:space="preserve">2) кошти підприємств, установ і організацій, що перебувають у комунальній власності територіальної громади, у тому числі розміщених за межами територіальної громади; </w:t>
      </w:r>
    </w:p>
    <w:p w:rsidR="00E307B3" w:rsidRDefault="00E307B3" w:rsidP="00E307B3">
      <w:pPr>
        <w:pStyle w:val="af1"/>
        <w:spacing w:line="276" w:lineRule="auto"/>
        <w:ind w:firstLine="426"/>
        <w:rPr>
          <w:color w:val="000000"/>
          <w:sz w:val="24"/>
          <w:szCs w:val="24"/>
          <w:lang w:val="uk-UA" w:eastAsia="ru-RU"/>
        </w:rPr>
      </w:pPr>
      <w:r>
        <w:rPr>
          <w:color w:val="000000"/>
          <w:sz w:val="24"/>
          <w:szCs w:val="24"/>
          <w:lang w:val="uk-UA" w:eastAsia="ru-RU"/>
        </w:rPr>
        <w:t xml:space="preserve">3) доходи від корпоративних прав підприємств, установ та організацій, засновником яких є рада; </w:t>
      </w:r>
    </w:p>
    <w:p w:rsidR="00E307B3" w:rsidRDefault="00E307B3" w:rsidP="00E307B3">
      <w:pPr>
        <w:pStyle w:val="af1"/>
        <w:spacing w:line="276" w:lineRule="auto"/>
        <w:ind w:firstLine="426"/>
        <w:rPr>
          <w:color w:val="000000"/>
          <w:sz w:val="24"/>
          <w:szCs w:val="24"/>
          <w:lang w:val="uk-UA" w:eastAsia="ru-RU"/>
        </w:rPr>
      </w:pPr>
      <w:r>
        <w:rPr>
          <w:color w:val="000000"/>
          <w:sz w:val="24"/>
          <w:szCs w:val="24"/>
          <w:lang w:val="uk-UA" w:eastAsia="ru-RU"/>
        </w:rPr>
        <w:t xml:space="preserve">4) інші фінансові ресурси. </w:t>
      </w:r>
    </w:p>
    <w:p w:rsidR="00E307B3" w:rsidRDefault="00E307B3" w:rsidP="00E307B3">
      <w:pPr>
        <w:pStyle w:val="af1"/>
        <w:spacing w:line="276" w:lineRule="auto"/>
        <w:ind w:firstLine="426"/>
        <w:rPr>
          <w:color w:val="000000"/>
          <w:sz w:val="24"/>
          <w:szCs w:val="24"/>
          <w:lang w:val="uk-UA" w:eastAsia="ru-RU"/>
        </w:rPr>
      </w:pPr>
      <w:r>
        <w:rPr>
          <w:color w:val="000000"/>
          <w:sz w:val="24"/>
          <w:szCs w:val="24"/>
          <w:lang w:val="uk-UA" w:eastAsia="ru-RU"/>
        </w:rPr>
        <w:t xml:space="preserve">3. Рада в межах, визначених чинним законодавством, може створювати комунальні банки та інші фінансово-кредитні установи, розміщувати кошти, що належать територіальній громаді, в банках, інших суб'єктів права власності. </w:t>
      </w:r>
    </w:p>
    <w:p w:rsidR="00E307B3" w:rsidRDefault="00E307B3" w:rsidP="00E307B3">
      <w:pPr>
        <w:pStyle w:val="af1"/>
        <w:spacing w:line="276" w:lineRule="auto"/>
        <w:ind w:firstLine="426"/>
        <w:rPr>
          <w:color w:val="000000"/>
          <w:sz w:val="24"/>
          <w:szCs w:val="24"/>
          <w:lang w:val="uk-UA" w:eastAsia="ru-RU"/>
        </w:rPr>
      </w:pPr>
      <w:r>
        <w:rPr>
          <w:color w:val="000000"/>
          <w:sz w:val="24"/>
          <w:szCs w:val="24"/>
          <w:lang w:val="uk-UA" w:eastAsia="ru-RU"/>
        </w:rPr>
        <w:t xml:space="preserve">4. Територіальна громада може об'єднувати на договірних засадах свої фінансові ресурси з фінансовими ресурсами інших територіальних громад та з державними фінансовими ресурсами з метою спільного фінансування місцевих, регіональних або загальнодержавних програм, що реалізуються на території громади. </w:t>
      </w:r>
    </w:p>
    <w:p w:rsidR="00E307B3" w:rsidRDefault="00E307B3" w:rsidP="00E307B3">
      <w:pPr>
        <w:pStyle w:val="af1"/>
        <w:spacing w:line="276" w:lineRule="auto"/>
        <w:ind w:firstLine="426"/>
        <w:rPr>
          <w:color w:val="000000"/>
          <w:sz w:val="24"/>
          <w:szCs w:val="24"/>
          <w:lang w:val="uk-UA" w:eastAsia="ru-RU"/>
        </w:rPr>
      </w:pPr>
      <w:r>
        <w:rPr>
          <w:color w:val="000000"/>
          <w:sz w:val="24"/>
          <w:szCs w:val="24"/>
          <w:lang w:val="uk-UA" w:eastAsia="ru-RU"/>
        </w:rPr>
        <w:t xml:space="preserve">5. З метою залучення додаткових фінансових ресурсів для реалізації проектів соціальної, культурно-духовної, оздоровчої, екологічної спрямованості, а також для вирішення актуальних проблем розвитку територіальної громади та її населених пунктів органи місцевого самоврядування сприяють благодійності на користь територіальної громади. </w:t>
      </w:r>
    </w:p>
    <w:p w:rsidR="00E307B3" w:rsidRDefault="00E307B3" w:rsidP="00E307B3">
      <w:pPr>
        <w:pStyle w:val="af1"/>
        <w:spacing w:line="276" w:lineRule="auto"/>
        <w:ind w:firstLine="426"/>
        <w:rPr>
          <w:color w:val="000000"/>
          <w:sz w:val="24"/>
          <w:szCs w:val="24"/>
          <w:lang w:val="uk-UA" w:eastAsia="ru-RU"/>
        </w:rPr>
      </w:pPr>
      <w:r>
        <w:rPr>
          <w:color w:val="000000"/>
          <w:sz w:val="24"/>
          <w:szCs w:val="24"/>
          <w:lang w:val="uk-UA" w:eastAsia="ru-RU"/>
        </w:rPr>
        <w:t xml:space="preserve">6. Будь-яка фінансова діяльність органів місцевого самоврядування територіальної громади є відкритою і доступною для громадського контролю в установленому законом і цим Статутом порядку. </w:t>
      </w:r>
    </w:p>
    <w:p w:rsidR="00E307B3" w:rsidRDefault="00E307B3" w:rsidP="00E307B3">
      <w:pPr>
        <w:tabs>
          <w:tab w:val="left" w:pos="709"/>
        </w:tabs>
        <w:ind w:firstLine="567"/>
        <w:jc w:val="both"/>
        <w:rPr>
          <w:rFonts w:ascii="Times New Roman" w:hAnsi="Times New Roman" w:cs="Times New Roman"/>
          <w:b/>
          <w:color w:val="000000"/>
        </w:rPr>
      </w:pPr>
      <w:r>
        <w:rPr>
          <w:rFonts w:ascii="Times New Roman" w:hAnsi="Times New Roman" w:cs="Times New Roman"/>
          <w:b/>
          <w:color w:val="000000"/>
        </w:rPr>
        <w:lastRenderedPageBreak/>
        <w:t xml:space="preserve">Стаття 3.2.2.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1. Порядок складання, розгляду, затвердження, виконання та звітності бюджету територіальної громади встановлюється бюджетним законодавством України.</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2. Текст місцевого бюджету розміщується на веб-сайті територіальної громади для загального доступу.</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3. Виконання місцевого бюджету  забезпечують виконавчі органи ради. Кошти  місцевого бюджету спрямовуються на утримання об’єктів бюджетної сфери, органів місцевого самоврядування територіальної громади, комунальних служб, соціального обслуговування членів територіальної громади, сплати видатків по місцевих позиках тощо.</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4. Кошти бюджету розвитку спрямовуються на реалізацію програм соціально-економічного та культурного розвитку громади та її населених пунктів відповідно до напрямів інвестиційної та інноваційної діяльності, а також на фінансування інших видатків, пов’язаних із соціально-економічним розвитком громади.</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5.  Голова забезпечує оприлюднення звіту про виконання місцевого  бюджету громади не пізніше 1 березня року, що настає за звітним на веб-сайті територіальної громади.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6.  Рада має право здійснювати внутрішні запозичення до місцевого бюджету відповідно до чинного законодавства України.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7. Органи місцевого самоврядування територіальної громади зобов’язані вести активну роботу з відстоювання її інтересів при розробці проектів загальнодержавних, регіональних програм соціально-економічного, культурного розвитку, що реалізуються на території громади. </w:t>
      </w:r>
    </w:p>
    <w:p w:rsidR="00E307B3" w:rsidRDefault="00E307B3" w:rsidP="00E307B3">
      <w:pPr>
        <w:tabs>
          <w:tab w:val="left" w:pos="709"/>
        </w:tabs>
        <w:ind w:firstLine="567"/>
        <w:jc w:val="both"/>
        <w:rPr>
          <w:rFonts w:ascii="Times New Roman" w:hAnsi="Times New Roman" w:cs="Times New Roman"/>
          <w:b/>
          <w:color w:val="000000"/>
        </w:rPr>
      </w:pPr>
      <w:r>
        <w:rPr>
          <w:rFonts w:ascii="Times New Roman" w:hAnsi="Times New Roman" w:cs="Times New Roman"/>
          <w:b/>
          <w:color w:val="000000"/>
        </w:rPr>
        <w:t xml:space="preserve">Стаття 3.2.3.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1. Рада у межах повноважень визначених законодавством України, щорічно встановлює перелік та ставки місцевих податків і зборів – обов’язкових постійних платежів до місцевого бюджету, що здійснюють фізичні та юридичні особи на території громади відповідно до переліку і в межах граничних розмірів ставок, установлених радою та законодавством України. У випадку, коли рада не прийняла рішення щодо зміни переліку місцевих податків і зборів, їхніх ставок, залишається чинним попередньо прийняте рішення, що затверджує перелік місцевих податків і зборів та їхні ставки.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2. Рішення ради в сфері місцевих податків і зборів базуються на таких принципах: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1) забезпечення стабільних надходжень до місцевого бюджету для виконання завдань та повноважень місцевого самоврядування;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2) створення сприятливих умов для ведення бізнесу на території громади, зацікавленості суб’єктів господарювання у підвищенні його ефективності;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3) врахування економічного та соціального стану платників місцевих податків і зборів;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4) відповідності витрат на адміністрування податків і зборів доходам, які вони приносять.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3. За рішенням загальних зборів (конференції) членів територіальної громади можуть вводитися місцеві збори на основі добровільного самооподаткування членів територіальної громади, які мешкають на відповідній частині її території.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lastRenderedPageBreak/>
        <w:t xml:space="preserve">4. Рада може надавати окремим категоріям юридичних та фізичних осіб пільги зі сплати місцевих податків і зборів відповідно до норм чинного законодавства. </w:t>
      </w:r>
    </w:p>
    <w:p w:rsidR="00E307B3" w:rsidRDefault="00E307B3" w:rsidP="00E307B3">
      <w:pPr>
        <w:pStyle w:val="af1"/>
        <w:spacing w:line="276" w:lineRule="auto"/>
        <w:ind w:firstLine="567"/>
        <w:rPr>
          <w:color w:val="000000"/>
          <w:sz w:val="24"/>
          <w:szCs w:val="24"/>
          <w:lang w:val="uk-UA" w:eastAsia="ru-RU"/>
        </w:rPr>
      </w:pPr>
    </w:p>
    <w:p w:rsidR="00E307B3" w:rsidRDefault="00E307B3" w:rsidP="00E307B3">
      <w:pPr>
        <w:pStyle w:val="af1"/>
        <w:spacing w:line="276" w:lineRule="auto"/>
        <w:outlineLvl w:val="0"/>
        <w:rPr>
          <w:b/>
          <w:color w:val="000000"/>
          <w:sz w:val="24"/>
          <w:szCs w:val="24"/>
          <w:lang w:val="uk-UA" w:eastAsia="ru-RU"/>
        </w:rPr>
      </w:pPr>
      <w:bookmarkStart w:id="57" w:name="_Toc469994300"/>
      <w:bookmarkStart w:id="58" w:name="_Toc469992114"/>
      <w:r>
        <w:rPr>
          <w:b/>
          <w:color w:val="000000"/>
          <w:sz w:val="24"/>
          <w:szCs w:val="24"/>
          <w:lang w:val="uk-UA" w:eastAsia="ru-RU"/>
        </w:rPr>
        <w:t xml:space="preserve">Розділ </w:t>
      </w:r>
      <w:r>
        <w:rPr>
          <w:b/>
          <w:color w:val="000000"/>
          <w:sz w:val="24"/>
          <w:szCs w:val="24"/>
          <w:lang w:val="en-US" w:eastAsia="ru-RU"/>
        </w:rPr>
        <w:t>IV</w:t>
      </w:r>
      <w:r>
        <w:rPr>
          <w:b/>
          <w:color w:val="000000"/>
          <w:sz w:val="24"/>
          <w:szCs w:val="24"/>
          <w:lang w:val="uk-UA" w:eastAsia="ru-RU"/>
        </w:rPr>
        <w:t>. Відповідальність органів місцевого самоврядування та їхніх посадових осіб. Контроль територіальної громади за діяльністю органів місцевого самоврядування та їх посадових осіб</w:t>
      </w:r>
      <w:bookmarkEnd w:id="57"/>
      <w:bookmarkEnd w:id="58"/>
    </w:p>
    <w:p w:rsidR="00E307B3" w:rsidRDefault="00E307B3" w:rsidP="00E307B3">
      <w:pPr>
        <w:pStyle w:val="af1"/>
        <w:spacing w:line="276" w:lineRule="auto"/>
        <w:ind w:firstLine="567"/>
        <w:rPr>
          <w:b/>
          <w:color w:val="000000"/>
          <w:sz w:val="24"/>
          <w:szCs w:val="24"/>
          <w:lang w:val="uk-UA" w:eastAsia="ru-RU"/>
        </w:rPr>
      </w:pPr>
    </w:p>
    <w:p w:rsidR="00E307B3" w:rsidRDefault="00E307B3" w:rsidP="00E307B3">
      <w:pPr>
        <w:pStyle w:val="af1"/>
        <w:spacing w:line="276" w:lineRule="auto"/>
        <w:outlineLvl w:val="1"/>
        <w:rPr>
          <w:b/>
          <w:color w:val="000000"/>
          <w:sz w:val="24"/>
          <w:szCs w:val="24"/>
          <w:lang w:val="uk-UA" w:eastAsia="ru-RU"/>
        </w:rPr>
      </w:pPr>
      <w:bookmarkStart w:id="59" w:name="_Toc469994301"/>
      <w:bookmarkStart w:id="60" w:name="_Toc469992115"/>
      <w:r>
        <w:rPr>
          <w:b/>
          <w:color w:val="000000"/>
          <w:sz w:val="24"/>
          <w:szCs w:val="24"/>
          <w:lang w:val="uk-UA" w:eastAsia="ru-RU"/>
        </w:rPr>
        <w:t>Глава 4.1. Підстави та види відповідальності органів місцевого самоврядування та їхніх посадових осіб, органів самоорганізації населення</w:t>
      </w:r>
      <w:bookmarkEnd w:id="59"/>
      <w:bookmarkEnd w:id="60"/>
    </w:p>
    <w:p w:rsidR="00E307B3" w:rsidRDefault="00E307B3" w:rsidP="00E307B3">
      <w:pPr>
        <w:pStyle w:val="af1"/>
        <w:spacing w:line="276" w:lineRule="auto"/>
        <w:ind w:firstLine="567"/>
        <w:rPr>
          <w:b/>
          <w:color w:val="000000"/>
          <w:sz w:val="24"/>
          <w:szCs w:val="24"/>
          <w:lang w:val="uk-UA" w:eastAsia="ru-RU"/>
        </w:rPr>
      </w:pPr>
      <w:r>
        <w:rPr>
          <w:b/>
          <w:color w:val="000000"/>
          <w:sz w:val="24"/>
          <w:szCs w:val="24"/>
          <w:lang w:val="uk-UA" w:eastAsia="ru-RU"/>
        </w:rPr>
        <w:t xml:space="preserve">Стаття 4.1.1. </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1. Органи та посадові особи місцевого самоврядування територіальної громади, органи самоорганізації населення, дозвіл на утворення яких надала рада несуть відповідальність за свою діяльність перед територіальною громадою, державою, юридичними і фізичними особами. </w:t>
      </w:r>
      <w:bookmarkStart w:id="61" w:name="n1038"/>
      <w:bookmarkEnd w:id="61"/>
      <w:r>
        <w:rPr>
          <w:color w:val="000000"/>
          <w:sz w:val="24"/>
          <w:szCs w:val="24"/>
          <w:lang w:val="uk-UA" w:eastAsia="ru-RU"/>
        </w:rPr>
        <w:t xml:space="preserve"> Підстави, види і порядок їх відповідальності визначаються </w:t>
      </w:r>
      <w:hyperlink r:id="rId39" w:tgtFrame="_blank" w:history="1">
        <w:r>
          <w:rPr>
            <w:rStyle w:val="a7"/>
            <w:color w:val="000000"/>
            <w:sz w:val="24"/>
            <w:szCs w:val="24"/>
            <w:lang w:val="uk-UA" w:eastAsia="ru-RU"/>
          </w:rPr>
          <w:t>Конституцією та законами України</w:t>
        </w:r>
      </w:hyperlink>
      <w:r>
        <w:rPr>
          <w:color w:val="000000"/>
          <w:sz w:val="24"/>
          <w:szCs w:val="24"/>
          <w:lang w:val="uk-UA" w:eastAsia="ru-RU"/>
        </w:rPr>
        <w:t>, цим Статутом.</w:t>
      </w:r>
    </w:p>
    <w:p w:rsidR="00E307B3" w:rsidRDefault="00E307B3" w:rsidP="00E307B3">
      <w:pPr>
        <w:pStyle w:val="af1"/>
        <w:spacing w:line="276" w:lineRule="auto"/>
        <w:ind w:firstLine="567"/>
        <w:rPr>
          <w:rFonts w:eastAsia="Times New Roman"/>
          <w:color w:val="000000"/>
          <w:sz w:val="24"/>
          <w:szCs w:val="24"/>
          <w:lang w:val="uk-UA" w:eastAsia="ru-RU"/>
        </w:rPr>
      </w:pPr>
      <w:r>
        <w:rPr>
          <w:color w:val="000000"/>
          <w:sz w:val="24"/>
          <w:szCs w:val="24"/>
          <w:lang w:val="uk-UA" w:eastAsia="ru-RU"/>
        </w:rPr>
        <w:t xml:space="preserve">2. </w:t>
      </w:r>
      <w:r>
        <w:rPr>
          <w:rFonts w:eastAsia="Times New Roman"/>
          <w:color w:val="000000"/>
          <w:sz w:val="24"/>
          <w:szCs w:val="24"/>
          <w:lang w:val="uk-UA" w:eastAsia="ru-RU"/>
        </w:rPr>
        <w:t>Територіальна громада у будь-який час може достроково припинити повноваження органів та посадових осіб місцевого самоврядування територіальної громади, якщо вони порушують Конституцію або закони України, обмежують права і свободи громадян, не забезпечують здійснення наданих їм законом повноважень.</w:t>
      </w:r>
    </w:p>
    <w:p w:rsidR="00E307B3" w:rsidRDefault="00E307B3" w:rsidP="00E307B3">
      <w:pPr>
        <w:pStyle w:val="af1"/>
        <w:spacing w:line="276" w:lineRule="auto"/>
        <w:ind w:firstLine="567"/>
        <w:rPr>
          <w:rFonts w:eastAsia="Times New Roman"/>
          <w:color w:val="000000"/>
          <w:sz w:val="24"/>
          <w:szCs w:val="24"/>
          <w:lang w:val="uk-UA" w:eastAsia="ru-RU"/>
        </w:rPr>
      </w:pPr>
      <w:r>
        <w:rPr>
          <w:rFonts w:eastAsia="Times New Roman"/>
          <w:color w:val="000000"/>
          <w:sz w:val="24"/>
          <w:szCs w:val="24"/>
          <w:lang w:val="uk-UA" w:eastAsia="ru-RU"/>
        </w:rPr>
        <w:t>3. Староста села, що перебуває в межах території громади може бути відкликаним внутрішньою громадою за наявності підстав та у порядку передбачених Законом України «Про статус депутатів місцевих рад» для депутатів місцевих рад.</w:t>
      </w:r>
    </w:p>
    <w:p w:rsidR="00E307B3" w:rsidRDefault="00E307B3" w:rsidP="00E307B3">
      <w:pPr>
        <w:pStyle w:val="af1"/>
        <w:spacing w:line="276" w:lineRule="auto"/>
        <w:ind w:firstLine="567"/>
        <w:rPr>
          <w:color w:val="000000"/>
          <w:sz w:val="24"/>
          <w:szCs w:val="24"/>
          <w:lang w:val="uk-UA" w:eastAsia="ru-RU"/>
        </w:rPr>
      </w:pPr>
      <w:bookmarkStart w:id="62" w:name="n1042"/>
      <w:bookmarkEnd w:id="62"/>
      <w:r>
        <w:rPr>
          <w:color w:val="000000"/>
          <w:sz w:val="24"/>
          <w:szCs w:val="24"/>
          <w:lang w:val="uk-UA" w:eastAsia="ru-RU"/>
        </w:rPr>
        <w:t>4. Порядок і випадки дострокового припинення повноважень органів та посадових осіб місцевого самоврядування територіальною громадою та внутрішніми громадами визначаються законами України та цим Статутом.</w:t>
      </w:r>
    </w:p>
    <w:p w:rsidR="00E307B3" w:rsidRDefault="00E307B3" w:rsidP="00E307B3">
      <w:pPr>
        <w:pStyle w:val="af1"/>
        <w:spacing w:line="276" w:lineRule="auto"/>
        <w:ind w:firstLine="567"/>
        <w:rPr>
          <w:color w:val="000000"/>
          <w:sz w:val="24"/>
          <w:szCs w:val="24"/>
          <w:lang w:val="uk-UA" w:eastAsia="ru-RU"/>
        </w:rPr>
      </w:pPr>
      <w:r>
        <w:rPr>
          <w:color w:val="000000"/>
          <w:sz w:val="24"/>
          <w:szCs w:val="24"/>
          <w:lang w:val="uk-UA" w:eastAsia="ru-RU"/>
        </w:rPr>
        <w:t xml:space="preserve">5. Повноваження органу самоорганізації населення  у разі </w:t>
      </w:r>
      <w:r>
        <w:rPr>
          <w:color w:val="000000"/>
          <w:sz w:val="24"/>
          <w:szCs w:val="24"/>
          <w:lang w:val="uk-UA"/>
        </w:rPr>
        <w:t xml:space="preserve">невиконання рішень ради,  її виконавчого комітету достроково припиняються за рішенням ради. У разі </w:t>
      </w:r>
      <w:bookmarkStart w:id="63" w:name="o188"/>
      <w:bookmarkEnd w:id="63"/>
      <w:r>
        <w:rPr>
          <w:rFonts w:eastAsia="Times New Roman"/>
          <w:color w:val="000000"/>
          <w:sz w:val="24"/>
          <w:szCs w:val="24"/>
          <w:lang w:val="uk-UA" w:eastAsia="ru-RU"/>
        </w:rPr>
        <w:t>невиконання органом самоорганізації населення рішень зборів (конференції) членів територіальної громади  рішення про дострокове припинення його повноважень приймають зборів (конференції). У разі порушення органом  самоорганізації населення  Конституції  і законів України, інших актів законодавства його повноваження припиняються достроково за рішенням суду.</w:t>
      </w:r>
    </w:p>
    <w:p w:rsidR="00E307B3" w:rsidRDefault="00E307B3" w:rsidP="00E307B3">
      <w:pPr>
        <w:pStyle w:val="af1"/>
        <w:spacing w:line="276" w:lineRule="auto"/>
        <w:ind w:firstLine="567"/>
        <w:rPr>
          <w:color w:val="000000"/>
          <w:sz w:val="24"/>
          <w:szCs w:val="24"/>
          <w:lang w:val="uk-UA" w:eastAsia="ru-RU"/>
        </w:rPr>
      </w:pPr>
    </w:p>
    <w:p w:rsidR="00E307B3" w:rsidRDefault="00E307B3" w:rsidP="00E307B3">
      <w:pPr>
        <w:pStyle w:val="af1"/>
        <w:spacing w:line="276" w:lineRule="auto"/>
        <w:outlineLvl w:val="1"/>
        <w:rPr>
          <w:b/>
          <w:color w:val="000000"/>
          <w:sz w:val="24"/>
          <w:szCs w:val="24"/>
          <w:lang w:val="uk-UA" w:eastAsia="ru-RU"/>
        </w:rPr>
      </w:pPr>
      <w:bookmarkStart w:id="64" w:name="_Toc469994302"/>
      <w:bookmarkStart w:id="65" w:name="_Toc469992116"/>
      <w:r>
        <w:rPr>
          <w:b/>
          <w:color w:val="000000"/>
          <w:sz w:val="24"/>
          <w:szCs w:val="24"/>
          <w:lang w:val="uk-UA" w:eastAsia="ru-RU"/>
        </w:rPr>
        <w:t>Глава 4.2. Форми громадського контролю за діяльністю органів місцевого самоврядування та їхніх посадових осіб, органів самоорганізації населення.</w:t>
      </w:r>
      <w:bookmarkEnd w:id="64"/>
      <w:bookmarkEnd w:id="65"/>
    </w:p>
    <w:p w:rsidR="00E307B3" w:rsidRDefault="00E307B3" w:rsidP="00E307B3">
      <w:pPr>
        <w:pStyle w:val="af1"/>
        <w:spacing w:line="276" w:lineRule="auto"/>
        <w:ind w:firstLine="567"/>
        <w:rPr>
          <w:b/>
          <w:color w:val="000000"/>
          <w:sz w:val="24"/>
          <w:szCs w:val="24"/>
          <w:lang w:val="uk-UA"/>
        </w:rPr>
      </w:pPr>
      <w:r>
        <w:rPr>
          <w:b/>
          <w:color w:val="000000"/>
          <w:sz w:val="24"/>
          <w:szCs w:val="24"/>
          <w:lang w:val="uk-UA"/>
        </w:rPr>
        <w:t xml:space="preserve">Стаття 4.2.1. </w:t>
      </w:r>
    </w:p>
    <w:p w:rsidR="00E307B3" w:rsidRDefault="00E307B3" w:rsidP="00E307B3">
      <w:pPr>
        <w:pStyle w:val="af1"/>
        <w:spacing w:line="276" w:lineRule="auto"/>
        <w:ind w:firstLine="567"/>
        <w:rPr>
          <w:rFonts w:eastAsia="Times New Roman"/>
          <w:color w:val="000000"/>
          <w:sz w:val="24"/>
          <w:szCs w:val="24"/>
          <w:lang w:val="uk-UA"/>
        </w:rPr>
      </w:pPr>
      <w:r>
        <w:rPr>
          <w:color w:val="000000"/>
          <w:sz w:val="24"/>
          <w:szCs w:val="24"/>
          <w:lang w:val="uk-UA"/>
        </w:rPr>
        <w:t>1. Громадський</w:t>
      </w:r>
      <w:r>
        <w:rPr>
          <w:b/>
          <w:color w:val="000000"/>
          <w:sz w:val="24"/>
          <w:szCs w:val="24"/>
          <w:lang w:val="uk-UA"/>
        </w:rPr>
        <w:t xml:space="preserve"> к</w:t>
      </w:r>
      <w:r>
        <w:rPr>
          <w:color w:val="000000"/>
          <w:sz w:val="24"/>
          <w:szCs w:val="24"/>
          <w:lang w:val="uk-UA"/>
        </w:rPr>
        <w:t xml:space="preserve">онтроль за діяльністю органів місцевого самоврядування та їхніх посадових осіб, за діяльністю органів самоорганізації населення  здійснюють громадські організації, що діють на території громади чи безпосередньо члени територіальної громади (далі: суб’єкти громадського контролю). </w:t>
      </w:r>
    </w:p>
    <w:p w:rsidR="00E307B3" w:rsidRDefault="00E307B3" w:rsidP="00E307B3">
      <w:pPr>
        <w:pStyle w:val="af1"/>
        <w:spacing w:line="276" w:lineRule="auto"/>
        <w:ind w:firstLine="567"/>
        <w:rPr>
          <w:rFonts w:eastAsia="Times New Roman"/>
          <w:color w:val="000000"/>
          <w:sz w:val="24"/>
          <w:szCs w:val="24"/>
          <w:lang w:val="uk-UA"/>
        </w:rPr>
      </w:pPr>
      <w:r>
        <w:rPr>
          <w:color w:val="000000"/>
          <w:sz w:val="24"/>
          <w:szCs w:val="24"/>
          <w:lang w:val="uk-UA"/>
        </w:rPr>
        <w:t xml:space="preserve">2. Суб’єкти громадського контролю можуть використовувати такі способи контролю: </w:t>
      </w:r>
    </w:p>
    <w:p w:rsidR="00E307B3" w:rsidRDefault="00E307B3" w:rsidP="00E307B3">
      <w:pPr>
        <w:pStyle w:val="af1"/>
        <w:spacing w:line="276" w:lineRule="auto"/>
        <w:ind w:firstLine="567"/>
        <w:rPr>
          <w:rFonts w:eastAsia="Times New Roman"/>
          <w:color w:val="000000"/>
          <w:sz w:val="24"/>
          <w:szCs w:val="24"/>
          <w:lang w:val="uk-UA"/>
        </w:rPr>
      </w:pPr>
      <w:r>
        <w:rPr>
          <w:color w:val="000000"/>
          <w:sz w:val="24"/>
          <w:szCs w:val="24"/>
          <w:lang w:val="uk-UA"/>
        </w:rPr>
        <w:t xml:space="preserve">аналіз інформації, що має знаходитися у відкритому доступі, згідно норм законодавства України та цього Статуту; </w:t>
      </w:r>
    </w:p>
    <w:p w:rsidR="00E307B3" w:rsidRDefault="00E307B3" w:rsidP="00E307B3">
      <w:pPr>
        <w:pStyle w:val="af1"/>
        <w:spacing w:line="276" w:lineRule="auto"/>
        <w:ind w:firstLine="567"/>
        <w:rPr>
          <w:rFonts w:eastAsia="Times New Roman"/>
          <w:color w:val="000000"/>
          <w:sz w:val="24"/>
          <w:szCs w:val="24"/>
          <w:lang w:val="uk-UA"/>
        </w:rPr>
      </w:pPr>
      <w:r>
        <w:rPr>
          <w:color w:val="000000"/>
          <w:sz w:val="24"/>
          <w:szCs w:val="24"/>
          <w:lang w:val="uk-UA"/>
        </w:rPr>
        <w:lastRenderedPageBreak/>
        <w:t>надсилання до органів місцевого самоврядування територіальної громади та їхніх посадових осіб, органів самоорганізації населення інформаційних запитів з приводу будь-якої їхньої діяльності;</w:t>
      </w:r>
    </w:p>
    <w:p w:rsidR="00E307B3" w:rsidRDefault="00E307B3" w:rsidP="00E307B3">
      <w:pPr>
        <w:pStyle w:val="af1"/>
        <w:spacing w:line="276" w:lineRule="auto"/>
        <w:ind w:firstLine="567"/>
        <w:rPr>
          <w:rFonts w:eastAsia="Times New Roman"/>
          <w:color w:val="000000"/>
          <w:sz w:val="24"/>
          <w:szCs w:val="24"/>
          <w:lang w:val="uk-UA"/>
        </w:rPr>
      </w:pPr>
      <w:r>
        <w:rPr>
          <w:color w:val="000000"/>
          <w:sz w:val="24"/>
          <w:szCs w:val="24"/>
          <w:lang w:val="uk-UA"/>
        </w:rPr>
        <w:t xml:space="preserve">ініціювання звіту будь-якого представника органів місцевого самоврядування, органів самоорганізації населення на зборах (конференції) членів територіальної громади; </w:t>
      </w:r>
    </w:p>
    <w:p w:rsidR="00E307B3" w:rsidRDefault="00E307B3" w:rsidP="00E307B3">
      <w:pPr>
        <w:pStyle w:val="af1"/>
        <w:spacing w:line="276" w:lineRule="auto"/>
        <w:ind w:firstLine="567"/>
        <w:rPr>
          <w:rFonts w:eastAsia="Times New Roman"/>
          <w:color w:val="000000"/>
          <w:sz w:val="24"/>
          <w:szCs w:val="24"/>
          <w:lang w:val="uk-UA"/>
        </w:rPr>
      </w:pPr>
      <w:r>
        <w:rPr>
          <w:color w:val="000000"/>
          <w:sz w:val="24"/>
          <w:szCs w:val="24"/>
          <w:lang w:val="uk-UA"/>
        </w:rPr>
        <w:t xml:space="preserve">створення за рішенням Загальних зборів (конференції) територіальної громади громадських контрольних інспекцій (екологічної, транспортної тощо); </w:t>
      </w:r>
    </w:p>
    <w:p w:rsidR="00E307B3" w:rsidRDefault="00E307B3" w:rsidP="00E307B3">
      <w:pPr>
        <w:pStyle w:val="af1"/>
        <w:spacing w:line="276" w:lineRule="auto"/>
        <w:ind w:firstLine="567"/>
        <w:rPr>
          <w:rFonts w:eastAsia="Times New Roman"/>
          <w:color w:val="000000"/>
          <w:sz w:val="24"/>
          <w:szCs w:val="24"/>
          <w:lang w:val="uk-UA"/>
        </w:rPr>
      </w:pPr>
      <w:r>
        <w:rPr>
          <w:color w:val="000000"/>
          <w:sz w:val="24"/>
          <w:szCs w:val="24"/>
          <w:lang w:val="uk-UA"/>
        </w:rPr>
        <w:t xml:space="preserve">ініціювання та проведення громадських слухань; </w:t>
      </w:r>
    </w:p>
    <w:p w:rsidR="00E307B3" w:rsidRDefault="00E307B3" w:rsidP="00E307B3">
      <w:pPr>
        <w:pStyle w:val="af1"/>
        <w:spacing w:line="276" w:lineRule="auto"/>
        <w:ind w:firstLine="567"/>
        <w:rPr>
          <w:rFonts w:eastAsia="Times New Roman"/>
          <w:color w:val="000000"/>
          <w:sz w:val="24"/>
          <w:szCs w:val="24"/>
          <w:lang w:val="uk-UA"/>
        </w:rPr>
      </w:pPr>
      <w:r>
        <w:rPr>
          <w:color w:val="000000"/>
          <w:sz w:val="24"/>
          <w:szCs w:val="24"/>
          <w:lang w:val="uk-UA"/>
        </w:rPr>
        <w:t xml:space="preserve">здійснення інших незаборонених законом контрольних заходів. </w:t>
      </w:r>
    </w:p>
    <w:p w:rsidR="00E307B3" w:rsidRDefault="00E307B3" w:rsidP="00E307B3">
      <w:pPr>
        <w:pStyle w:val="af1"/>
        <w:spacing w:line="276" w:lineRule="auto"/>
        <w:ind w:firstLine="567"/>
        <w:rPr>
          <w:b/>
          <w:color w:val="000000"/>
          <w:sz w:val="24"/>
          <w:szCs w:val="24"/>
          <w:lang w:val="uk-UA" w:eastAsia="ru-RU"/>
        </w:rPr>
      </w:pPr>
    </w:p>
    <w:p w:rsidR="00E307B3" w:rsidRDefault="00E307B3" w:rsidP="00E307B3">
      <w:pPr>
        <w:pStyle w:val="af1"/>
        <w:spacing w:line="276" w:lineRule="auto"/>
        <w:outlineLvl w:val="0"/>
        <w:rPr>
          <w:b/>
          <w:color w:val="000000"/>
          <w:sz w:val="24"/>
          <w:szCs w:val="24"/>
          <w:lang w:val="uk-UA" w:eastAsia="ru-RU"/>
        </w:rPr>
      </w:pPr>
      <w:bookmarkStart w:id="66" w:name="_Toc469994303"/>
      <w:bookmarkStart w:id="67" w:name="_Toc469992117"/>
      <w:r>
        <w:rPr>
          <w:b/>
          <w:color w:val="000000"/>
          <w:sz w:val="24"/>
          <w:szCs w:val="24"/>
          <w:lang w:val="uk-UA" w:eastAsia="ru-RU"/>
        </w:rPr>
        <w:t xml:space="preserve">Розділ </w:t>
      </w:r>
      <w:r>
        <w:rPr>
          <w:b/>
          <w:color w:val="000000"/>
          <w:sz w:val="24"/>
          <w:szCs w:val="24"/>
          <w:lang w:val="en-US" w:eastAsia="ru-RU"/>
        </w:rPr>
        <w:t>V</w:t>
      </w:r>
      <w:r>
        <w:rPr>
          <w:b/>
          <w:color w:val="000000"/>
          <w:sz w:val="24"/>
          <w:szCs w:val="24"/>
          <w:lang w:val="uk-UA" w:eastAsia="ru-RU"/>
        </w:rPr>
        <w:t>. Прикінцеві положення</w:t>
      </w:r>
      <w:bookmarkEnd w:id="66"/>
      <w:bookmarkEnd w:id="67"/>
    </w:p>
    <w:p w:rsidR="00E307B3" w:rsidRDefault="00E307B3" w:rsidP="00E307B3">
      <w:pPr>
        <w:pStyle w:val="af1"/>
        <w:spacing w:line="276" w:lineRule="auto"/>
        <w:ind w:firstLine="426"/>
        <w:rPr>
          <w:color w:val="000000"/>
          <w:sz w:val="24"/>
          <w:szCs w:val="24"/>
          <w:lang w:val="uk-UA"/>
        </w:rPr>
      </w:pPr>
      <w:r>
        <w:rPr>
          <w:color w:val="000000"/>
          <w:sz w:val="24"/>
          <w:szCs w:val="24"/>
          <w:lang w:val="uk-UA"/>
        </w:rPr>
        <w:t xml:space="preserve">1. Статуту Вишнівської селищної територіальної громади прийнято Вишнівською селищною радою </w:t>
      </w:r>
      <w:r>
        <w:rPr>
          <w:sz w:val="24"/>
          <w:szCs w:val="24"/>
          <w:lang w:val="uk-UA"/>
        </w:rPr>
        <w:t>31 серпня 2021 року.</w:t>
      </w:r>
    </w:p>
    <w:p w:rsidR="00E307B3" w:rsidRDefault="00E307B3" w:rsidP="00E307B3">
      <w:pPr>
        <w:pStyle w:val="af1"/>
        <w:spacing w:line="276" w:lineRule="auto"/>
        <w:ind w:firstLine="426"/>
        <w:rPr>
          <w:sz w:val="24"/>
          <w:szCs w:val="24"/>
          <w:lang w:val="uk-UA"/>
        </w:rPr>
      </w:pPr>
      <w:r>
        <w:rPr>
          <w:sz w:val="24"/>
          <w:szCs w:val="24"/>
          <w:lang w:val="uk-UA"/>
        </w:rPr>
        <w:t>2. Статут підлягає реєстрації в установленому законом порядку.</w:t>
      </w:r>
    </w:p>
    <w:p w:rsidR="00E307B3" w:rsidRDefault="00E307B3" w:rsidP="00E307B3">
      <w:pPr>
        <w:ind w:firstLine="426"/>
        <w:jc w:val="both"/>
        <w:rPr>
          <w:rFonts w:ascii="Times New Roman" w:hAnsi="Times New Roman" w:cs="Times New Roman"/>
          <w:b/>
          <w:color w:val="000000"/>
        </w:rPr>
      </w:pPr>
      <w:r>
        <w:rPr>
          <w:rFonts w:ascii="Times New Roman" w:hAnsi="Times New Roman" w:cs="Times New Roman"/>
          <w:color w:val="000000"/>
        </w:rPr>
        <w:t>3. Статут у двох ідентичних примірниках, кожний з правом оригіналу, зберігається у секретаря Вишнівської селищної ради та в архіві ради.</w:t>
      </w:r>
    </w:p>
    <w:p w:rsidR="00E307B3" w:rsidRDefault="00E307B3" w:rsidP="00E307B3">
      <w:pPr>
        <w:rPr>
          <w:rFonts w:ascii="Times New Roman" w:hAnsi="Times New Roman" w:cs="Times New Roman"/>
        </w:rPr>
      </w:pPr>
    </w:p>
    <w:p w:rsidR="00E307B3" w:rsidRDefault="00E307B3" w:rsidP="00E307B3">
      <w:pPr>
        <w:rPr>
          <w:rFonts w:ascii="Times New Roman" w:hAnsi="Times New Roman" w:cs="Times New Roman"/>
        </w:rPr>
      </w:pPr>
      <w:r>
        <w:rPr>
          <w:rFonts w:ascii="Times New Roman" w:hAnsi="Times New Roman" w:cs="Times New Roman"/>
        </w:rPr>
        <w:t xml:space="preserve">Секретар селищної ради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Світлана ФЕДАН</w:t>
      </w:r>
    </w:p>
    <w:p w:rsidR="00E307B3" w:rsidRDefault="00E307B3" w:rsidP="00E307B3">
      <w:pPr>
        <w:rPr>
          <w:rFonts w:ascii="Times New Roman" w:hAnsi="Times New Roman" w:cs="Times New Roman"/>
        </w:rPr>
      </w:pPr>
    </w:p>
    <w:p w:rsidR="00E307B3" w:rsidRDefault="00E307B3" w:rsidP="00E307B3">
      <w:pPr>
        <w:rPr>
          <w:rFonts w:ascii="Times New Roman" w:hAnsi="Times New Roman" w:cs="Times New Roman"/>
        </w:rPr>
      </w:pPr>
    </w:p>
    <w:p w:rsidR="00E307B3" w:rsidRDefault="00E307B3" w:rsidP="00E307B3">
      <w:pPr>
        <w:rPr>
          <w:rFonts w:ascii="Times New Roman" w:hAnsi="Times New Roman" w:cs="Times New Roman"/>
        </w:rPr>
      </w:pPr>
    </w:p>
    <w:p w:rsidR="00E307B3" w:rsidRPr="00467056" w:rsidRDefault="00E307B3" w:rsidP="00467056">
      <w:pPr>
        <w:pStyle w:val="a3"/>
        <w:shd w:val="clear" w:color="auto" w:fill="FFFFFF"/>
        <w:spacing w:before="0" w:beforeAutospacing="0" w:after="225" w:afterAutospacing="0"/>
        <w:jc w:val="both"/>
        <w:textAlignment w:val="baseline"/>
        <w:rPr>
          <w:rFonts w:ascii="ProbaPro" w:hAnsi="ProbaPro"/>
          <w:color w:val="000000"/>
          <w:sz w:val="27"/>
          <w:szCs w:val="27"/>
        </w:rPr>
      </w:pPr>
    </w:p>
    <w:sectPr w:rsidR="00E307B3" w:rsidRPr="00467056" w:rsidSect="00A035E0">
      <w:pgSz w:w="11900" w:h="16840"/>
      <w:pgMar w:top="1134" w:right="850"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robaPro">
    <w:altName w:val="Times New Roman"/>
    <w:panose1 w:val="00000000000000000000"/>
    <w:charset w:val="00"/>
    <w:family w:val="roman"/>
    <w:notTrueType/>
    <w:pitch w:val="default"/>
  </w:font>
  <w:font w:name="DejaVu Sans Monoꍀ">
    <w:charset w:val="80"/>
    <w:family w:val="roman"/>
    <w:pitch w:val="default"/>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C1D"/>
    <w:multiLevelType w:val="multilevel"/>
    <w:tmpl w:val="29AC2862"/>
    <w:styleLink w:val="List68"/>
    <w:lvl w:ilvl="0">
      <w:numFmt w:val="bullet"/>
      <w:lvlText w:val="-"/>
      <w:lvlJc w:val="left"/>
      <w:pPr>
        <w:tabs>
          <w:tab w:val="num" w:pos="156"/>
        </w:tabs>
        <w:ind w:left="156" w:hanging="156"/>
      </w:pPr>
      <w:rPr>
        <w:position w:val="0"/>
        <w:sz w:val="20"/>
        <w:szCs w:val="20"/>
      </w:rPr>
    </w:lvl>
    <w:lvl w:ilvl="1">
      <w:start w:val="1"/>
      <w:numFmt w:val="bullet"/>
      <w:lvlText w:val="-"/>
      <w:lvlJc w:val="left"/>
      <w:pPr>
        <w:tabs>
          <w:tab w:val="num" w:pos="655"/>
        </w:tabs>
        <w:ind w:left="655" w:hanging="415"/>
      </w:pPr>
      <w:rPr>
        <w:position w:val="0"/>
        <w:sz w:val="28"/>
        <w:szCs w:val="28"/>
      </w:rPr>
    </w:lvl>
    <w:lvl w:ilvl="2">
      <w:start w:val="1"/>
      <w:numFmt w:val="bullet"/>
      <w:lvlText w:val="-"/>
      <w:lvlJc w:val="left"/>
      <w:pPr>
        <w:tabs>
          <w:tab w:val="num" w:pos="895"/>
        </w:tabs>
        <w:ind w:left="895" w:hanging="415"/>
      </w:pPr>
      <w:rPr>
        <w:position w:val="0"/>
        <w:sz w:val="28"/>
        <w:szCs w:val="28"/>
      </w:rPr>
    </w:lvl>
    <w:lvl w:ilvl="3">
      <w:start w:val="1"/>
      <w:numFmt w:val="bullet"/>
      <w:lvlText w:val="-"/>
      <w:lvlJc w:val="left"/>
      <w:pPr>
        <w:tabs>
          <w:tab w:val="num" w:pos="1135"/>
        </w:tabs>
        <w:ind w:left="1135" w:hanging="415"/>
      </w:pPr>
      <w:rPr>
        <w:position w:val="0"/>
        <w:sz w:val="28"/>
        <w:szCs w:val="28"/>
      </w:rPr>
    </w:lvl>
    <w:lvl w:ilvl="4">
      <w:start w:val="1"/>
      <w:numFmt w:val="bullet"/>
      <w:lvlText w:val="-"/>
      <w:lvlJc w:val="left"/>
      <w:pPr>
        <w:tabs>
          <w:tab w:val="num" w:pos="1375"/>
        </w:tabs>
        <w:ind w:left="1375" w:hanging="415"/>
      </w:pPr>
      <w:rPr>
        <w:position w:val="0"/>
        <w:sz w:val="28"/>
        <w:szCs w:val="28"/>
      </w:rPr>
    </w:lvl>
    <w:lvl w:ilvl="5">
      <w:start w:val="1"/>
      <w:numFmt w:val="bullet"/>
      <w:lvlText w:val="-"/>
      <w:lvlJc w:val="left"/>
      <w:pPr>
        <w:tabs>
          <w:tab w:val="num" w:pos="1615"/>
        </w:tabs>
        <w:ind w:left="1615" w:hanging="415"/>
      </w:pPr>
      <w:rPr>
        <w:position w:val="0"/>
        <w:sz w:val="28"/>
        <w:szCs w:val="28"/>
      </w:rPr>
    </w:lvl>
    <w:lvl w:ilvl="6">
      <w:start w:val="1"/>
      <w:numFmt w:val="bullet"/>
      <w:lvlText w:val="-"/>
      <w:lvlJc w:val="left"/>
      <w:pPr>
        <w:tabs>
          <w:tab w:val="num" w:pos="1855"/>
        </w:tabs>
        <w:ind w:left="1855" w:hanging="415"/>
      </w:pPr>
      <w:rPr>
        <w:position w:val="0"/>
        <w:sz w:val="28"/>
        <w:szCs w:val="28"/>
      </w:rPr>
    </w:lvl>
    <w:lvl w:ilvl="7">
      <w:start w:val="1"/>
      <w:numFmt w:val="bullet"/>
      <w:lvlText w:val="-"/>
      <w:lvlJc w:val="left"/>
      <w:pPr>
        <w:tabs>
          <w:tab w:val="num" w:pos="2095"/>
        </w:tabs>
        <w:ind w:left="2095" w:hanging="415"/>
      </w:pPr>
      <w:rPr>
        <w:position w:val="0"/>
        <w:sz w:val="28"/>
        <w:szCs w:val="28"/>
      </w:rPr>
    </w:lvl>
    <w:lvl w:ilvl="8">
      <w:start w:val="1"/>
      <w:numFmt w:val="bullet"/>
      <w:lvlText w:val="-"/>
      <w:lvlJc w:val="left"/>
      <w:pPr>
        <w:tabs>
          <w:tab w:val="num" w:pos="2335"/>
        </w:tabs>
        <w:ind w:left="2335" w:hanging="415"/>
      </w:pPr>
      <w:rPr>
        <w:position w:val="0"/>
        <w:sz w:val="28"/>
        <w:szCs w:val="28"/>
      </w:rPr>
    </w:lvl>
  </w:abstractNum>
  <w:abstractNum w:abstractNumId="1">
    <w:nsid w:val="01A84B33"/>
    <w:multiLevelType w:val="hybridMultilevel"/>
    <w:tmpl w:val="7B8AD574"/>
    <w:lvl w:ilvl="0" w:tplc="F380392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1C805FD"/>
    <w:multiLevelType w:val="multilevel"/>
    <w:tmpl w:val="EFEE38B2"/>
    <w:styleLink w:val="List108"/>
    <w:lvl w:ilvl="0">
      <w:numFmt w:val="bullet"/>
      <w:lvlText w:val="•"/>
      <w:lvlJc w:val="left"/>
      <w:pPr>
        <w:tabs>
          <w:tab w:val="num" w:pos="141"/>
        </w:tabs>
        <w:ind w:left="141" w:hanging="141"/>
      </w:pPr>
      <w:rPr>
        <w:position w:val="0"/>
        <w:sz w:val="24"/>
        <w:szCs w:val="24"/>
      </w:rPr>
    </w:lvl>
    <w:lvl w:ilvl="1">
      <w:start w:val="1"/>
      <w:numFmt w:val="bullet"/>
      <w:lvlText w:val="o"/>
      <w:lvlJc w:val="left"/>
      <w:pPr>
        <w:tabs>
          <w:tab w:val="num" w:pos="2137"/>
        </w:tabs>
        <w:ind w:left="2137" w:hanging="490"/>
      </w:pPr>
      <w:rPr>
        <w:position w:val="0"/>
        <w:sz w:val="28"/>
        <w:szCs w:val="28"/>
      </w:rPr>
    </w:lvl>
    <w:lvl w:ilvl="2">
      <w:start w:val="1"/>
      <w:numFmt w:val="bullet"/>
      <w:lvlText w:val="▪"/>
      <w:lvlJc w:val="left"/>
      <w:pPr>
        <w:tabs>
          <w:tab w:val="num" w:pos="2857"/>
        </w:tabs>
        <w:ind w:left="2857" w:hanging="490"/>
      </w:pPr>
      <w:rPr>
        <w:position w:val="0"/>
        <w:sz w:val="28"/>
        <w:szCs w:val="28"/>
      </w:rPr>
    </w:lvl>
    <w:lvl w:ilvl="3">
      <w:start w:val="1"/>
      <w:numFmt w:val="bullet"/>
      <w:lvlText w:val="•"/>
      <w:lvlJc w:val="left"/>
      <w:pPr>
        <w:tabs>
          <w:tab w:val="num" w:pos="3577"/>
        </w:tabs>
        <w:ind w:left="3577" w:hanging="490"/>
      </w:pPr>
      <w:rPr>
        <w:position w:val="0"/>
        <w:sz w:val="28"/>
        <w:szCs w:val="28"/>
      </w:rPr>
    </w:lvl>
    <w:lvl w:ilvl="4">
      <w:start w:val="1"/>
      <w:numFmt w:val="bullet"/>
      <w:lvlText w:val="o"/>
      <w:lvlJc w:val="left"/>
      <w:pPr>
        <w:tabs>
          <w:tab w:val="num" w:pos="4297"/>
        </w:tabs>
        <w:ind w:left="4297" w:hanging="490"/>
      </w:pPr>
      <w:rPr>
        <w:position w:val="0"/>
        <w:sz w:val="28"/>
        <w:szCs w:val="28"/>
      </w:rPr>
    </w:lvl>
    <w:lvl w:ilvl="5">
      <w:start w:val="1"/>
      <w:numFmt w:val="bullet"/>
      <w:lvlText w:val="▪"/>
      <w:lvlJc w:val="left"/>
      <w:pPr>
        <w:tabs>
          <w:tab w:val="num" w:pos="5017"/>
        </w:tabs>
        <w:ind w:left="5017" w:hanging="490"/>
      </w:pPr>
      <w:rPr>
        <w:position w:val="0"/>
        <w:sz w:val="28"/>
        <w:szCs w:val="28"/>
      </w:rPr>
    </w:lvl>
    <w:lvl w:ilvl="6">
      <w:start w:val="1"/>
      <w:numFmt w:val="bullet"/>
      <w:lvlText w:val="•"/>
      <w:lvlJc w:val="left"/>
      <w:pPr>
        <w:tabs>
          <w:tab w:val="num" w:pos="5737"/>
        </w:tabs>
        <w:ind w:left="5737" w:hanging="490"/>
      </w:pPr>
      <w:rPr>
        <w:position w:val="0"/>
        <w:sz w:val="28"/>
        <w:szCs w:val="28"/>
      </w:rPr>
    </w:lvl>
    <w:lvl w:ilvl="7">
      <w:start w:val="1"/>
      <w:numFmt w:val="bullet"/>
      <w:lvlText w:val="o"/>
      <w:lvlJc w:val="left"/>
      <w:pPr>
        <w:tabs>
          <w:tab w:val="num" w:pos="6457"/>
        </w:tabs>
        <w:ind w:left="6457" w:hanging="490"/>
      </w:pPr>
      <w:rPr>
        <w:position w:val="0"/>
        <w:sz w:val="28"/>
        <w:szCs w:val="28"/>
      </w:rPr>
    </w:lvl>
    <w:lvl w:ilvl="8">
      <w:start w:val="1"/>
      <w:numFmt w:val="bullet"/>
      <w:lvlText w:val="▪"/>
      <w:lvlJc w:val="left"/>
      <w:pPr>
        <w:tabs>
          <w:tab w:val="num" w:pos="7177"/>
        </w:tabs>
        <w:ind w:left="7177" w:hanging="490"/>
      </w:pPr>
      <w:rPr>
        <w:position w:val="0"/>
        <w:sz w:val="28"/>
        <w:szCs w:val="28"/>
      </w:rPr>
    </w:lvl>
  </w:abstractNum>
  <w:abstractNum w:abstractNumId="3">
    <w:nsid w:val="02174E2E"/>
    <w:multiLevelType w:val="multilevel"/>
    <w:tmpl w:val="22DE1BE2"/>
    <w:styleLink w:val="List53"/>
    <w:lvl w:ilvl="0">
      <w:numFmt w:val="bullet"/>
      <w:lvlText w:val="-"/>
      <w:lvlJc w:val="left"/>
      <w:pPr>
        <w:tabs>
          <w:tab w:val="num" w:pos="149"/>
        </w:tabs>
        <w:ind w:left="149" w:hanging="149"/>
      </w:pPr>
      <w:rPr>
        <w:position w:val="0"/>
        <w:sz w:val="22"/>
        <w:szCs w:val="22"/>
        <w:shd w:val="clear" w:color="auto" w:fill="FFFFFF"/>
      </w:rPr>
    </w:lvl>
    <w:lvl w:ilvl="1">
      <w:start w:val="1"/>
      <w:numFmt w:val="bullet"/>
      <w:lvlText w:val="-"/>
      <w:lvlJc w:val="left"/>
      <w:pPr>
        <w:tabs>
          <w:tab w:val="num" w:pos="724"/>
        </w:tabs>
        <w:ind w:left="724" w:hanging="484"/>
      </w:pPr>
      <w:rPr>
        <w:position w:val="0"/>
        <w:sz w:val="28"/>
        <w:szCs w:val="28"/>
        <w:shd w:val="clear" w:color="auto" w:fill="FFFFFF"/>
      </w:rPr>
    </w:lvl>
    <w:lvl w:ilvl="2">
      <w:start w:val="1"/>
      <w:numFmt w:val="bullet"/>
      <w:lvlText w:val="-"/>
      <w:lvlJc w:val="left"/>
      <w:pPr>
        <w:tabs>
          <w:tab w:val="num" w:pos="964"/>
        </w:tabs>
        <w:ind w:left="964" w:hanging="484"/>
      </w:pPr>
      <w:rPr>
        <w:position w:val="0"/>
        <w:sz w:val="28"/>
        <w:szCs w:val="28"/>
        <w:shd w:val="clear" w:color="auto" w:fill="FFFFFF"/>
      </w:rPr>
    </w:lvl>
    <w:lvl w:ilvl="3">
      <w:start w:val="1"/>
      <w:numFmt w:val="bullet"/>
      <w:lvlText w:val="-"/>
      <w:lvlJc w:val="left"/>
      <w:pPr>
        <w:tabs>
          <w:tab w:val="num" w:pos="1204"/>
        </w:tabs>
        <w:ind w:left="1204" w:hanging="484"/>
      </w:pPr>
      <w:rPr>
        <w:position w:val="0"/>
        <w:sz w:val="28"/>
        <w:szCs w:val="28"/>
        <w:shd w:val="clear" w:color="auto" w:fill="FFFFFF"/>
      </w:rPr>
    </w:lvl>
    <w:lvl w:ilvl="4">
      <w:start w:val="1"/>
      <w:numFmt w:val="bullet"/>
      <w:lvlText w:val="-"/>
      <w:lvlJc w:val="left"/>
      <w:pPr>
        <w:tabs>
          <w:tab w:val="num" w:pos="1444"/>
        </w:tabs>
        <w:ind w:left="1444" w:hanging="484"/>
      </w:pPr>
      <w:rPr>
        <w:position w:val="0"/>
        <w:sz w:val="28"/>
        <w:szCs w:val="28"/>
        <w:shd w:val="clear" w:color="auto" w:fill="FFFFFF"/>
      </w:rPr>
    </w:lvl>
    <w:lvl w:ilvl="5">
      <w:start w:val="1"/>
      <w:numFmt w:val="bullet"/>
      <w:lvlText w:val="-"/>
      <w:lvlJc w:val="left"/>
      <w:pPr>
        <w:tabs>
          <w:tab w:val="num" w:pos="1684"/>
        </w:tabs>
        <w:ind w:left="1684" w:hanging="484"/>
      </w:pPr>
      <w:rPr>
        <w:position w:val="0"/>
        <w:sz w:val="28"/>
        <w:szCs w:val="28"/>
        <w:shd w:val="clear" w:color="auto" w:fill="FFFFFF"/>
      </w:rPr>
    </w:lvl>
    <w:lvl w:ilvl="6">
      <w:start w:val="1"/>
      <w:numFmt w:val="bullet"/>
      <w:lvlText w:val="-"/>
      <w:lvlJc w:val="left"/>
      <w:pPr>
        <w:tabs>
          <w:tab w:val="num" w:pos="1924"/>
        </w:tabs>
        <w:ind w:left="1924" w:hanging="484"/>
      </w:pPr>
      <w:rPr>
        <w:position w:val="0"/>
        <w:sz w:val="28"/>
        <w:szCs w:val="28"/>
        <w:shd w:val="clear" w:color="auto" w:fill="FFFFFF"/>
      </w:rPr>
    </w:lvl>
    <w:lvl w:ilvl="7">
      <w:start w:val="1"/>
      <w:numFmt w:val="bullet"/>
      <w:lvlText w:val="-"/>
      <w:lvlJc w:val="left"/>
      <w:pPr>
        <w:tabs>
          <w:tab w:val="num" w:pos="2164"/>
        </w:tabs>
        <w:ind w:left="2164" w:hanging="484"/>
      </w:pPr>
      <w:rPr>
        <w:position w:val="0"/>
        <w:sz w:val="28"/>
        <w:szCs w:val="28"/>
        <w:shd w:val="clear" w:color="auto" w:fill="FFFFFF"/>
      </w:rPr>
    </w:lvl>
    <w:lvl w:ilvl="8">
      <w:start w:val="1"/>
      <w:numFmt w:val="bullet"/>
      <w:lvlText w:val="-"/>
      <w:lvlJc w:val="left"/>
      <w:pPr>
        <w:tabs>
          <w:tab w:val="num" w:pos="2404"/>
        </w:tabs>
        <w:ind w:left="2404" w:hanging="484"/>
      </w:pPr>
      <w:rPr>
        <w:position w:val="0"/>
        <w:sz w:val="28"/>
        <w:szCs w:val="28"/>
        <w:shd w:val="clear" w:color="auto" w:fill="FFFFFF"/>
      </w:rPr>
    </w:lvl>
  </w:abstractNum>
  <w:abstractNum w:abstractNumId="4">
    <w:nsid w:val="0830553C"/>
    <w:multiLevelType w:val="multilevel"/>
    <w:tmpl w:val="54A82D2A"/>
    <w:styleLink w:val="List88"/>
    <w:lvl w:ilvl="0">
      <w:numFmt w:val="bullet"/>
      <w:lvlText w:val="-"/>
      <w:lvlJc w:val="left"/>
      <w:pPr>
        <w:tabs>
          <w:tab w:val="num" w:pos="156"/>
        </w:tabs>
        <w:ind w:left="156" w:hanging="156"/>
      </w:pPr>
      <w:rPr>
        <w:position w:val="0"/>
        <w:sz w:val="20"/>
        <w:szCs w:val="20"/>
      </w:rPr>
    </w:lvl>
    <w:lvl w:ilvl="1">
      <w:start w:val="1"/>
      <w:numFmt w:val="bullet"/>
      <w:lvlText w:val="-"/>
      <w:lvlJc w:val="left"/>
      <w:pPr>
        <w:tabs>
          <w:tab w:val="num" w:pos="655"/>
        </w:tabs>
        <w:ind w:left="655" w:hanging="415"/>
      </w:pPr>
      <w:rPr>
        <w:position w:val="0"/>
        <w:sz w:val="28"/>
        <w:szCs w:val="28"/>
      </w:rPr>
    </w:lvl>
    <w:lvl w:ilvl="2">
      <w:start w:val="1"/>
      <w:numFmt w:val="bullet"/>
      <w:lvlText w:val="-"/>
      <w:lvlJc w:val="left"/>
      <w:pPr>
        <w:tabs>
          <w:tab w:val="num" w:pos="895"/>
        </w:tabs>
        <w:ind w:left="895" w:hanging="415"/>
      </w:pPr>
      <w:rPr>
        <w:position w:val="0"/>
        <w:sz w:val="28"/>
        <w:szCs w:val="28"/>
      </w:rPr>
    </w:lvl>
    <w:lvl w:ilvl="3">
      <w:start w:val="1"/>
      <w:numFmt w:val="bullet"/>
      <w:lvlText w:val="-"/>
      <w:lvlJc w:val="left"/>
      <w:pPr>
        <w:tabs>
          <w:tab w:val="num" w:pos="1135"/>
        </w:tabs>
        <w:ind w:left="1135" w:hanging="415"/>
      </w:pPr>
      <w:rPr>
        <w:position w:val="0"/>
        <w:sz w:val="28"/>
        <w:szCs w:val="28"/>
      </w:rPr>
    </w:lvl>
    <w:lvl w:ilvl="4">
      <w:start w:val="1"/>
      <w:numFmt w:val="bullet"/>
      <w:lvlText w:val="-"/>
      <w:lvlJc w:val="left"/>
      <w:pPr>
        <w:tabs>
          <w:tab w:val="num" w:pos="1375"/>
        </w:tabs>
        <w:ind w:left="1375" w:hanging="415"/>
      </w:pPr>
      <w:rPr>
        <w:position w:val="0"/>
        <w:sz w:val="28"/>
        <w:szCs w:val="28"/>
      </w:rPr>
    </w:lvl>
    <w:lvl w:ilvl="5">
      <w:start w:val="1"/>
      <w:numFmt w:val="bullet"/>
      <w:lvlText w:val="-"/>
      <w:lvlJc w:val="left"/>
      <w:pPr>
        <w:tabs>
          <w:tab w:val="num" w:pos="1615"/>
        </w:tabs>
        <w:ind w:left="1615" w:hanging="415"/>
      </w:pPr>
      <w:rPr>
        <w:position w:val="0"/>
        <w:sz w:val="28"/>
        <w:szCs w:val="28"/>
      </w:rPr>
    </w:lvl>
    <w:lvl w:ilvl="6">
      <w:start w:val="1"/>
      <w:numFmt w:val="bullet"/>
      <w:lvlText w:val="-"/>
      <w:lvlJc w:val="left"/>
      <w:pPr>
        <w:tabs>
          <w:tab w:val="num" w:pos="1855"/>
        </w:tabs>
        <w:ind w:left="1855" w:hanging="415"/>
      </w:pPr>
      <w:rPr>
        <w:position w:val="0"/>
        <w:sz w:val="28"/>
        <w:szCs w:val="28"/>
      </w:rPr>
    </w:lvl>
    <w:lvl w:ilvl="7">
      <w:start w:val="1"/>
      <w:numFmt w:val="bullet"/>
      <w:lvlText w:val="-"/>
      <w:lvlJc w:val="left"/>
      <w:pPr>
        <w:tabs>
          <w:tab w:val="num" w:pos="2095"/>
        </w:tabs>
        <w:ind w:left="2095" w:hanging="415"/>
      </w:pPr>
      <w:rPr>
        <w:position w:val="0"/>
        <w:sz w:val="28"/>
        <w:szCs w:val="28"/>
      </w:rPr>
    </w:lvl>
    <w:lvl w:ilvl="8">
      <w:start w:val="1"/>
      <w:numFmt w:val="bullet"/>
      <w:lvlText w:val="-"/>
      <w:lvlJc w:val="left"/>
      <w:pPr>
        <w:tabs>
          <w:tab w:val="num" w:pos="2335"/>
        </w:tabs>
        <w:ind w:left="2335" w:hanging="415"/>
      </w:pPr>
      <w:rPr>
        <w:position w:val="0"/>
        <w:sz w:val="28"/>
        <w:szCs w:val="28"/>
      </w:rPr>
    </w:lvl>
  </w:abstractNum>
  <w:abstractNum w:abstractNumId="5">
    <w:nsid w:val="08A9660E"/>
    <w:multiLevelType w:val="multilevel"/>
    <w:tmpl w:val="E82A48F8"/>
    <w:styleLink w:val="List63"/>
    <w:lvl w:ilvl="0">
      <w:numFmt w:val="bullet"/>
      <w:lvlText w:val="-"/>
      <w:lvlJc w:val="left"/>
      <w:pPr>
        <w:tabs>
          <w:tab w:val="num" w:pos="205"/>
        </w:tabs>
        <w:ind w:left="205" w:hanging="129"/>
      </w:pPr>
      <w:rPr>
        <w:position w:val="0"/>
        <w:sz w:val="22"/>
        <w:szCs w:val="22"/>
        <w:shd w:val="clear" w:color="auto" w:fill="FFFFFF"/>
      </w:rPr>
    </w:lvl>
    <w:lvl w:ilvl="1">
      <w:start w:val="1"/>
      <w:numFmt w:val="bullet"/>
      <w:lvlText w:val="-"/>
      <w:lvlJc w:val="left"/>
      <w:pPr>
        <w:tabs>
          <w:tab w:val="num" w:pos="1081"/>
        </w:tabs>
        <w:ind w:left="1081" w:hanging="415"/>
      </w:pPr>
      <w:rPr>
        <w:position w:val="0"/>
        <w:sz w:val="28"/>
        <w:szCs w:val="28"/>
        <w:shd w:val="clear" w:color="auto" w:fill="FFFFFF"/>
      </w:rPr>
    </w:lvl>
    <w:lvl w:ilvl="2">
      <w:start w:val="1"/>
      <w:numFmt w:val="bullet"/>
      <w:lvlText w:val="-"/>
      <w:lvlJc w:val="left"/>
      <w:pPr>
        <w:tabs>
          <w:tab w:val="num" w:pos="1321"/>
        </w:tabs>
        <w:ind w:left="1321" w:hanging="415"/>
      </w:pPr>
      <w:rPr>
        <w:position w:val="0"/>
        <w:sz w:val="28"/>
        <w:szCs w:val="28"/>
        <w:shd w:val="clear" w:color="auto" w:fill="FFFFFF"/>
      </w:rPr>
    </w:lvl>
    <w:lvl w:ilvl="3">
      <w:start w:val="1"/>
      <w:numFmt w:val="bullet"/>
      <w:lvlText w:val="-"/>
      <w:lvlJc w:val="left"/>
      <w:pPr>
        <w:tabs>
          <w:tab w:val="num" w:pos="1561"/>
        </w:tabs>
        <w:ind w:left="1561" w:hanging="415"/>
      </w:pPr>
      <w:rPr>
        <w:position w:val="0"/>
        <w:sz w:val="28"/>
        <w:szCs w:val="28"/>
        <w:shd w:val="clear" w:color="auto" w:fill="FFFFFF"/>
      </w:rPr>
    </w:lvl>
    <w:lvl w:ilvl="4">
      <w:start w:val="1"/>
      <w:numFmt w:val="bullet"/>
      <w:lvlText w:val="-"/>
      <w:lvlJc w:val="left"/>
      <w:pPr>
        <w:tabs>
          <w:tab w:val="num" w:pos="1801"/>
        </w:tabs>
        <w:ind w:left="1801" w:hanging="415"/>
      </w:pPr>
      <w:rPr>
        <w:position w:val="0"/>
        <w:sz w:val="28"/>
        <w:szCs w:val="28"/>
        <w:shd w:val="clear" w:color="auto" w:fill="FFFFFF"/>
      </w:rPr>
    </w:lvl>
    <w:lvl w:ilvl="5">
      <w:start w:val="1"/>
      <w:numFmt w:val="bullet"/>
      <w:lvlText w:val="-"/>
      <w:lvlJc w:val="left"/>
      <w:pPr>
        <w:tabs>
          <w:tab w:val="num" w:pos="2041"/>
        </w:tabs>
        <w:ind w:left="2041" w:hanging="415"/>
      </w:pPr>
      <w:rPr>
        <w:position w:val="0"/>
        <w:sz w:val="28"/>
        <w:szCs w:val="28"/>
        <w:shd w:val="clear" w:color="auto" w:fill="FFFFFF"/>
      </w:rPr>
    </w:lvl>
    <w:lvl w:ilvl="6">
      <w:start w:val="1"/>
      <w:numFmt w:val="bullet"/>
      <w:lvlText w:val="-"/>
      <w:lvlJc w:val="left"/>
      <w:pPr>
        <w:tabs>
          <w:tab w:val="num" w:pos="2281"/>
        </w:tabs>
        <w:ind w:left="2281" w:hanging="415"/>
      </w:pPr>
      <w:rPr>
        <w:position w:val="0"/>
        <w:sz w:val="28"/>
        <w:szCs w:val="28"/>
        <w:shd w:val="clear" w:color="auto" w:fill="FFFFFF"/>
      </w:rPr>
    </w:lvl>
    <w:lvl w:ilvl="7">
      <w:start w:val="1"/>
      <w:numFmt w:val="bullet"/>
      <w:lvlText w:val="-"/>
      <w:lvlJc w:val="left"/>
      <w:pPr>
        <w:tabs>
          <w:tab w:val="num" w:pos="2521"/>
        </w:tabs>
        <w:ind w:left="2521" w:hanging="415"/>
      </w:pPr>
      <w:rPr>
        <w:position w:val="0"/>
        <w:sz w:val="28"/>
        <w:szCs w:val="28"/>
        <w:shd w:val="clear" w:color="auto" w:fill="FFFFFF"/>
      </w:rPr>
    </w:lvl>
    <w:lvl w:ilvl="8">
      <w:start w:val="1"/>
      <w:numFmt w:val="bullet"/>
      <w:lvlText w:val="-"/>
      <w:lvlJc w:val="left"/>
      <w:pPr>
        <w:tabs>
          <w:tab w:val="num" w:pos="2761"/>
        </w:tabs>
        <w:ind w:left="2761" w:hanging="415"/>
      </w:pPr>
      <w:rPr>
        <w:position w:val="0"/>
        <w:sz w:val="28"/>
        <w:szCs w:val="28"/>
        <w:shd w:val="clear" w:color="auto" w:fill="FFFFFF"/>
      </w:rPr>
    </w:lvl>
  </w:abstractNum>
  <w:abstractNum w:abstractNumId="6">
    <w:nsid w:val="09814399"/>
    <w:multiLevelType w:val="multilevel"/>
    <w:tmpl w:val="2C32FE96"/>
    <w:styleLink w:val="List73"/>
    <w:lvl w:ilvl="0">
      <w:numFmt w:val="bullet"/>
      <w:lvlText w:val="-"/>
      <w:lvlJc w:val="left"/>
      <w:pPr>
        <w:tabs>
          <w:tab w:val="num" w:pos="156"/>
        </w:tabs>
        <w:ind w:left="156" w:hanging="156"/>
      </w:pPr>
      <w:rPr>
        <w:position w:val="0"/>
        <w:sz w:val="20"/>
        <w:szCs w:val="20"/>
      </w:rPr>
    </w:lvl>
    <w:lvl w:ilvl="1">
      <w:start w:val="1"/>
      <w:numFmt w:val="bullet"/>
      <w:lvlText w:val="-"/>
      <w:lvlJc w:val="left"/>
      <w:pPr>
        <w:tabs>
          <w:tab w:val="num" w:pos="655"/>
        </w:tabs>
        <w:ind w:left="655" w:hanging="415"/>
      </w:pPr>
      <w:rPr>
        <w:position w:val="0"/>
        <w:sz w:val="28"/>
        <w:szCs w:val="28"/>
      </w:rPr>
    </w:lvl>
    <w:lvl w:ilvl="2">
      <w:start w:val="1"/>
      <w:numFmt w:val="bullet"/>
      <w:lvlText w:val="-"/>
      <w:lvlJc w:val="left"/>
      <w:pPr>
        <w:tabs>
          <w:tab w:val="num" w:pos="895"/>
        </w:tabs>
        <w:ind w:left="895" w:hanging="415"/>
      </w:pPr>
      <w:rPr>
        <w:position w:val="0"/>
        <w:sz w:val="28"/>
        <w:szCs w:val="28"/>
      </w:rPr>
    </w:lvl>
    <w:lvl w:ilvl="3">
      <w:start w:val="1"/>
      <w:numFmt w:val="bullet"/>
      <w:lvlText w:val="-"/>
      <w:lvlJc w:val="left"/>
      <w:pPr>
        <w:tabs>
          <w:tab w:val="num" w:pos="1135"/>
        </w:tabs>
        <w:ind w:left="1135" w:hanging="415"/>
      </w:pPr>
      <w:rPr>
        <w:position w:val="0"/>
        <w:sz w:val="28"/>
        <w:szCs w:val="28"/>
      </w:rPr>
    </w:lvl>
    <w:lvl w:ilvl="4">
      <w:start w:val="1"/>
      <w:numFmt w:val="bullet"/>
      <w:lvlText w:val="-"/>
      <w:lvlJc w:val="left"/>
      <w:pPr>
        <w:tabs>
          <w:tab w:val="num" w:pos="1375"/>
        </w:tabs>
        <w:ind w:left="1375" w:hanging="415"/>
      </w:pPr>
      <w:rPr>
        <w:position w:val="0"/>
        <w:sz w:val="28"/>
        <w:szCs w:val="28"/>
      </w:rPr>
    </w:lvl>
    <w:lvl w:ilvl="5">
      <w:start w:val="1"/>
      <w:numFmt w:val="bullet"/>
      <w:lvlText w:val="-"/>
      <w:lvlJc w:val="left"/>
      <w:pPr>
        <w:tabs>
          <w:tab w:val="num" w:pos="1615"/>
        </w:tabs>
        <w:ind w:left="1615" w:hanging="415"/>
      </w:pPr>
      <w:rPr>
        <w:position w:val="0"/>
        <w:sz w:val="28"/>
        <w:szCs w:val="28"/>
      </w:rPr>
    </w:lvl>
    <w:lvl w:ilvl="6">
      <w:start w:val="1"/>
      <w:numFmt w:val="bullet"/>
      <w:lvlText w:val="-"/>
      <w:lvlJc w:val="left"/>
      <w:pPr>
        <w:tabs>
          <w:tab w:val="num" w:pos="1855"/>
        </w:tabs>
        <w:ind w:left="1855" w:hanging="415"/>
      </w:pPr>
      <w:rPr>
        <w:position w:val="0"/>
        <w:sz w:val="28"/>
        <w:szCs w:val="28"/>
      </w:rPr>
    </w:lvl>
    <w:lvl w:ilvl="7">
      <w:start w:val="1"/>
      <w:numFmt w:val="bullet"/>
      <w:lvlText w:val="-"/>
      <w:lvlJc w:val="left"/>
      <w:pPr>
        <w:tabs>
          <w:tab w:val="num" w:pos="2095"/>
        </w:tabs>
        <w:ind w:left="2095" w:hanging="415"/>
      </w:pPr>
      <w:rPr>
        <w:position w:val="0"/>
        <w:sz w:val="28"/>
        <w:szCs w:val="28"/>
      </w:rPr>
    </w:lvl>
    <w:lvl w:ilvl="8">
      <w:start w:val="1"/>
      <w:numFmt w:val="bullet"/>
      <w:lvlText w:val="-"/>
      <w:lvlJc w:val="left"/>
      <w:pPr>
        <w:tabs>
          <w:tab w:val="num" w:pos="2335"/>
        </w:tabs>
        <w:ind w:left="2335" w:hanging="415"/>
      </w:pPr>
      <w:rPr>
        <w:position w:val="0"/>
        <w:sz w:val="28"/>
        <w:szCs w:val="28"/>
      </w:rPr>
    </w:lvl>
  </w:abstractNum>
  <w:abstractNum w:abstractNumId="7">
    <w:nsid w:val="09DF5DDB"/>
    <w:multiLevelType w:val="multilevel"/>
    <w:tmpl w:val="A4E43274"/>
    <w:styleLink w:val="List57"/>
    <w:lvl w:ilvl="0">
      <w:numFmt w:val="bullet"/>
      <w:lvlText w:val="-"/>
      <w:lvlJc w:val="left"/>
      <w:pPr>
        <w:tabs>
          <w:tab w:val="num" w:pos="149"/>
        </w:tabs>
        <w:ind w:left="149" w:hanging="149"/>
      </w:pPr>
      <w:rPr>
        <w:position w:val="0"/>
        <w:sz w:val="22"/>
        <w:szCs w:val="22"/>
        <w:shd w:val="clear" w:color="auto" w:fill="FFFFFF"/>
      </w:rPr>
    </w:lvl>
    <w:lvl w:ilvl="1">
      <w:start w:val="1"/>
      <w:numFmt w:val="bullet"/>
      <w:lvlText w:val="-"/>
      <w:lvlJc w:val="left"/>
      <w:pPr>
        <w:tabs>
          <w:tab w:val="num" w:pos="724"/>
        </w:tabs>
        <w:ind w:left="724" w:hanging="484"/>
      </w:pPr>
      <w:rPr>
        <w:position w:val="0"/>
        <w:sz w:val="28"/>
        <w:szCs w:val="28"/>
        <w:shd w:val="clear" w:color="auto" w:fill="FFFFFF"/>
      </w:rPr>
    </w:lvl>
    <w:lvl w:ilvl="2">
      <w:start w:val="1"/>
      <w:numFmt w:val="bullet"/>
      <w:lvlText w:val="-"/>
      <w:lvlJc w:val="left"/>
      <w:pPr>
        <w:tabs>
          <w:tab w:val="num" w:pos="964"/>
        </w:tabs>
        <w:ind w:left="964" w:hanging="484"/>
      </w:pPr>
      <w:rPr>
        <w:position w:val="0"/>
        <w:sz w:val="28"/>
        <w:szCs w:val="28"/>
        <w:shd w:val="clear" w:color="auto" w:fill="FFFFFF"/>
      </w:rPr>
    </w:lvl>
    <w:lvl w:ilvl="3">
      <w:start w:val="1"/>
      <w:numFmt w:val="bullet"/>
      <w:lvlText w:val="-"/>
      <w:lvlJc w:val="left"/>
      <w:pPr>
        <w:tabs>
          <w:tab w:val="num" w:pos="1204"/>
        </w:tabs>
        <w:ind w:left="1204" w:hanging="484"/>
      </w:pPr>
      <w:rPr>
        <w:position w:val="0"/>
        <w:sz w:val="28"/>
        <w:szCs w:val="28"/>
        <w:shd w:val="clear" w:color="auto" w:fill="FFFFFF"/>
      </w:rPr>
    </w:lvl>
    <w:lvl w:ilvl="4">
      <w:start w:val="1"/>
      <w:numFmt w:val="bullet"/>
      <w:lvlText w:val="-"/>
      <w:lvlJc w:val="left"/>
      <w:pPr>
        <w:tabs>
          <w:tab w:val="num" w:pos="1444"/>
        </w:tabs>
        <w:ind w:left="1444" w:hanging="484"/>
      </w:pPr>
      <w:rPr>
        <w:position w:val="0"/>
        <w:sz w:val="28"/>
        <w:szCs w:val="28"/>
        <w:shd w:val="clear" w:color="auto" w:fill="FFFFFF"/>
      </w:rPr>
    </w:lvl>
    <w:lvl w:ilvl="5">
      <w:start w:val="1"/>
      <w:numFmt w:val="bullet"/>
      <w:lvlText w:val="-"/>
      <w:lvlJc w:val="left"/>
      <w:pPr>
        <w:tabs>
          <w:tab w:val="num" w:pos="1684"/>
        </w:tabs>
        <w:ind w:left="1684" w:hanging="484"/>
      </w:pPr>
      <w:rPr>
        <w:position w:val="0"/>
        <w:sz w:val="28"/>
        <w:szCs w:val="28"/>
        <w:shd w:val="clear" w:color="auto" w:fill="FFFFFF"/>
      </w:rPr>
    </w:lvl>
    <w:lvl w:ilvl="6">
      <w:start w:val="1"/>
      <w:numFmt w:val="bullet"/>
      <w:lvlText w:val="-"/>
      <w:lvlJc w:val="left"/>
      <w:pPr>
        <w:tabs>
          <w:tab w:val="num" w:pos="1924"/>
        </w:tabs>
        <w:ind w:left="1924" w:hanging="484"/>
      </w:pPr>
      <w:rPr>
        <w:position w:val="0"/>
        <w:sz w:val="28"/>
        <w:szCs w:val="28"/>
        <w:shd w:val="clear" w:color="auto" w:fill="FFFFFF"/>
      </w:rPr>
    </w:lvl>
    <w:lvl w:ilvl="7">
      <w:start w:val="1"/>
      <w:numFmt w:val="bullet"/>
      <w:lvlText w:val="-"/>
      <w:lvlJc w:val="left"/>
      <w:pPr>
        <w:tabs>
          <w:tab w:val="num" w:pos="2164"/>
        </w:tabs>
        <w:ind w:left="2164" w:hanging="484"/>
      </w:pPr>
      <w:rPr>
        <w:position w:val="0"/>
        <w:sz w:val="28"/>
        <w:szCs w:val="28"/>
        <w:shd w:val="clear" w:color="auto" w:fill="FFFFFF"/>
      </w:rPr>
    </w:lvl>
    <w:lvl w:ilvl="8">
      <w:start w:val="1"/>
      <w:numFmt w:val="bullet"/>
      <w:lvlText w:val="-"/>
      <w:lvlJc w:val="left"/>
      <w:pPr>
        <w:tabs>
          <w:tab w:val="num" w:pos="2404"/>
        </w:tabs>
        <w:ind w:left="2404" w:hanging="484"/>
      </w:pPr>
      <w:rPr>
        <w:position w:val="0"/>
        <w:sz w:val="28"/>
        <w:szCs w:val="28"/>
        <w:shd w:val="clear" w:color="auto" w:fill="FFFFFF"/>
      </w:rPr>
    </w:lvl>
  </w:abstractNum>
  <w:abstractNum w:abstractNumId="8">
    <w:nsid w:val="0C4E309A"/>
    <w:multiLevelType w:val="multilevel"/>
    <w:tmpl w:val="A6DE1F7C"/>
    <w:styleLink w:val="List83"/>
    <w:lvl w:ilvl="0">
      <w:numFmt w:val="bullet"/>
      <w:lvlText w:val="-"/>
      <w:lvlJc w:val="left"/>
      <w:pPr>
        <w:tabs>
          <w:tab w:val="num" w:pos="156"/>
        </w:tabs>
        <w:ind w:left="156" w:hanging="156"/>
      </w:pPr>
      <w:rPr>
        <w:position w:val="0"/>
        <w:sz w:val="20"/>
        <w:szCs w:val="20"/>
      </w:rPr>
    </w:lvl>
    <w:lvl w:ilvl="1">
      <w:start w:val="1"/>
      <w:numFmt w:val="bullet"/>
      <w:lvlText w:val="-"/>
      <w:lvlJc w:val="left"/>
      <w:pPr>
        <w:tabs>
          <w:tab w:val="num" w:pos="655"/>
        </w:tabs>
        <w:ind w:left="655" w:hanging="415"/>
      </w:pPr>
      <w:rPr>
        <w:position w:val="0"/>
        <w:sz w:val="28"/>
        <w:szCs w:val="28"/>
      </w:rPr>
    </w:lvl>
    <w:lvl w:ilvl="2">
      <w:start w:val="1"/>
      <w:numFmt w:val="bullet"/>
      <w:lvlText w:val="-"/>
      <w:lvlJc w:val="left"/>
      <w:pPr>
        <w:tabs>
          <w:tab w:val="num" w:pos="895"/>
        </w:tabs>
        <w:ind w:left="895" w:hanging="415"/>
      </w:pPr>
      <w:rPr>
        <w:position w:val="0"/>
        <w:sz w:val="28"/>
        <w:szCs w:val="28"/>
      </w:rPr>
    </w:lvl>
    <w:lvl w:ilvl="3">
      <w:start w:val="1"/>
      <w:numFmt w:val="bullet"/>
      <w:lvlText w:val="-"/>
      <w:lvlJc w:val="left"/>
      <w:pPr>
        <w:tabs>
          <w:tab w:val="num" w:pos="1135"/>
        </w:tabs>
        <w:ind w:left="1135" w:hanging="415"/>
      </w:pPr>
      <w:rPr>
        <w:position w:val="0"/>
        <w:sz w:val="28"/>
        <w:szCs w:val="28"/>
      </w:rPr>
    </w:lvl>
    <w:lvl w:ilvl="4">
      <w:start w:val="1"/>
      <w:numFmt w:val="bullet"/>
      <w:lvlText w:val="-"/>
      <w:lvlJc w:val="left"/>
      <w:pPr>
        <w:tabs>
          <w:tab w:val="num" w:pos="1375"/>
        </w:tabs>
        <w:ind w:left="1375" w:hanging="415"/>
      </w:pPr>
      <w:rPr>
        <w:position w:val="0"/>
        <w:sz w:val="28"/>
        <w:szCs w:val="28"/>
      </w:rPr>
    </w:lvl>
    <w:lvl w:ilvl="5">
      <w:start w:val="1"/>
      <w:numFmt w:val="bullet"/>
      <w:lvlText w:val="-"/>
      <w:lvlJc w:val="left"/>
      <w:pPr>
        <w:tabs>
          <w:tab w:val="num" w:pos="1615"/>
        </w:tabs>
        <w:ind w:left="1615" w:hanging="415"/>
      </w:pPr>
      <w:rPr>
        <w:position w:val="0"/>
        <w:sz w:val="28"/>
        <w:szCs w:val="28"/>
      </w:rPr>
    </w:lvl>
    <w:lvl w:ilvl="6">
      <w:start w:val="1"/>
      <w:numFmt w:val="bullet"/>
      <w:lvlText w:val="-"/>
      <w:lvlJc w:val="left"/>
      <w:pPr>
        <w:tabs>
          <w:tab w:val="num" w:pos="1855"/>
        </w:tabs>
        <w:ind w:left="1855" w:hanging="415"/>
      </w:pPr>
      <w:rPr>
        <w:position w:val="0"/>
        <w:sz w:val="28"/>
        <w:szCs w:val="28"/>
      </w:rPr>
    </w:lvl>
    <w:lvl w:ilvl="7">
      <w:start w:val="1"/>
      <w:numFmt w:val="bullet"/>
      <w:lvlText w:val="-"/>
      <w:lvlJc w:val="left"/>
      <w:pPr>
        <w:tabs>
          <w:tab w:val="num" w:pos="2095"/>
        </w:tabs>
        <w:ind w:left="2095" w:hanging="415"/>
      </w:pPr>
      <w:rPr>
        <w:position w:val="0"/>
        <w:sz w:val="28"/>
        <w:szCs w:val="28"/>
      </w:rPr>
    </w:lvl>
    <w:lvl w:ilvl="8">
      <w:start w:val="1"/>
      <w:numFmt w:val="bullet"/>
      <w:lvlText w:val="-"/>
      <w:lvlJc w:val="left"/>
      <w:pPr>
        <w:tabs>
          <w:tab w:val="num" w:pos="2335"/>
        </w:tabs>
        <w:ind w:left="2335" w:hanging="415"/>
      </w:pPr>
      <w:rPr>
        <w:position w:val="0"/>
        <w:sz w:val="28"/>
        <w:szCs w:val="28"/>
      </w:rPr>
    </w:lvl>
  </w:abstractNum>
  <w:abstractNum w:abstractNumId="9">
    <w:nsid w:val="0D7A4511"/>
    <w:multiLevelType w:val="multilevel"/>
    <w:tmpl w:val="A572AFB4"/>
    <w:styleLink w:val="List98"/>
    <w:lvl w:ilvl="0">
      <w:numFmt w:val="bullet"/>
      <w:lvlText w:val="•"/>
      <w:lvlJc w:val="left"/>
      <w:pPr>
        <w:tabs>
          <w:tab w:val="num" w:pos="141"/>
        </w:tabs>
        <w:ind w:left="141" w:hanging="141"/>
      </w:pPr>
      <w:rPr>
        <w:position w:val="0"/>
        <w:sz w:val="24"/>
        <w:szCs w:val="24"/>
      </w:rPr>
    </w:lvl>
    <w:lvl w:ilvl="1">
      <w:start w:val="1"/>
      <w:numFmt w:val="bullet"/>
      <w:lvlText w:val="o"/>
      <w:lvlJc w:val="left"/>
      <w:pPr>
        <w:tabs>
          <w:tab w:val="num" w:pos="2137"/>
        </w:tabs>
        <w:ind w:left="2137" w:hanging="490"/>
      </w:pPr>
      <w:rPr>
        <w:position w:val="0"/>
        <w:sz w:val="28"/>
        <w:szCs w:val="28"/>
      </w:rPr>
    </w:lvl>
    <w:lvl w:ilvl="2">
      <w:start w:val="1"/>
      <w:numFmt w:val="bullet"/>
      <w:lvlText w:val="▪"/>
      <w:lvlJc w:val="left"/>
      <w:pPr>
        <w:tabs>
          <w:tab w:val="num" w:pos="2857"/>
        </w:tabs>
        <w:ind w:left="2857" w:hanging="490"/>
      </w:pPr>
      <w:rPr>
        <w:position w:val="0"/>
        <w:sz w:val="28"/>
        <w:szCs w:val="28"/>
      </w:rPr>
    </w:lvl>
    <w:lvl w:ilvl="3">
      <w:start w:val="1"/>
      <w:numFmt w:val="bullet"/>
      <w:lvlText w:val="•"/>
      <w:lvlJc w:val="left"/>
      <w:pPr>
        <w:tabs>
          <w:tab w:val="num" w:pos="3577"/>
        </w:tabs>
        <w:ind w:left="3577" w:hanging="490"/>
      </w:pPr>
      <w:rPr>
        <w:position w:val="0"/>
        <w:sz w:val="28"/>
        <w:szCs w:val="28"/>
      </w:rPr>
    </w:lvl>
    <w:lvl w:ilvl="4">
      <w:start w:val="1"/>
      <w:numFmt w:val="bullet"/>
      <w:lvlText w:val="o"/>
      <w:lvlJc w:val="left"/>
      <w:pPr>
        <w:tabs>
          <w:tab w:val="num" w:pos="4297"/>
        </w:tabs>
        <w:ind w:left="4297" w:hanging="490"/>
      </w:pPr>
      <w:rPr>
        <w:position w:val="0"/>
        <w:sz w:val="28"/>
        <w:szCs w:val="28"/>
      </w:rPr>
    </w:lvl>
    <w:lvl w:ilvl="5">
      <w:start w:val="1"/>
      <w:numFmt w:val="bullet"/>
      <w:lvlText w:val="▪"/>
      <w:lvlJc w:val="left"/>
      <w:pPr>
        <w:tabs>
          <w:tab w:val="num" w:pos="5017"/>
        </w:tabs>
        <w:ind w:left="5017" w:hanging="490"/>
      </w:pPr>
      <w:rPr>
        <w:position w:val="0"/>
        <w:sz w:val="28"/>
        <w:szCs w:val="28"/>
      </w:rPr>
    </w:lvl>
    <w:lvl w:ilvl="6">
      <w:start w:val="1"/>
      <w:numFmt w:val="bullet"/>
      <w:lvlText w:val="•"/>
      <w:lvlJc w:val="left"/>
      <w:pPr>
        <w:tabs>
          <w:tab w:val="num" w:pos="5737"/>
        </w:tabs>
        <w:ind w:left="5737" w:hanging="490"/>
      </w:pPr>
      <w:rPr>
        <w:position w:val="0"/>
        <w:sz w:val="28"/>
        <w:szCs w:val="28"/>
      </w:rPr>
    </w:lvl>
    <w:lvl w:ilvl="7">
      <w:start w:val="1"/>
      <w:numFmt w:val="bullet"/>
      <w:lvlText w:val="o"/>
      <w:lvlJc w:val="left"/>
      <w:pPr>
        <w:tabs>
          <w:tab w:val="num" w:pos="6457"/>
        </w:tabs>
        <w:ind w:left="6457" w:hanging="490"/>
      </w:pPr>
      <w:rPr>
        <w:position w:val="0"/>
        <w:sz w:val="28"/>
        <w:szCs w:val="28"/>
      </w:rPr>
    </w:lvl>
    <w:lvl w:ilvl="8">
      <w:start w:val="1"/>
      <w:numFmt w:val="bullet"/>
      <w:lvlText w:val="▪"/>
      <w:lvlJc w:val="left"/>
      <w:pPr>
        <w:tabs>
          <w:tab w:val="num" w:pos="7177"/>
        </w:tabs>
        <w:ind w:left="7177" w:hanging="490"/>
      </w:pPr>
      <w:rPr>
        <w:position w:val="0"/>
        <w:sz w:val="28"/>
        <w:szCs w:val="28"/>
      </w:rPr>
    </w:lvl>
  </w:abstractNum>
  <w:abstractNum w:abstractNumId="10">
    <w:nsid w:val="0EA86BF5"/>
    <w:multiLevelType w:val="multilevel"/>
    <w:tmpl w:val="A6A0B4C8"/>
    <w:styleLink w:val="List81"/>
    <w:lvl w:ilvl="0">
      <w:numFmt w:val="bullet"/>
      <w:lvlText w:val="-"/>
      <w:lvlJc w:val="left"/>
      <w:pPr>
        <w:tabs>
          <w:tab w:val="num" w:pos="156"/>
        </w:tabs>
        <w:ind w:left="156" w:hanging="156"/>
      </w:pPr>
      <w:rPr>
        <w:position w:val="0"/>
        <w:sz w:val="20"/>
        <w:szCs w:val="20"/>
      </w:rPr>
    </w:lvl>
    <w:lvl w:ilvl="1">
      <w:start w:val="1"/>
      <w:numFmt w:val="bullet"/>
      <w:lvlText w:val="-"/>
      <w:lvlJc w:val="left"/>
      <w:pPr>
        <w:tabs>
          <w:tab w:val="num" w:pos="655"/>
        </w:tabs>
        <w:ind w:left="655" w:hanging="415"/>
      </w:pPr>
      <w:rPr>
        <w:position w:val="0"/>
        <w:sz w:val="28"/>
        <w:szCs w:val="28"/>
      </w:rPr>
    </w:lvl>
    <w:lvl w:ilvl="2">
      <w:start w:val="1"/>
      <w:numFmt w:val="bullet"/>
      <w:lvlText w:val="-"/>
      <w:lvlJc w:val="left"/>
      <w:pPr>
        <w:tabs>
          <w:tab w:val="num" w:pos="895"/>
        </w:tabs>
        <w:ind w:left="895" w:hanging="415"/>
      </w:pPr>
      <w:rPr>
        <w:position w:val="0"/>
        <w:sz w:val="28"/>
        <w:szCs w:val="28"/>
      </w:rPr>
    </w:lvl>
    <w:lvl w:ilvl="3">
      <w:start w:val="1"/>
      <w:numFmt w:val="bullet"/>
      <w:lvlText w:val="-"/>
      <w:lvlJc w:val="left"/>
      <w:pPr>
        <w:tabs>
          <w:tab w:val="num" w:pos="1135"/>
        </w:tabs>
        <w:ind w:left="1135" w:hanging="415"/>
      </w:pPr>
      <w:rPr>
        <w:position w:val="0"/>
        <w:sz w:val="28"/>
        <w:szCs w:val="28"/>
      </w:rPr>
    </w:lvl>
    <w:lvl w:ilvl="4">
      <w:start w:val="1"/>
      <w:numFmt w:val="bullet"/>
      <w:lvlText w:val="-"/>
      <w:lvlJc w:val="left"/>
      <w:pPr>
        <w:tabs>
          <w:tab w:val="num" w:pos="1375"/>
        </w:tabs>
        <w:ind w:left="1375" w:hanging="415"/>
      </w:pPr>
      <w:rPr>
        <w:position w:val="0"/>
        <w:sz w:val="28"/>
        <w:szCs w:val="28"/>
      </w:rPr>
    </w:lvl>
    <w:lvl w:ilvl="5">
      <w:start w:val="1"/>
      <w:numFmt w:val="bullet"/>
      <w:lvlText w:val="-"/>
      <w:lvlJc w:val="left"/>
      <w:pPr>
        <w:tabs>
          <w:tab w:val="num" w:pos="1615"/>
        </w:tabs>
        <w:ind w:left="1615" w:hanging="415"/>
      </w:pPr>
      <w:rPr>
        <w:position w:val="0"/>
        <w:sz w:val="28"/>
        <w:szCs w:val="28"/>
      </w:rPr>
    </w:lvl>
    <w:lvl w:ilvl="6">
      <w:start w:val="1"/>
      <w:numFmt w:val="bullet"/>
      <w:lvlText w:val="-"/>
      <w:lvlJc w:val="left"/>
      <w:pPr>
        <w:tabs>
          <w:tab w:val="num" w:pos="1855"/>
        </w:tabs>
        <w:ind w:left="1855" w:hanging="415"/>
      </w:pPr>
      <w:rPr>
        <w:position w:val="0"/>
        <w:sz w:val="28"/>
        <w:szCs w:val="28"/>
      </w:rPr>
    </w:lvl>
    <w:lvl w:ilvl="7">
      <w:start w:val="1"/>
      <w:numFmt w:val="bullet"/>
      <w:lvlText w:val="-"/>
      <w:lvlJc w:val="left"/>
      <w:pPr>
        <w:tabs>
          <w:tab w:val="num" w:pos="2095"/>
        </w:tabs>
        <w:ind w:left="2095" w:hanging="415"/>
      </w:pPr>
      <w:rPr>
        <w:position w:val="0"/>
        <w:sz w:val="28"/>
        <w:szCs w:val="28"/>
      </w:rPr>
    </w:lvl>
    <w:lvl w:ilvl="8">
      <w:start w:val="1"/>
      <w:numFmt w:val="bullet"/>
      <w:lvlText w:val="-"/>
      <w:lvlJc w:val="left"/>
      <w:pPr>
        <w:tabs>
          <w:tab w:val="num" w:pos="2335"/>
        </w:tabs>
        <w:ind w:left="2335" w:hanging="415"/>
      </w:pPr>
      <w:rPr>
        <w:position w:val="0"/>
        <w:sz w:val="28"/>
        <w:szCs w:val="28"/>
      </w:rPr>
    </w:lvl>
  </w:abstractNum>
  <w:abstractNum w:abstractNumId="11">
    <w:nsid w:val="119F3B44"/>
    <w:multiLevelType w:val="multilevel"/>
    <w:tmpl w:val="C39848B0"/>
    <w:styleLink w:val="List89"/>
    <w:lvl w:ilvl="0">
      <w:numFmt w:val="bullet"/>
      <w:lvlText w:val="-"/>
      <w:lvlJc w:val="left"/>
      <w:pPr>
        <w:tabs>
          <w:tab w:val="num" w:pos="156"/>
        </w:tabs>
        <w:ind w:left="156" w:hanging="156"/>
      </w:pPr>
      <w:rPr>
        <w:position w:val="0"/>
        <w:sz w:val="20"/>
        <w:szCs w:val="20"/>
      </w:rPr>
    </w:lvl>
    <w:lvl w:ilvl="1">
      <w:start w:val="1"/>
      <w:numFmt w:val="bullet"/>
      <w:lvlText w:val="-"/>
      <w:lvlJc w:val="left"/>
      <w:pPr>
        <w:tabs>
          <w:tab w:val="num" w:pos="655"/>
        </w:tabs>
        <w:ind w:left="655" w:hanging="415"/>
      </w:pPr>
      <w:rPr>
        <w:position w:val="0"/>
        <w:sz w:val="28"/>
        <w:szCs w:val="28"/>
      </w:rPr>
    </w:lvl>
    <w:lvl w:ilvl="2">
      <w:start w:val="1"/>
      <w:numFmt w:val="bullet"/>
      <w:lvlText w:val="-"/>
      <w:lvlJc w:val="left"/>
      <w:pPr>
        <w:tabs>
          <w:tab w:val="num" w:pos="895"/>
        </w:tabs>
        <w:ind w:left="895" w:hanging="415"/>
      </w:pPr>
      <w:rPr>
        <w:position w:val="0"/>
        <w:sz w:val="28"/>
        <w:szCs w:val="28"/>
      </w:rPr>
    </w:lvl>
    <w:lvl w:ilvl="3">
      <w:start w:val="1"/>
      <w:numFmt w:val="bullet"/>
      <w:lvlText w:val="-"/>
      <w:lvlJc w:val="left"/>
      <w:pPr>
        <w:tabs>
          <w:tab w:val="num" w:pos="1135"/>
        </w:tabs>
        <w:ind w:left="1135" w:hanging="415"/>
      </w:pPr>
      <w:rPr>
        <w:position w:val="0"/>
        <w:sz w:val="28"/>
        <w:szCs w:val="28"/>
      </w:rPr>
    </w:lvl>
    <w:lvl w:ilvl="4">
      <w:start w:val="1"/>
      <w:numFmt w:val="bullet"/>
      <w:lvlText w:val="-"/>
      <w:lvlJc w:val="left"/>
      <w:pPr>
        <w:tabs>
          <w:tab w:val="num" w:pos="1375"/>
        </w:tabs>
        <w:ind w:left="1375" w:hanging="415"/>
      </w:pPr>
      <w:rPr>
        <w:position w:val="0"/>
        <w:sz w:val="28"/>
        <w:szCs w:val="28"/>
      </w:rPr>
    </w:lvl>
    <w:lvl w:ilvl="5">
      <w:start w:val="1"/>
      <w:numFmt w:val="bullet"/>
      <w:lvlText w:val="-"/>
      <w:lvlJc w:val="left"/>
      <w:pPr>
        <w:tabs>
          <w:tab w:val="num" w:pos="1615"/>
        </w:tabs>
        <w:ind w:left="1615" w:hanging="415"/>
      </w:pPr>
      <w:rPr>
        <w:position w:val="0"/>
        <w:sz w:val="28"/>
        <w:szCs w:val="28"/>
      </w:rPr>
    </w:lvl>
    <w:lvl w:ilvl="6">
      <w:start w:val="1"/>
      <w:numFmt w:val="bullet"/>
      <w:lvlText w:val="-"/>
      <w:lvlJc w:val="left"/>
      <w:pPr>
        <w:tabs>
          <w:tab w:val="num" w:pos="1855"/>
        </w:tabs>
        <w:ind w:left="1855" w:hanging="415"/>
      </w:pPr>
      <w:rPr>
        <w:position w:val="0"/>
        <w:sz w:val="28"/>
        <w:szCs w:val="28"/>
      </w:rPr>
    </w:lvl>
    <w:lvl w:ilvl="7">
      <w:start w:val="1"/>
      <w:numFmt w:val="bullet"/>
      <w:lvlText w:val="-"/>
      <w:lvlJc w:val="left"/>
      <w:pPr>
        <w:tabs>
          <w:tab w:val="num" w:pos="2095"/>
        </w:tabs>
        <w:ind w:left="2095" w:hanging="415"/>
      </w:pPr>
      <w:rPr>
        <w:position w:val="0"/>
        <w:sz w:val="28"/>
        <w:szCs w:val="28"/>
      </w:rPr>
    </w:lvl>
    <w:lvl w:ilvl="8">
      <w:start w:val="1"/>
      <w:numFmt w:val="bullet"/>
      <w:lvlText w:val="-"/>
      <w:lvlJc w:val="left"/>
      <w:pPr>
        <w:tabs>
          <w:tab w:val="num" w:pos="2335"/>
        </w:tabs>
        <w:ind w:left="2335" w:hanging="415"/>
      </w:pPr>
      <w:rPr>
        <w:position w:val="0"/>
        <w:sz w:val="28"/>
        <w:szCs w:val="28"/>
      </w:rPr>
    </w:lvl>
  </w:abstractNum>
  <w:abstractNum w:abstractNumId="12">
    <w:nsid w:val="11E66817"/>
    <w:multiLevelType w:val="multilevel"/>
    <w:tmpl w:val="2E54CAA2"/>
    <w:styleLink w:val="List79"/>
    <w:lvl w:ilvl="0">
      <w:numFmt w:val="bullet"/>
      <w:lvlText w:val="-"/>
      <w:lvlJc w:val="left"/>
      <w:pPr>
        <w:tabs>
          <w:tab w:val="num" w:pos="156"/>
        </w:tabs>
        <w:ind w:left="156" w:hanging="156"/>
      </w:pPr>
      <w:rPr>
        <w:position w:val="0"/>
        <w:sz w:val="20"/>
        <w:szCs w:val="20"/>
      </w:rPr>
    </w:lvl>
    <w:lvl w:ilvl="1">
      <w:start w:val="1"/>
      <w:numFmt w:val="bullet"/>
      <w:lvlText w:val="-"/>
      <w:lvlJc w:val="left"/>
      <w:pPr>
        <w:tabs>
          <w:tab w:val="num" w:pos="655"/>
        </w:tabs>
        <w:ind w:left="655" w:hanging="415"/>
      </w:pPr>
      <w:rPr>
        <w:position w:val="0"/>
        <w:sz w:val="28"/>
        <w:szCs w:val="28"/>
      </w:rPr>
    </w:lvl>
    <w:lvl w:ilvl="2">
      <w:start w:val="1"/>
      <w:numFmt w:val="bullet"/>
      <w:lvlText w:val="-"/>
      <w:lvlJc w:val="left"/>
      <w:pPr>
        <w:tabs>
          <w:tab w:val="num" w:pos="895"/>
        </w:tabs>
        <w:ind w:left="895" w:hanging="415"/>
      </w:pPr>
      <w:rPr>
        <w:position w:val="0"/>
        <w:sz w:val="28"/>
        <w:szCs w:val="28"/>
      </w:rPr>
    </w:lvl>
    <w:lvl w:ilvl="3">
      <w:start w:val="1"/>
      <w:numFmt w:val="bullet"/>
      <w:lvlText w:val="-"/>
      <w:lvlJc w:val="left"/>
      <w:pPr>
        <w:tabs>
          <w:tab w:val="num" w:pos="1135"/>
        </w:tabs>
        <w:ind w:left="1135" w:hanging="415"/>
      </w:pPr>
      <w:rPr>
        <w:position w:val="0"/>
        <w:sz w:val="28"/>
        <w:szCs w:val="28"/>
      </w:rPr>
    </w:lvl>
    <w:lvl w:ilvl="4">
      <w:start w:val="1"/>
      <w:numFmt w:val="bullet"/>
      <w:lvlText w:val="-"/>
      <w:lvlJc w:val="left"/>
      <w:pPr>
        <w:tabs>
          <w:tab w:val="num" w:pos="1375"/>
        </w:tabs>
        <w:ind w:left="1375" w:hanging="415"/>
      </w:pPr>
      <w:rPr>
        <w:position w:val="0"/>
        <w:sz w:val="28"/>
        <w:szCs w:val="28"/>
      </w:rPr>
    </w:lvl>
    <w:lvl w:ilvl="5">
      <w:start w:val="1"/>
      <w:numFmt w:val="bullet"/>
      <w:lvlText w:val="-"/>
      <w:lvlJc w:val="left"/>
      <w:pPr>
        <w:tabs>
          <w:tab w:val="num" w:pos="1615"/>
        </w:tabs>
        <w:ind w:left="1615" w:hanging="415"/>
      </w:pPr>
      <w:rPr>
        <w:position w:val="0"/>
        <w:sz w:val="28"/>
        <w:szCs w:val="28"/>
      </w:rPr>
    </w:lvl>
    <w:lvl w:ilvl="6">
      <w:start w:val="1"/>
      <w:numFmt w:val="bullet"/>
      <w:lvlText w:val="-"/>
      <w:lvlJc w:val="left"/>
      <w:pPr>
        <w:tabs>
          <w:tab w:val="num" w:pos="1855"/>
        </w:tabs>
        <w:ind w:left="1855" w:hanging="415"/>
      </w:pPr>
      <w:rPr>
        <w:position w:val="0"/>
        <w:sz w:val="28"/>
        <w:szCs w:val="28"/>
      </w:rPr>
    </w:lvl>
    <w:lvl w:ilvl="7">
      <w:start w:val="1"/>
      <w:numFmt w:val="bullet"/>
      <w:lvlText w:val="-"/>
      <w:lvlJc w:val="left"/>
      <w:pPr>
        <w:tabs>
          <w:tab w:val="num" w:pos="2095"/>
        </w:tabs>
        <w:ind w:left="2095" w:hanging="415"/>
      </w:pPr>
      <w:rPr>
        <w:position w:val="0"/>
        <w:sz w:val="28"/>
        <w:szCs w:val="28"/>
      </w:rPr>
    </w:lvl>
    <w:lvl w:ilvl="8">
      <w:start w:val="1"/>
      <w:numFmt w:val="bullet"/>
      <w:lvlText w:val="-"/>
      <w:lvlJc w:val="left"/>
      <w:pPr>
        <w:tabs>
          <w:tab w:val="num" w:pos="2335"/>
        </w:tabs>
        <w:ind w:left="2335" w:hanging="415"/>
      </w:pPr>
      <w:rPr>
        <w:position w:val="0"/>
        <w:sz w:val="28"/>
        <w:szCs w:val="28"/>
      </w:rPr>
    </w:lvl>
  </w:abstractNum>
  <w:abstractNum w:abstractNumId="13">
    <w:nsid w:val="14A81C25"/>
    <w:multiLevelType w:val="multilevel"/>
    <w:tmpl w:val="FEA811E0"/>
    <w:styleLink w:val="List61"/>
    <w:lvl w:ilvl="0">
      <w:numFmt w:val="bullet"/>
      <w:lvlText w:val="-"/>
      <w:lvlJc w:val="left"/>
      <w:pPr>
        <w:tabs>
          <w:tab w:val="num" w:pos="189"/>
        </w:tabs>
        <w:ind w:left="189" w:hanging="189"/>
      </w:pPr>
      <w:rPr>
        <w:position w:val="0"/>
        <w:sz w:val="22"/>
        <w:szCs w:val="22"/>
        <w:shd w:val="clear" w:color="auto" w:fill="FFFFFF"/>
      </w:rPr>
    </w:lvl>
    <w:lvl w:ilvl="1">
      <w:start w:val="1"/>
      <w:numFmt w:val="bullet"/>
      <w:lvlText w:val="-"/>
      <w:lvlJc w:val="left"/>
      <w:pPr>
        <w:tabs>
          <w:tab w:val="num" w:pos="655"/>
        </w:tabs>
        <w:ind w:left="655" w:hanging="415"/>
      </w:pPr>
      <w:rPr>
        <w:position w:val="0"/>
        <w:sz w:val="28"/>
        <w:szCs w:val="28"/>
        <w:shd w:val="clear" w:color="auto" w:fill="FFFFFF"/>
      </w:rPr>
    </w:lvl>
    <w:lvl w:ilvl="2">
      <w:start w:val="1"/>
      <w:numFmt w:val="bullet"/>
      <w:lvlText w:val="-"/>
      <w:lvlJc w:val="left"/>
      <w:pPr>
        <w:tabs>
          <w:tab w:val="num" w:pos="895"/>
        </w:tabs>
        <w:ind w:left="895" w:hanging="415"/>
      </w:pPr>
      <w:rPr>
        <w:position w:val="0"/>
        <w:sz w:val="28"/>
        <w:szCs w:val="28"/>
        <w:shd w:val="clear" w:color="auto" w:fill="FFFFFF"/>
      </w:rPr>
    </w:lvl>
    <w:lvl w:ilvl="3">
      <w:start w:val="1"/>
      <w:numFmt w:val="bullet"/>
      <w:lvlText w:val="-"/>
      <w:lvlJc w:val="left"/>
      <w:pPr>
        <w:tabs>
          <w:tab w:val="num" w:pos="1135"/>
        </w:tabs>
        <w:ind w:left="1135" w:hanging="415"/>
      </w:pPr>
      <w:rPr>
        <w:position w:val="0"/>
        <w:sz w:val="28"/>
        <w:szCs w:val="28"/>
        <w:shd w:val="clear" w:color="auto" w:fill="FFFFFF"/>
      </w:rPr>
    </w:lvl>
    <w:lvl w:ilvl="4">
      <w:start w:val="1"/>
      <w:numFmt w:val="bullet"/>
      <w:lvlText w:val="-"/>
      <w:lvlJc w:val="left"/>
      <w:pPr>
        <w:tabs>
          <w:tab w:val="num" w:pos="1375"/>
        </w:tabs>
        <w:ind w:left="1375" w:hanging="415"/>
      </w:pPr>
      <w:rPr>
        <w:position w:val="0"/>
        <w:sz w:val="28"/>
        <w:szCs w:val="28"/>
        <w:shd w:val="clear" w:color="auto" w:fill="FFFFFF"/>
      </w:rPr>
    </w:lvl>
    <w:lvl w:ilvl="5">
      <w:start w:val="1"/>
      <w:numFmt w:val="bullet"/>
      <w:lvlText w:val="-"/>
      <w:lvlJc w:val="left"/>
      <w:pPr>
        <w:tabs>
          <w:tab w:val="num" w:pos="1615"/>
        </w:tabs>
        <w:ind w:left="1615" w:hanging="415"/>
      </w:pPr>
      <w:rPr>
        <w:position w:val="0"/>
        <w:sz w:val="28"/>
        <w:szCs w:val="28"/>
        <w:shd w:val="clear" w:color="auto" w:fill="FFFFFF"/>
      </w:rPr>
    </w:lvl>
    <w:lvl w:ilvl="6">
      <w:start w:val="1"/>
      <w:numFmt w:val="bullet"/>
      <w:lvlText w:val="-"/>
      <w:lvlJc w:val="left"/>
      <w:pPr>
        <w:tabs>
          <w:tab w:val="num" w:pos="1855"/>
        </w:tabs>
        <w:ind w:left="1855" w:hanging="415"/>
      </w:pPr>
      <w:rPr>
        <w:position w:val="0"/>
        <w:sz w:val="28"/>
        <w:szCs w:val="28"/>
        <w:shd w:val="clear" w:color="auto" w:fill="FFFFFF"/>
      </w:rPr>
    </w:lvl>
    <w:lvl w:ilvl="7">
      <w:start w:val="1"/>
      <w:numFmt w:val="bullet"/>
      <w:lvlText w:val="-"/>
      <w:lvlJc w:val="left"/>
      <w:pPr>
        <w:tabs>
          <w:tab w:val="num" w:pos="2095"/>
        </w:tabs>
        <w:ind w:left="2095" w:hanging="415"/>
      </w:pPr>
      <w:rPr>
        <w:position w:val="0"/>
        <w:sz w:val="28"/>
        <w:szCs w:val="28"/>
        <w:shd w:val="clear" w:color="auto" w:fill="FFFFFF"/>
      </w:rPr>
    </w:lvl>
    <w:lvl w:ilvl="8">
      <w:start w:val="1"/>
      <w:numFmt w:val="bullet"/>
      <w:lvlText w:val="-"/>
      <w:lvlJc w:val="left"/>
      <w:pPr>
        <w:tabs>
          <w:tab w:val="num" w:pos="2335"/>
        </w:tabs>
        <w:ind w:left="2335" w:hanging="415"/>
      </w:pPr>
      <w:rPr>
        <w:position w:val="0"/>
        <w:sz w:val="28"/>
        <w:szCs w:val="28"/>
        <w:shd w:val="clear" w:color="auto" w:fill="FFFFFF"/>
      </w:rPr>
    </w:lvl>
  </w:abstractNum>
  <w:abstractNum w:abstractNumId="14">
    <w:nsid w:val="170D0F1E"/>
    <w:multiLevelType w:val="multilevel"/>
    <w:tmpl w:val="4E14A3D6"/>
    <w:styleLink w:val="List77"/>
    <w:lvl w:ilvl="0">
      <w:numFmt w:val="bullet"/>
      <w:lvlText w:val="-"/>
      <w:lvlJc w:val="left"/>
      <w:pPr>
        <w:tabs>
          <w:tab w:val="num" w:pos="156"/>
        </w:tabs>
        <w:ind w:left="156" w:hanging="156"/>
      </w:pPr>
      <w:rPr>
        <w:position w:val="0"/>
        <w:sz w:val="20"/>
        <w:szCs w:val="20"/>
      </w:rPr>
    </w:lvl>
    <w:lvl w:ilvl="1">
      <w:start w:val="1"/>
      <w:numFmt w:val="bullet"/>
      <w:lvlText w:val="-"/>
      <w:lvlJc w:val="left"/>
      <w:pPr>
        <w:tabs>
          <w:tab w:val="num" w:pos="655"/>
        </w:tabs>
        <w:ind w:left="655" w:hanging="415"/>
      </w:pPr>
      <w:rPr>
        <w:position w:val="0"/>
        <w:sz w:val="28"/>
        <w:szCs w:val="28"/>
      </w:rPr>
    </w:lvl>
    <w:lvl w:ilvl="2">
      <w:start w:val="1"/>
      <w:numFmt w:val="bullet"/>
      <w:lvlText w:val="-"/>
      <w:lvlJc w:val="left"/>
      <w:pPr>
        <w:tabs>
          <w:tab w:val="num" w:pos="895"/>
        </w:tabs>
        <w:ind w:left="895" w:hanging="415"/>
      </w:pPr>
      <w:rPr>
        <w:position w:val="0"/>
        <w:sz w:val="28"/>
        <w:szCs w:val="28"/>
      </w:rPr>
    </w:lvl>
    <w:lvl w:ilvl="3">
      <w:start w:val="1"/>
      <w:numFmt w:val="bullet"/>
      <w:lvlText w:val="-"/>
      <w:lvlJc w:val="left"/>
      <w:pPr>
        <w:tabs>
          <w:tab w:val="num" w:pos="1135"/>
        </w:tabs>
        <w:ind w:left="1135" w:hanging="415"/>
      </w:pPr>
      <w:rPr>
        <w:position w:val="0"/>
        <w:sz w:val="28"/>
        <w:szCs w:val="28"/>
      </w:rPr>
    </w:lvl>
    <w:lvl w:ilvl="4">
      <w:start w:val="1"/>
      <w:numFmt w:val="bullet"/>
      <w:lvlText w:val="-"/>
      <w:lvlJc w:val="left"/>
      <w:pPr>
        <w:tabs>
          <w:tab w:val="num" w:pos="1375"/>
        </w:tabs>
        <w:ind w:left="1375" w:hanging="415"/>
      </w:pPr>
      <w:rPr>
        <w:position w:val="0"/>
        <w:sz w:val="28"/>
        <w:szCs w:val="28"/>
      </w:rPr>
    </w:lvl>
    <w:lvl w:ilvl="5">
      <w:start w:val="1"/>
      <w:numFmt w:val="bullet"/>
      <w:lvlText w:val="-"/>
      <w:lvlJc w:val="left"/>
      <w:pPr>
        <w:tabs>
          <w:tab w:val="num" w:pos="1615"/>
        </w:tabs>
        <w:ind w:left="1615" w:hanging="415"/>
      </w:pPr>
      <w:rPr>
        <w:position w:val="0"/>
        <w:sz w:val="28"/>
        <w:szCs w:val="28"/>
      </w:rPr>
    </w:lvl>
    <w:lvl w:ilvl="6">
      <w:start w:val="1"/>
      <w:numFmt w:val="bullet"/>
      <w:lvlText w:val="-"/>
      <w:lvlJc w:val="left"/>
      <w:pPr>
        <w:tabs>
          <w:tab w:val="num" w:pos="1855"/>
        </w:tabs>
        <w:ind w:left="1855" w:hanging="415"/>
      </w:pPr>
      <w:rPr>
        <w:position w:val="0"/>
        <w:sz w:val="28"/>
        <w:szCs w:val="28"/>
      </w:rPr>
    </w:lvl>
    <w:lvl w:ilvl="7">
      <w:start w:val="1"/>
      <w:numFmt w:val="bullet"/>
      <w:lvlText w:val="-"/>
      <w:lvlJc w:val="left"/>
      <w:pPr>
        <w:tabs>
          <w:tab w:val="num" w:pos="2095"/>
        </w:tabs>
        <w:ind w:left="2095" w:hanging="415"/>
      </w:pPr>
      <w:rPr>
        <w:position w:val="0"/>
        <w:sz w:val="28"/>
        <w:szCs w:val="28"/>
      </w:rPr>
    </w:lvl>
    <w:lvl w:ilvl="8">
      <w:start w:val="1"/>
      <w:numFmt w:val="bullet"/>
      <w:lvlText w:val="-"/>
      <w:lvlJc w:val="left"/>
      <w:pPr>
        <w:tabs>
          <w:tab w:val="num" w:pos="2335"/>
        </w:tabs>
        <w:ind w:left="2335" w:hanging="415"/>
      </w:pPr>
      <w:rPr>
        <w:position w:val="0"/>
        <w:sz w:val="28"/>
        <w:szCs w:val="28"/>
      </w:rPr>
    </w:lvl>
  </w:abstractNum>
  <w:abstractNum w:abstractNumId="15">
    <w:nsid w:val="18A353DD"/>
    <w:multiLevelType w:val="multilevel"/>
    <w:tmpl w:val="352A12D0"/>
    <w:styleLink w:val="List64"/>
    <w:lvl w:ilvl="0">
      <w:numFmt w:val="bullet"/>
      <w:lvlText w:val="-"/>
      <w:lvlJc w:val="left"/>
      <w:pPr>
        <w:tabs>
          <w:tab w:val="num" w:pos="189"/>
        </w:tabs>
        <w:ind w:left="189" w:hanging="189"/>
      </w:pPr>
      <w:rPr>
        <w:position w:val="0"/>
        <w:sz w:val="22"/>
        <w:szCs w:val="22"/>
        <w:shd w:val="clear" w:color="auto" w:fill="FFFFFF"/>
      </w:rPr>
    </w:lvl>
    <w:lvl w:ilvl="1">
      <w:start w:val="1"/>
      <w:numFmt w:val="bullet"/>
      <w:lvlText w:val="-"/>
      <w:lvlJc w:val="left"/>
      <w:pPr>
        <w:tabs>
          <w:tab w:val="num" w:pos="655"/>
        </w:tabs>
        <w:ind w:left="655" w:hanging="415"/>
      </w:pPr>
      <w:rPr>
        <w:position w:val="0"/>
        <w:sz w:val="28"/>
        <w:szCs w:val="28"/>
        <w:shd w:val="clear" w:color="auto" w:fill="FFFFFF"/>
      </w:rPr>
    </w:lvl>
    <w:lvl w:ilvl="2">
      <w:start w:val="1"/>
      <w:numFmt w:val="bullet"/>
      <w:lvlText w:val="-"/>
      <w:lvlJc w:val="left"/>
      <w:pPr>
        <w:tabs>
          <w:tab w:val="num" w:pos="895"/>
        </w:tabs>
        <w:ind w:left="895" w:hanging="415"/>
      </w:pPr>
      <w:rPr>
        <w:position w:val="0"/>
        <w:sz w:val="28"/>
        <w:szCs w:val="28"/>
        <w:shd w:val="clear" w:color="auto" w:fill="FFFFFF"/>
      </w:rPr>
    </w:lvl>
    <w:lvl w:ilvl="3">
      <w:start w:val="1"/>
      <w:numFmt w:val="bullet"/>
      <w:lvlText w:val="-"/>
      <w:lvlJc w:val="left"/>
      <w:pPr>
        <w:tabs>
          <w:tab w:val="num" w:pos="1135"/>
        </w:tabs>
        <w:ind w:left="1135" w:hanging="415"/>
      </w:pPr>
      <w:rPr>
        <w:position w:val="0"/>
        <w:sz w:val="28"/>
        <w:szCs w:val="28"/>
        <w:shd w:val="clear" w:color="auto" w:fill="FFFFFF"/>
      </w:rPr>
    </w:lvl>
    <w:lvl w:ilvl="4">
      <w:start w:val="1"/>
      <w:numFmt w:val="bullet"/>
      <w:lvlText w:val="-"/>
      <w:lvlJc w:val="left"/>
      <w:pPr>
        <w:tabs>
          <w:tab w:val="num" w:pos="1375"/>
        </w:tabs>
        <w:ind w:left="1375" w:hanging="415"/>
      </w:pPr>
      <w:rPr>
        <w:position w:val="0"/>
        <w:sz w:val="28"/>
        <w:szCs w:val="28"/>
        <w:shd w:val="clear" w:color="auto" w:fill="FFFFFF"/>
      </w:rPr>
    </w:lvl>
    <w:lvl w:ilvl="5">
      <w:start w:val="1"/>
      <w:numFmt w:val="bullet"/>
      <w:lvlText w:val="-"/>
      <w:lvlJc w:val="left"/>
      <w:pPr>
        <w:tabs>
          <w:tab w:val="num" w:pos="1615"/>
        </w:tabs>
        <w:ind w:left="1615" w:hanging="415"/>
      </w:pPr>
      <w:rPr>
        <w:position w:val="0"/>
        <w:sz w:val="28"/>
        <w:szCs w:val="28"/>
        <w:shd w:val="clear" w:color="auto" w:fill="FFFFFF"/>
      </w:rPr>
    </w:lvl>
    <w:lvl w:ilvl="6">
      <w:start w:val="1"/>
      <w:numFmt w:val="bullet"/>
      <w:lvlText w:val="-"/>
      <w:lvlJc w:val="left"/>
      <w:pPr>
        <w:tabs>
          <w:tab w:val="num" w:pos="1855"/>
        </w:tabs>
        <w:ind w:left="1855" w:hanging="415"/>
      </w:pPr>
      <w:rPr>
        <w:position w:val="0"/>
        <w:sz w:val="28"/>
        <w:szCs w:val="28"/>
        <w:shd w:val="clear" w:color="auto" w:fill="FFFFFF"/>
      </w:rPr>
    </w:lvl>
    <w:lvl w:ilvl="7">
      <w:start w:val="1"/>
      <w:numFmt w:val="bullet"/>
      <w:lvlText w:val="-"/>
      <w:lvlJc w:val="left"/>
      <w:pPr>
        <w:tabs>
          <w:tab w:val="num" w:pos="2095"/>
        </w:tabs>
        <w:ind w:left="2095" w:hanging="415"/>
      </w:pPr>
      <w:rPr>
        <w:position w:val="0"/>
        <w:sz w:val="28"/>
        <w:szCs w:val="28"/>
        <w:shd w:val="clear" w:color="auto" w:fill="FFFFFF"/>
      </w:rPr>
    </w:lvl>
    <w:lvl w:ilvl="8">
      <w:start w:val="1"/>
      <w:numFmt w:val="bullet"/>
      <w:lvlText w:val="-"/>
      <w:lvlJc w:val="left"/>
      <w:pPr>
        <w:tabs>
          <w:tab w:val="num" w:pos="2335"/>
        </w:tabs>
        <w:ind w:left="2335" w:hanging="415"/>
      </w:pPr>
      <w:rPr>
        <w:position w:val="0"/>
        <w:sz w:val="28"/>
        <w:szCs w:val="28"/>
        <w:shd w:val="clear" w:color="auto" w:fill="FFFFFF"/>
      </w:rPr>
    </w:lvl>
  </w:abstractNum>
  <w:abstractNum w:abstractNumId="16">
    <w:nsid w:val="19DA6E77"/>
    <w:multiLevelType w:val="multilevel"/>
    <w:tmpl w:val="119C09CA"/>
    <w:styleLink w:val="List75"/>
    <w:lvl w:ilvl="0">
      <w:numFmt w:val="bullet"/>
      <w:lvlText w:val="-"/>
      <w:lvlJc w:val="left"/>
      <w:pPr>
        <w:tabs>
          <w:tab w:val="num" w:pos="156"/>
        </w:tabs>
        <w:ind w:left="156" w:hanging="156"/>
      </w:pPr>
      <w:rPr>
        <w:position w:val="0"/>
        <w:sz w:val="20"/>
        <w:szCs w:val="20"/>
      </w:rPr>
    </w:lvl>
    <w:lvl w:ilvl="1">
      <w:start w:val="1"/>
      <w:numFmt w:val="bullet"/>
      <w:lvlText w:val="-"/>
      <w:lvlJc w:val="left"/>
      <w:pPr>
        <w:tabs>
          <w:tab w:val="num" w:pos="655"/>
        </w:tabs>
        <w:ind w:left="655" w:hanging="415"/>
      </w:pPr>
      <w:rPr>
        <w:position w:val="0"/>
        <w:sz w:val="28"/>
        <w:szCs w:val="28"/>
      </w:rPr>
    </w:lvl>
    <w:lvl w:ilvl="2">
      <w:start w:val="1"/>
      <w:numFmt w:val="bullet"/>
      <w:lvlText w:val="-"/>
      <w:lvlJc w:val="left"/>
      <w:pPr>
        <w:tabs>
          <w:tab w:val="num" w:pos="895"/>
        </w:tabs>
        <w:ind w:left="895" w:hanging="415"/>
      </w:pPr>
      <w:rPr>
        <w:position w:val="0"/>
        <w:sz w:val="28"/>
        <w:szCs w:val="28"/>
      </w:rPr>
    </w:lvl>
    <w:lvl w:ilvl="3">
      <w:start w:val="1"/>
      <w:numFmt w:val="bullet"/>
      <w:lvlText w:val="-"/>
      <w:lvlJc w:val="left"/>
      <w:pPr>
        <w:tabs>
          <w:tab w:val="num" w:pos="1135"/>
        </w:tabs>
        <w:ind w:left="1135" w:hanging="415"/>
      </w:pPr>
      <w:rPr>
        <w:position w:val="0"/>
        <w:sz w:val="28"/>
        <w:szCs w:val="28"/>
      </w:rPr>
    </w:lvl>
    <w:lvl w:ilvl="4">
      <w:start w:val="1"/>
      <w:numFmt w:val="bullet"/>
      <w:lvlText w:val="-"/>
      <w:lvlJc w:val="left"/>
      <w:pPr>
        <w:tabs>
          <w:tab w:val="num" w:pos="1375"/>
        </w:tabs>
        <w:ind w:left="1375" w:hanging="415"/>
      </w:pPr>
      <w:rPr>
        <w:position w:val="0"/>
        <w:sz w:val="28"/>
        <w:szCs w:val="28"/>
      </w:rPr>
    </w:lvl>
    <w:lvl w:ilvl="5">
      <w:start w:val="1"/>
      <w:numFmt w:val="bullet"/>
      <w:lvlText w:val="-"/>
      <w:lvlJc w:val="left"/>
      <w:pPr>
        <w:tabs>
          <w:tab w:val="num" w:pos="1615"/>
        </w:tabs>
        <w:ind w:left="1615" w:hanging="415"/>
      </w:pPr>
      <w:rPr>
        <w:position w:val="0"/>
        <w:sz w:val="28"/>
        <w:szCs w:val="28"/>
      </w:rPr>
    </w:lvl>
    <w:lvl w:ilvl="6">
      <w:start w:val="1"/>
      <w:numFmt w:val="bullet"/>
      <w:lvlText w:val="-"/>
      <w:lvlJc w:val="left"/>
      <w:pPr>
        <w:tabs>
          <w:tab w:val="num" w:pos="1855"/>
        </w:tabs>
        <w:ind w:left="1855" w:hanging="415"/>
      </w:pPr>
      <w:rPr>
        <w:position w:val="0"/>
        <w:sz w:val="28"/>
        <w:szCs w:val="28"/>
      </w:rPr>
    </w:lvl>
    <w:lvl w:ilvl="7">
      <w:start w:val="1"/>
      <w:numFmt w:val="bullet"/>
      <w:lvlText w:val="-"/>
      <w:lvlJc w:val="left"/>
      <w:pPr>
        <w:tabs>
          <w:tab w:val="num" w:pos="2095"/>
        </w:tabs>
        <w:ind w:left="2095" w:hanging="415"/>
      </w:pPr>
      <w:rPr>
        <w:position w:val="0"/>
        <w:sz w:val="28"/>
        <w:szCs w:val="28"/>
      </w:rPr>
    </w:lvl>
    <w:lvl w:ilvl="8">
      <w:start w:val="1"/>
      <w:numFmt w:val="bullet"/>
      <w:lvlText w:val="-"/>
      <w:lvlJc w:val="left"/>
      <w:pPr>
        <w:tabs>
          <w:tab w:val="num" w:pos="2335"/>
        </w:tabs>
        <w:ind w:left="2335" w:hanging="415"/>
      </w:pPr>
      <w:rPr>
        <w:position w:val="0"/>
        <w:sz w:val="28"/>
        <w:szCs w:val="28"/>
      </w:rPr>
    </w:lvl>
  </w:abstractNum>
  <w:abstractNum w:abstractNumId="17">
    <w:nsid w:val="1DE93428"/>
    <w:multiLevelType w:val="multilevel"/>
    <w:tmpl w:val="24E4AEC6"/>
    <w:styleLink w:val="List99"/>
    <w:lvl w:ilvl="0">
      <w:numFmt w:val="bullet"/>
      <w:lvlText w:val="•"/>
      <w:lvlJc w:val="left"/>
      <w:pPr>
        <w:tabs>
          <w:tab w:val="num" w:pos="141"/>
        </w:tabs>
        <w:ind w:left="141" w:hanging="141"/>
      </w:pPr>
      <w:rPr>
        <w:position w:val="0"/>
        <w:sz w:val="24"/>
        <w:szCs w:val="24"/>
      </w:rPr>
    </w:lvl>
    <w:lvl w:ilvl="1">
      <w:start w:val="1"/>
      <w:numFmt w:val="bullet"/>
      <w:lvlText w:val="o"/>
      <w:lvlJc w:val="left"/>
      <w:pPr>
        <w:tabs>
          <w:tab w:val="num" w:pos="2137"/>
        </w:tabs>
        <w:ind w:left="2137" w:hanging="490"/>
      </w:pPr>
      <w:rPr>
        <w:position w:val="0"/>
        <w:sz w:val="28"/>
        <w:szCs w:val="28"/>
      </w:rPr>
    </w:lvl>
    <w:lvl w:ilvl="2">
      <w:start w:val="1"/>
      <w:numFmt w:val="bullet"/>
      <w:lvlText w:val="▪"/>
      <w:lvlJc w:val="left"/>
      <w:pPr>
        <w:tabs>
          <w:tab w:val="num" w:pos="2857"/>
        </w:tabs>
        <w:ind w:left="2857" w:hanging="490"/>
      </w:pPr>
      <w:rPr>
        <w:position w:val="0"/>
        <w:sz w:val="28"/>
        <w:szCs w:val="28"/>
      </w:rPr>
    </w:lvl>
    <w:lvl w:ilvl="3">
      <w:start w:val="1"/>
      <w:numFmt w:val="bullet"/>
      <w:lvlText w:val="•"/>
      <w:lvlJc w:val="left"/>
      <w:pPr>
        <w:tabs>
          <w:tab w:val="num" w:pos="3577"/>
        </w:tabs>
        <w:ind w:left="3577" w:hanging="490"/>
      </w:pPr>
      <w:rPr>
        <w:position w:val="0"/>
        <w:sz w:val="28"/>
        <w:szCs w:val="28"/>
      </w:rPr>
    </w:lvl>
    <w:lvl w:ilvl="4">
      <w:start w:val="1"/>
      <w:numFmt w:val="bullet"/>
      <w:lvlText w:val="o"/>
      <w:lvlJc w:val="left"/>
      <w:pPr>
        <w:tabs>
          <w:tab w:val="num" w:pos="4297"/>
        </w:tabs>
        <w:ind w:left="4297" w:hanging="490"/>
      </w:pPr>
      <w:rPr>
        <w:position w:val="0"/>
        <w:sz w:val="28"/>
        <w:szCs w:val="28"/>
      </w:rPr>
    </w:lvl>
    <w:lvl w:ilvl="5">
      <w:start w:val="1"/>
      <w:numFmt w:val="bullet"/>
      <w:lvlText w:val="▪"/>
      <w:lvlJc w:val="left"/>
      <w:pPr>
        <w:tabs>
          <w:tab w:val="num" w:pos="5017"/>
        </w:tabs>
        <w:ind w:left="5017" w:hanging="490"/>
      </w:pPr>
      <w:rPr>
        <w:position w:val="0"/>
        <w:sz w:val="28"/>
        <w:szCs w:val="28"/>
      </w:rPr>
    </w:lvl>
    <w:lvl w:ilvl="6">
      <w:start w:val="1"/>
      <w:numFmt w:val="bullet"/>
      <w:lvlText w:val="•"/>
      <w:lvlJc w:val="left"/>
      <w:pPr>
        <w:tabs>
          <w:tab w:val="num" w:pos="5737"/>
        </w:tabs>
        <w:ind w:left="5737" w:hanging="490"/>
      </w:pPr>
      <w:rPr>
        <w:position w:val="0"/>
        <w:sz w:val="28"/>
        <w:szCs w:val="28"/>
      </w:rPr>
    </w:lvl>
    <w:lvl w:ilvl="7">
      <w:start w:val="1"/>
      <w:numFmt w:val="bullet"/>
      <w:lvlText w:val="o"/>
      <w:lvlJc w:val="left"/>
      <w:pPr>
        <w:tabs>
          <w:tab w:val="num" w:pos="6457"/>
        </w:tabs>
        <w:ind w:left="6457" w:hanging="490"/>
      </w:pPr>
      <w:rPr>
        <w:position w:val="0"/>
        <w:sz w:val="28"/>
        <w:szCs w:val="28"/>
      </w:rPr>
    </w:lvl>
    <w:lvl w:ilvl="8">
      <w:start w:val="1"/>
      <w:numFmt w:val="bullet"/>
      <w:lvlText w:val="▪"/>
      <w:lvlJc w:val="left"/>
      <w:pPr>
        <w:tabs>
          <w:tab w:val="num" w:pos="7177"/>
        </w:tabs>
        <w:ind w:left="7177" w:hanging="490"/>
      </w:pPr>
      <w:rPr>
        <w:position w:val="0"/>
        <w:sz w:val="28"/>
        <w:szCs w:val="28"/>
      </w:rPr>
    </w:lvl>
  </w:abstractNum>
  <w:abstractNum w:abstractNumId="18">
    <w:nsid w:val="1ED45698"/>
    <w:multiLevelType w:val="multilevel"/>
    <w:tmpl w:val="79900D94"/>
    <w:styleLink w:val="List103"/>
    <w:lvl w:ilvl="0">
      <w:numFmt w:val="bullet"/>
      <w:lvlText w:val="•"/>
      <w:lvlJc w:val="left"/>
      <w:pPr>
        <w:tabs>
          <w:tab w:val="num" w:pos="141"/>
        </w:tabs>
        <w:ind w:left="141" w:hanging="141"/>
      </w:pPr>
      <w:rPr>
        <w:position w:val="0"/>
        <w:sz w:val="24"/>
        <w:szCs w:val="24"/>
      </w:rPr>
    </w:lvl>
    <w:lvl w:ilvl="1">
      <w:start w:val="1"/>
      <w:numFmt w:val="bullet"/>
      <w:lvlText w:val="o"/>
      <w:lvlJc w:val="left"/>
      <w:pPr>
        <w:tabs>
          <w:tab w:val="num" w:pos="2137"/>
        </w:tabs>
        <w:ind w:left="2137" w:hanging="490"/>
      </w:pPr>
      <w:rPr>
        <w:position w:val="0"/>
        <w:sz w:val="28"/>
        <w:szCs w:val="28"/>
      </w:rPr>
    </w:lvl>
    <w:lvl w:ilvl="2">
      <w:start w:val="1"/>
      <w:numFmt w:val="bullet"/>
      <w:lvlText w:val="▪"/>
      <w:lvlJc w:val="left"/>
      <w:pPr>
        <w:tabs>
          <w:tab w:val="num" w:pos="2857"/>
        </w:tabs>
        <w:ind w:left="2857" w:hanging="490"/>
      </w:pPr>
      <w:rPr>
        <w:position w:val="0"/>
        <w:sz w:val="28"/>
        <w:szCs w:val="28"/>
      </w:rPr>
    </w:lvl>
    <w:lvl w:ilvl="3">
      <w:start w:val="1"/>
      <w:numFmt w:val="bullet"/>
      <w:lvlText w:val="•"/>
      <w:lvlJc w:val="left"/>
      <w:pPr>
        <w:tabs>
          <w:tab w:val="num" w:pos="3577"/>
        </w:tabs>
        <w:ind w:left="3577" w:hanging="490"/>
      </w:pPr>
      <w:rPr>
        <w:position w:val="0"/>
        <w:sz w:val="28"/>
        <w:szCs w:val="28"/>
      </w:rPr>
    </w:lvl>
    <w:lvl w:ilvl="4">
      <w:start w:val="1"/>
      <w:numFmt w:val="bullet"/>
      <w:lvlText w:val="o"/>
      <w:lvlJc w:val="left"/>
      <w:pPr>
        <w:tabs>
          <w:tab w:val="num" w:pos="4297"/>
        </w:tabs>
        <w:ind w:left="4297" w:hanging="490"/>
      </w:pPr>
      <w:rPr>
        <w:position w:val="0"/>
        <w:sz w:val="28"/>
        <w:szCs w:val="28"/>
      </w:rPr>
    </w:lvl>
    <w:lvl w:ilvl="5">
      <w:start w:val="1"/>
      <w:numFmt w:val="bullet"/>
      <w:lvlText w:val="▪"/>
      <w:lvlJc w:val="left"/>
      <w:pPr>
        <w:tabs>
          <w:tab w:val="num" w:pos="5017"/>
        </w:tabs>
        <w:ind w:left="5017" w:hanging="490"/>
      </w:pPr>
      <w:rPr>
        <w:position w:val="0"/>
        <w:sz w:val="28"/>
        <w:szCs w:val="28"/>
      </w:rPr>
    </w:lvl>
    <w:lvl w:ilvl="6">
      <w:start w:val="1"/>
      <w:numFmt w:val="bullet"/>
      <w:lvlText w:val="•"/>
      <w:lvlJc w:val="left"/>
      <w:pPr>
        <w:tabs>
          <w:tab w:val="num" w:pos="5737"/>
        </w:tabs>
        <w:ind w:left="5737" w:hanging="490"/>
      </w:pPr>
      <w:rPr>
        <w:position w:val="0"/>
        <w:sz w:val="28"/>
        <w:szCs w:val="28"/>
      </w:rPr>
    </w:lvl>
    <w:lvl w:ilvl="7">
      <w:start w:val="1"/>
      <w:numFmt w:val="bullet"/>
      <w:lvlText w:val="o"/>
      <w:lvlJc w:val="left"/>
      <w:pPr>
        <w:tabs>
          <w:tab w:val="num" w:pos="6457"/>
        </w:tabs>
        <w:ind w:left="6457" w:hanging="490"/>
      </w:pPr>
      <w:rPr>
        <w:position w:val="0"/>
        <w:sz w:val="28"/>
        <w:szCs w:val="28"/>
      </w:rPr>
    </w:lvl>
    <w:lvl w:ilvl="8">
      <w:start w:val="1"/>
      <w:numFmt w:val="bullet"/>
      <w:lvlText w:val="▪"/>
      <w:lvlJc w:val="left"/>
      <w:pPr>
        <w:tabs>
          <w:tab w:val="num" w:pos="7177"/>
        </w:tabs>
        <w:ind w:left="7177" w:hanging="490"/>
      </w:pPr>
      <w:rPr>
        <w:position w:val="0"/>
        <w:sz w:val="28"/>
        <w:szCs w:val="28"/>
      </w:rPr>
    </w:lvl>
  </w:abstractNum>
  <w:abstractNum w:abstractNumId="19">
    <w:nsid w:val="20964E00"/>
    <w:multiLevelType w:val="multilevel"/>
    <w:tmpl w:val="2EEC6114"/>
    <w:styleLink w:val="List102"/>
    <w:lvl w:ilvl="0">
      <w:numFmt w:val="bullet"/>
      <w:lvlText w:val="•"/>
      <w:lvlJc w:val="left"/>
      <w:pPr>
        <w:tabs>
          <w:tab w:val="num" w:pos="141"/>
        </w:tabs>
        <w:ind w:left="141" w:hanging="141"/>
      </w:pPr>
      <w:rPr>
        <w:position w:val="0"/>
        <w:sz w:val="24"/>
        <w:szCs w:val="24"/>
      </w:rPr>
    </w:lvl>
    <w:lvl w:ilvl="1">
      <w:start w:val="1"/>
      <w:numFmt w:val="bullet"/>
      <w:lvlText w:val="o"/>
      <w:lvlJc w:val="left"/>
      <w:pPr>
        <w:tabs>
          <w:tab w:val="num" w:pos="2137"/>
        </w:tabs>
        <w:ind w:left="2137" w:hanging="490"/>
      </w:pPr>
      <w:rPr>
        <w:position w:val="0"/>
        <w:sz w:val="28"/>
        <w:szCs w:val="28"/>
      </w:rPr>
    </w:lvl>
    <w:lvl w:ilvl="2">
      <w:start w:val="1"/>
      <w:numFmt w:val="bullet"/>
      <w:lvlText w:val="▪"/>
      <w:lvlJc w:val="left"/>
      <w:pPr>
        <w:tabs>
          <w:tab w:val="num" w:pos="2857"/>
        </w:tabs>
        <w:ind w:left="2857" w:hanging="490"/>
      </w:pPr>
      <w:rPr>
        <w:position w:val="0"/>
        <w:sz w:val="28"/>
        <w:szCs w:val="28"/>
      </w:rPr>
    </w:lvl>
    <w:lvl w:ilvl="3">
      <w:start w:val="1"/>
      <w:numFmt w:val="bullet"/>
      <w:lvlText w:val="•"/>
      <w:lvlJc w:val="left"/>
      <w:pPr>
        <w:tabs>
          <w:tab w:val="num" w:pos="3577"/>
        </w:tabs>
        <w:ind w:left="3577" w:hanging="490"/>
      </w:pPr>
      <w:rPr>
        <w:position w:val="0"/>
        <w:sz w:val="28"/>
        <w:szCs w:val="28"/>
      </w:rPr>
    </w:lvl>
    <w:lvl w:ilvl="4">
      <w:start w:val="1"/>
      <w:numFmt w:val="bullet"/>
      <w:lvlText w:val="o"/>
      <w:lvlJc w:val="left"/>
      <w:pPr>
        <w:tabs>
          <w:tab w:val="num" w:pos="4297"/>
        </w:tabs>
        <w:ind w:left="4297" w:hanging="490"/>
      </w:pPr>
      <w:rPr>
        <w:position w:val="0"/>
        <w:sz w:val="28"/>
        <w:szCs w:val="28"/>
      </w:rPr>
    </w:lvl>
    <w:lvl w:ilvl="5">
      <w:start w:val="1"/>
      <w:numFmt w:val="bullet"/>
      <w:lvlText w:val="▪"/>
      <w:lvlJc w:val="left"/>
      <w:pPr>
        <w:tabs>
          <w:tab w:val="num" w:pos="5017"/>
        </w:tabs>
        <w:ind w:left="5017" w:hanging="490"/>
      </w:pPr>
      <w:rPr>
        <w:position w:val="0"/>
        <w:sz w:val="28"/>
        <w:szCs w:val="28"/>
      </w:rPr>
    </w:lvl>
    <w:lvl w:ilvl="6">
      <w:start w:val="1"/>
      <w:numFmt w:val="bullet"/>
      <w:lvlText w:val="•"/>
      <w:lvlJc w:val="left"/>
      <w:pPr>
        <w:tabs>
          <w:tab w:val="num" w:pos="5737"/>
        </w:tabs>
        <w:ind w:left="5737" w:hanging="490"/>
      </w:pPr>
      <w:rPr>
        <w:position w:val="0"/>
        <w:sz w:val="28"/>
        <w:szCs w:val="28"/>
      </w:rPr>
    </w:lvl>
    <w:lvl w:ilvl="7">
      <w:start w:val="1"/>
      <w:numFmt w:val="bullet"/>
      <w:lvlText w:val="o"/>
      <w:lvlJc w:val="left"/>
      <w:pPr>
        <w:tabs>
          <w:tab w:val="num" w:pos="6457"/>
        </w:tabs>
        <w:ind w:left="6457" w:hanging="490"/>
      </w:pPr>
      <w:rPr>
        <w:position w:val="0"/>
        <w:sz w:val="28"/>
        <w:szCs w:val="28"/>
      </w:rPr>
    </w:lvl>
    <w:lvl w:ilvl="8">
      <w:start w:val="1"/>
      <w:numFmt w:val="bullet"/>
      <w:lvlText w:val="▪"/>
      <w:lvlJc w:val="left"/>
      <w:pPr>
        <w:tabs>
          <w:tab w:val="num" w:pos="7177"/>
        </w:tabs>
        <w:ind w:left="7177" w:hanging="490"/>
      </w:pPr>
      <w:rPr>
        <w:position w:val="0"/>
        <w:sz w:val="28"/>
        <w:szCs w:val="28"/>
      </w:rPr>
    </w:lvl>
  </w:abstractNum>
  <w:abstractNum w:abstractNumId="20">
    <w:nsid w:val="270A560B"/>
    <w:multiLevelType w:val="hybridMultilevel"/>
    <w:tmpl w:val="D3DC1854"/>
    <w:lvl w:ilvl="0" w:tplc="B0F89544">
      <w:start w:val="2"/>
      <w:numFmt w:val="bullet"/>
      <w:lvlText w:val="–"/>
      <w:lvlJc w:val="left"/>
      <w:pPr>
        <w:ind w:left="927" w:hanging="360"/>
      </w:pPr>
      <w:rPr>
        <w:rFonts w:ascii="Times New Roman" w:eastAsia="Calibri"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1">
    <w:nsid w:val="29D74C73"/>
    <w:multiLevelType w:val="multilevel"/>
    <w:tmpl w:val="4C803A6A"/>
    <w:styleLink w:val="List101"/>
    <w:lvl w:ilvl="0">
      <w:numFmt w:val="bullet"/>
      <w:lvlText w:val="•"/>
      <w:lvlJc w:val="left"/>
      <w:pPr>
        <w:tabs>
          <w:tab w:val="num" w:pos="141"/>
        </w:tabs>
        <w:ind w:left="141" w:hanging="141"/>
      </w:pPr>
      <w:rPr>
        <w:position w:val="0"/>
        <w:sz w:val="24"/>
        <w:szCs w:val="24"/>
      </w:rPr>
    </w:lvl>
    <w:lvl w:ilvl="1">
      <w:start w:val="1"/>
      <w:numFmt w:val="bullet"/>
      <w:lvlText w:val="o"/>
      <w:lvlJc w:val="left"/>
      <w:pPr>
        <w:tabs>
          <w:tab w:val="num" w:pos="2137"/>
        </w:tabs>
        <w:ind w:left="2137" w:hanging="490"/>
      </w:pPr>
      <w:rPr>
        <w:position w:val="0"/>
        <w:sz w:val="28"/>
        <w:szCs w:val="28"/>
      </w:rPr>
    </w:lvl>
    <w:lvl w:ilvl="2">
      <w:start w:val="1"/>
      <w:numFmt w:val="bullet"/>
      <w:lvlText w:val="▪"/>
      <w:lvlJc w:val="left"/>
      <w:pPr>
        <w:tabs>
          <w:tab w:val="num" w:pos="2857"/>
        </w:tabs>
        <w:ind w:left="2857" w:hanging="490"/>
      </w:pPr>
      <w:rPr>
        <w:position w:val="0"/>
        <w:sz w:val="28"/>
        <w:szCs w:val="28"/>
      </w:rPr>
    </w:lvl>
    <w:lvl w:ilvl="3">
      <w:start w:val="1"/>
      <w:numFmt w:val="bullet"/>
      <w:lvlText w:val="•"/>
      <w:lvlJc w:val="left"/>
      <w:pPr>
        <w:tabs>
          <w:tab w:val="num" w:pos="3577"/>
        </w:tabs>
        <w:ind w:left="3577" w:hanging="490"/>
      </w:pPr>
      <w:rPr>
        <w:position w:val="0"/>
        <w:sz w:val="28"/>
        <w:szCs w:val="28"/>
      </w:rPr>
    </w:lvl>
    <w:lvl w:ilvl="4">
      <w:start w:val="1"/>
      <w:numFmt w:val="bullet"/>
      <w:lvlText w:val="o"/>
      <w:lvlJc w:val="left"/>
      <w:pPr>
        <w:tabs>
          <w:tab w:val="num" w:pos="4297"/>
        </w:tabs>
        <w:ind w:left="4297" w:hanging="490"/>
      </w:pPr>
      <w:rPr>
        <w:position w:val="0"/>
        <w:sz w:val="28"/>
        <w:szCs w:val="28"/>
      </w:rPr>
    </w:lvl>
    <w:lvl w:ilvl="5">
      <w:start w:val="1"/>
      <w:numFmt w:val="bullet"/>
      <w:lvlText w:val="▪"/>
      <w:lvlJc w:val="left"/>
      <w:pPr>
        <w:tabs>
          <w:tab w:val="num" w:pos="5017"/>
        </w:tabs>
        <w:ind w:left="5017" w:hanging="490"/>
      </w:pPr>
      <w:rPr>
        <w:position w:val="0"/>
        <w:sz w:val="28"/>
        <w:szCs w:val="28"/>
      </w:rPr>
    </w:lvl>
    <w:lvl w:ilvl="6">
      <w:start w:val="1"/>
      <w:numFmt w:val="bullet"/>
      <w:lvlText w:val="•"/>
      <w:lvlJc w:val="left"/>
      <w:pPr>
        <w:tabs>
          <w:tab w:val="num" w:pos="5737"/>
        </w:tabs>
        <w:ind w:left="5737" w:hanging="490"/>
      </w:pPr>
      <w:rPr>
        <w:position w:val="0"/>
        <w:sz w:val="28"/>
        <w:szCs w:val="28"/>
      </w:rPr>
    </w:lvl>
    <w:lvl w:ilvl="7">
      <w:start w:val="1"/>
      <w:numFmt w:val="bullet"/>
      <w:lvlText w:val="o"/>
      <w:lvlJc w:val="left"/>
      <w:pPr>
        <w:tabs>
          <w:tab w:val="num" w:pos="6457"/>
        </w:tabs>
        <w:ind w:left="6457" w:hanging="490"/>
      </w:pPr>
      <w:rPr>
        <w:position w:val="0"/>
        <w:sz w:val="28"/>
        <w:szCs w:val="28"/>
      </w:rPr>
    </w:lvl>
    <w:lvl w:ilvl="8">
      <w:start w:val="1"/>
      <w:numFmt w:val="bullet"/>
      <w:lvlText w:val="▪"/>
      <w:lvlJc w:val="left"/>
      <w:pPr>
        <w:tabs>
          <w:tab w:val="num" w:pos="7177"/>
        </w:tabs>
        <w:ind w:left="7177" w:hanging="490"/>
      </w:pPr>
      <w:rPr>
        <w:position w:val="0"/>
        <w:sz w:val="28"/>
        <w:szCs w:val="28"/>
      </w:rPr>
    </w:lvl>
  </w:abstractNum>
  <w:abstractNum w:abstractNumId="22">
    <w:nsid w:val="2D37403F"/>
    <w:multiLevelType w:val="multilevel"/>
    <w:tmpl w:val="D3B0B956"/>
    <w:styleLink w:val="List84"/>
    <w:lvl w:ilvl="0">
      <w:numFmt w:val="bullet"/>
      <w:lvlText w:val="-"/>
      <w:lvlJc w:val="left"/>
      <w:pPr>
        <w:tabs>
          <w:tab w:val="num" w:pos="156"/>
        </w:tabs>
        <w:ind w:left="156" w:hanging="156"/>
      </w:pPr>
      <w:rPr>
        <w:position w:val="0"/>
        <w:sz w:val="20"/>
        <w:szCs w:val="20"/>
      </w:rPr>
    </w:lvl>
    <w:lvl w:ilvl="1">
      <w:start w:val="1"/>
      <w:numFmt w:val="bullet"/>
      <w:lvlText w:val="-"/>
      <w:lvlJc w:val="left"/>
      <w:pPr>
        <w:tabs>
          <w:tab w:val="num" w:pos="655"/>
        </w:tabs>
        <w:ind w:left="655" w:hanging="415"/>
      </w:pPr>
      <w:rPr>
        <w:position w:val="0"/>
        <w:sz w:val="28"/>
        <w:szCs w:val="28"/>
      </w:rPr>
    </w:lvl>
    <w:lvl w:ilvl="2">
      <w:start w:val="1"/>
      <w:numFmt w:val="bullet"/>
      <w:lvlText w:val="-"/>
      <w:lvlJc w:val="left"/>
      <w:pPr>
        <w:tabs>
          <w:tab w:val="num" w:pos="895"/>
        </w:tabs>
        <w:ind w:left="895" w:hanging="415"/>
      </w:pPr>
      <w:rPr>
        <w:position w:val="0"/>
        <w:sz w:val="28"/>
        <w:szCs w:val="28"/>
      </w:rPr>
    </w:lvl>
    <w:lvl w:ilvl="3">
      <w:start w:val="1"/>
      <w:numFmt w:val="bullet"/>
      <w:lvlText w:val="-"/>
      <w:lvlJc w:val="left"/>
      <w:pPr>
        <w:tabs>
          <w:tab w:val="num" w:pos="1135"/>
        </w:tabs>
        <w:ind w:left="1135" w:hanging="415"/>
      </w:pPr>
      <w:rPr>
        <w:position w:val="0"/>
        <w:sz w:val="28"/>
        <w:szCs w:val="28"/>
      </w:rPr>
    </w:lvl>
    <w:lvl w:ilvl="4">
      <w:start w:val="1"/>
      <w:numFmt w:val="bullet"/>
      <w:lvlText w:val="-"/>
      <w:lvlJc w:val="left"/>
      <w:pPr>
        <w:tabs>
          <w:tab w:val="num" w:pos="1375"/>
        </w:tabs>
        <w:ind w:left="1375" w:hanging="415"/>
      </w:pPr>
      <w:rPr>
        <w:position w:val="0"/>
        <w:sz w:val="28"/>
        <w:szCs w:val="28"/>
      </w:rPr>
    </w:lvl>
    <w:lvl w:ilvl="5">
      <w:start w:val="1"/>
      <w:numFmt w:val="bullet"/>
      <w:lvlText w:val="-"/>
      <w:lvlJc w:val="left"/>
      <w:pPr>
        <w:tabs>
          <w:tab w:val="num" w:pos="1615"/>
        </w:tabs>
        <w:ind w:left="1615" w:hanging="415"/>
      </w:pPr>
      <w:rPr>
        <w:position w:val="0"/>
        <w:sz w:val="28"/>
        <w:szCs w:val="28"/>
      </w:rPr>
    </w:lvl>
    <w:lvl w:ilvl="6">
      <w:start w:val="1"/>
      <w:numFmt w:val="bullet"/>
      <w:lvlText w:val="-"/>
      <w:lvlJc w:val="left"/>
      <w:pPr>
        <w:tabs>
          <w:tab w:val="num" w:pos="1855"/>
        </w:tabs>
        <w:ind w:left="1855" w:hanging="415"/>
      </w:pPr>
      <w:rPr>
        <w:position w:val="0"/>
        <w:sz w:val="28"/>
        <w:szCs w:val="28"/>
      </w:rPr>
    </w:lvl>
    <w:lvl w:ilvl="7">
      <w:start w:val="1"/>
      <w:numFmt w:val="bullet"/>
      <w:lvlText w:val="-"/>
      <w:lvlJc w:val="left"/>
      <w:pPr>
        <w:tabs>
          <w:tab w:val="num" w:pos="2095"/>
        </w:tabs>
        <w:ind w:left="2095" w:hanging="415"/>
      </w:pPr>
      <w:rPr>
        <w:position w:val="0"/>
        <w:sz w:val="28"/>
        <w:szCs w:val="28"/>
      </w:rPr>
    </w:lvl>
    <w:lvl w:ilvl="8">
      <w:start w:val="1"/>
      <w:numFmt w:val="bullet"/>
      <w:lvlText w:val="-"/>
      <w:lvlJc w:val="left"/>
      <w:pPr>
        <w:tabs>
          <w:tab w:val="num" w:pos="2335"/>
        </w:tabs>
        <w:ind w:left="2335" w:hanging="415"/>
      </w:pPr>
      <w:rPr>
        <w:position w:val="0"/>
        <w:sz w:val="28"/>
        <w:szCs w:val="28"/>
      </w:rPr>
    </w:lvl>
  </w:abstractNum>
  <w:abstractNum w:abstractNumId="23">
    <w:nsid w:val="33DF3687"/>
    <w:multiLevelType w:val="multilevel"/>
    <w:tmpl w:val="44EEC188"/>
    <w:styleLink w:val="List48"/>
    <w:lvl w:ilvl="0">
      <w:numFmt w:val="bullet"/>
      <w:lvlText w:val="-"/>
      <w:lvlJc w:val="left"/>
      <w:pPr>
        <w:tabs>
          <w:tab w:val="num" w:pos="149"/>
        </w:tabs>
        <w:ind w:left="149" w:hanging="149"/>
      </w:pPr>
      <w:rPr>
        <w:position w:val="0"/>
        <w:sz w:val="22"/>
        <w:szCs w:val="22"/>
        <w:shd w:val="clear" w:color="auto" w:fill="FFFFFF"/>
      </w:rPr>
    </w:lvl>
    <w:lvl w:ilvl="1">
      <w:start w:val="1"/>
      <w:numFmt w:val="bullet"/>
      <w:lvlText w:val="-"/>
      <w:lvlJc w:val="left"/>
      <w:pPr>
        <w:tabs>
          <w:tab w:val="num" w:pos="724"/>
        </w:tabs>
        <w:ind w:left="724" w:hanging="484"/>
      </w:pPr>
      <w:rPr>
        <w:position w:val="0"/>
        <w:sz w:val="28"/>
        <w:szCs w:val="28"/>
        <w:shd w:val="clear" w:color="auto" w:fill="FFFFFF"/>
      </w:rPr>
    </w:lvl>
    <w:lvl w:ilvl="2">
      <w:start w:val="1"/>
      <w:numFmt w:val="bullet"/>
      <w:lvlText w:val="-"/>
      <w:lvlJc w:val="left"/>
      <w:pPr>
        <w:tabs>
          <w:tab w:val="num" w:pos="964"/>
        </w:tabs>
        <w:ind w:left="964" w:hanging="484"/>
      </w:pPr>
      <w:rPr>
        <w:position w:val="0"/>
        <w:sz w:val="28"/>
        <w:szCs w:val="28"/>
        <w:shd w:val="clear" w:color="auto" w:fill="FFFFFF"/>
      </w:rPr>
    </w:lvl>
    <w:lvl w:ilvl="3">
      <w:start w:val="1"/>
      <w:numFmt w:val="bullet"/>
      <w:lvlText w:val="-"/>
      <w:lvlJc w:val="left"/>
      <w:pPr>
        <w:tabs>
          <w:tab w:val="num" w:pos="1204"/>
        </w:tabs>
        <w:ind w:left="1204" w:hanging="484"/>
      </w:pPr>
      <w:rPr>
        <w:position w:val="0"/>
        <w:sz w:val="28"/>
        <w:szCs w:val="28"/>
        <w:shd w:val="clear" w:color="auto" w:fill="FFFFFF"/>
      </w:rPr>
    </w:lvl>
    <w:lvl w:ilvl="4">
      <w:start w:val="1"/>
      <w:numFmt w:val="bullet"/>
      <w:lvlText w:val="-"/>
      <w:lvlJc w:val="left"/>
      <w:pPr>
        <w:tabs>
          <w:tab w:val="num" w:pos="1444"/>
        </w:tabs>
        <w:ind w:left="1444" w:hanging="484"/>
      </w:pPr>
      <w:rPr>
        <w:position w:val="0"/>
        <w:sz w:val="28"/>
        <w:szCs w:val="28"/>
        <w:shd w:val="clear" w:color="auto" w:fill="FFFFFF"/>
      </w:rPr>
    </w:lvl>
    <w:lvl w:ilvl="5">
      <w:start w:val="1"/>
      <w:numFmt w:val="bullet"/>
      <w:lvlText w:val="-"/>
      <w:lvlJc w:val="left"/>
      <w:pPr>
        <w:tabs>
          <w:tab w:val="num" w:pos="1684"/>
        </w:tabs>
        <w:ind w:left="1684" w:hanging="484"/>
      </w:pPr>
      <w:rPr>
        <w:position w:val="0"/>
        <w:sz w:val="28"/>
        <w:szCs w:val="28"/>
        <w:shd w:val="clear" w:color="auto" w:fill="FFFFFF"/>
      </w:rPr>
    </w:lvl>
    <w:lvl w:ilvl="6">
      <w:start w:val="1"/>
      <w:numFmt w:val="bullet"/>
      <w:lvlText w:val="-"/>
      <w:lvlJc w:val="left"/>
      <w:pPr>
        <w:tabs>
          <w:tab w:val="num" w:pos="1924"/>
        </w:tabs>
        <w:ind w:left="1924" w:hanging="484"/>
      </w:pPr>
      <w:rPr>
        <w:position w:val="0"/>
        <w:sz w:val="28"/>
        <w:szCs w:val="28"/>
        <w:shd w:val="clear" w:color="auto" w:fill="FFFFFF"/>
      </w:rPr>
    </w:lvl>
    <w:lvl w:ilvl="7">
      <w:start w:val="1"/>
      <w:numFmt w:val="bullet"/>
      <w:lvlText w:val="-"/>
      <w:lvlJc w:val="left"/>
      <w:pPr>
        <w:tabs>
          <w:tab w:val="num" w:pos="2164"/>
        </w:tabs>
        <w:ind w:left="2164" w:hanging="484"/>
      </w:pPr>
      <w:rPr>
        <w:position w:val="0"/>
        <w:sz w:val="28"/>
        <w:szCs w:val="28"/>
        <w:shd w:val="clear" w:color="auto" w:fill="FFFFFF"/>
      </w:rPr>
    </w:lvl>
    <w:lvl w:ilvl="8">
      <w:start w:val="1"/>
      <w:numFmt w:val="bullet"/>
      <w:lvlText w:val="-"/>
      <w:lvlJc w:val="left"/>
      <w:pPr>
        <w:tabs>
          <w:tab w:val="num" w:pos="2404"/>
        </w:tabs>
        <w:ind w:left="2404" w:hanging="484"/>
      </w:pPr>
      <w:rPr>
        <w:position w:val="0"/>
        <w:sz w:val="28"/>
        <w:szCs w:val="28"/>
        <w:shd w:val="clear" w:color="auto" w:fill="FFFFFF"/>
      </w:rPr>
    </w:lvl>
  </w:abstractNum>
  <w:abstractNum w:abstractNumId="24">
    <w:nsid w:val="35E9677D"/>
    <w:multiLevelType w:val="multilevel"/>
    <w:tmpl w:val="F126CD52"/>
    <w:styleLink w:val="List109"/>
    <w:lvl w:ilvl="0">
      <w:numFmt w:val="bullet"/>
      <w:lvlText w:val="•"/>
      <w:lvlJc w:val="left"/>
      <w:pPr>
        <w:tabs>
          <w:tab w:val="num" w:pos="141"/>
        </w:tabs>
        <w:ind w:left="141" w:hanging="141"/>
      </w:pPr>
      <w:rPr>
        <w:position w:val="0"/>
        <w:sz w:val="24"/>
        <w:szCs w:val="24"/>
      </w:rPr>
    </w:lvl>
    <w:lvl w:ilvl="1">
      <w:start w:val="1"/>
      <w:numFmt w:val="bullet"/>
      <w:lvlText w:val="o"/>
      <w:lvlJc w:val="left"/>
      <w:pPr>
        <w:tabs>
          <w:tab w:val="num" w:pos="2137"/>
        </w:tabs>
        <w:ind w:left="2137" w:hanging="490"/>
      </w:pPr>
      <w:rPr>
        <w:position w:val="0"/>
        <w:sz w:val="28"/>
        <w:szCs w:val="28"/>
      </w:rPr>
    </w:lvl>
    <w:lvl w:ilvl="2">
      <w:start w:val="1"/>
      <w:numFmt w:val="bullet"/>
      <w:lvlText w:val="▪"/>
      <w:lvlJc w:val="left"/>
      <w:pPr>
        <w:tabs>
          <w:tab w:val="num" w:pos="2857"/>
        </w:tabs>
        <w:ind w:left="2857" w:hanging="490"/>
      </w:pPr>
      <w:rPr>
        <w:position w:val="0"/>
        <w:sz w:val="28"/>
        <w:szCs w:val="28"/>
      </w:rPr>
    </w:lvl>
    <w:lvl w:ilvl="3">
      <w:start w:val="1"/>
      <w:numFmt w:val="bullet"/>
      <w:lvlText w:val="•"/>
      <w:lvlJc w:val="left"/>
      <w:pPr>
        <w:tabs>
          <w:tab w:val="num" w:pos="3577"/>
        </w:tabs>
        <w:ind w:left="3577" w:hanging="490"/>
      </w:pPr>
      <w:rPr>
        <w:position w:val="0"/>
        <w:sz w:val="28"/>
        <w:szCs w:val="28"/>
      </w:rPr>
    </w:lvl>
    <w:lvl w:ilvl="4">
      <w:start w:val="1"/>
      <w:numFmt w:val="bullet"/>
      <w:lvlText w:val="o"/>
      <w:lvlJc w:val="left"/>
      <w:pPr>
        <w:tabs>
          <w:tab w:val="num" w:pos="4297"/>
        </w:tabs>
        <w:ind w:left="4297" w:hanging="490"/>
      </w:pPr>
      <w:rPr>
        <w:position w:val="0"/>
        <w:sz w:val="28"/>
        <w:szCs w:val="28"/>
      </w:rPr>
    </w:lvl>
    <w:lvl w:ilvl="5">
      <w:start w:val="1"/>
      <w:numFmt w:val="bullet"/>
      <w:lvlText w:val="▪"/>
      <w:lvlJc w:val="left"/>
      <w:pPr>
        <w:tabs>
          <w:tab w:val="num" w:pos="5017"/>
        </w:tabs>
        <w:ind w:left="5017" w:hanging="490"/>
      </w:pPr>
      <w:rPr>
        <w:position w:val="0"/>
        <w:sz w:val="28"/>
        <w:szCs w:val="28"/>
      </w:rPr>
    </w:lvl>
    <w:lvl w:ilvl="6">
      <w:start w:val="1"/>
      <w:numFmt w:val="bullet"/>
      <w:lvlText w:val="•"/>
      <w:lvlJc w:val="left"/>
      <w:pPr>
        <w:tabs>
          <w:tab w:val="num" w:pos="5737"/>
        </w:tabs>
        <w:ind w:left="5737" w:hanging="490"/>
      </w:pPr>
      <w:rPr>
        <w:position w:val="0"/>
        <w:sz w:val="28"/>
        <w:szCs w:val="28"/>
      </w:rPr>
    </w:lvl>
    <w:lvl w:ilvl="7">
      <w:start w:val="1"/>
      <w:numFmt w:val="bullet"/>
      <w:lvlText w:val="o"/>
      <w:lvlJc w:val="left"/>
      <w:pPr>
        <w:tabs>
          <w:tab w:val="num" w:pos="6457"/>
        </w:tabs>
        <w:ind w:left="6457" w:hanging="490"/>
      </w:pPr>
      <w:rPr>
        <w:position w:val="0"/>
        <w:sz w:val="28"/>
        <w:szCs w:val="28"/>
      </w:rPr>
    </w:lvl>
    <w:lvl w:ilvl="8">
      <w:start w:val="1"/>
      <w:numFmt w:val="bullet"/>
      <w:lvlText w:val="▪"/>
      <w:lvlJc w:val="left"/>
      <w:pPr>
        <w:tabs>
          <w:tab w:val="num" w:pos="7177"/>
        </w:tabs>
        <w:ind w:left="7177" w:hanging="490"/>
      </w:pPr>
      <w:rPr>
        <w:position w:val="0"/>
        <w:sz w:val="28"/>
        <w:szCs w:val="28"/>
      </w:rPr>
    </w:lvl>
  </w:abstractNum>
  <w:abstractNum w:abstractNumId="25">
    <w:nsid w:val="36AE01D3"/>
    <w:multiLevelType w:val="multilevel"/>
    <w:tmpl w:val="6A7A3F84"/>
    <w:styleLink w:val="List55"/>
    <w:lvl w:ilvl="0">
      <w:numFmt w:val="bullet"/>
      <w:lvlText w:val="-"/>
      <w:lvlJc w:val="left"/>
      <w:pPr>
        <w:tabs>
          <w:tab w:val="num" w:pos="149"/>
        </w:tabs>
        <w:ind w:left="149" w:hanging="149"/>
      </w:pPr>
      <w:rPr>
        <w:color w:val="222222"/>
        <w:position w:val="0"/>
        <w:sz w:val="22"/>
        <w:szCs w:val="22"/>
        <w:u w:color="000000"/>
        <w:shd w:val="clear" w:color="auto" w:fill="FFFFFF"/>
      </w:rPr>
    </w:lvl>
    <w:lvl w:ilvl="1">
      <w:start w:val="1"/>
      <w:numFmt w:val="bullet"/>
      <w:lvlText w:val="-"/>
      <w:lvlJc w:val="left"/>
      <w:pPr>
        <w:tabs>
          <w:tab w:val="num" w:pos="724"/>
        </w:tabs>
        <w:ind w:left="724" w:hanging="484"/>
      </w:pPr>
      <w:rPr>
        <w:color w:val="222222"/>
        <w:position w:val="0"/>
        <w:sz w:val="28"/>
        <w:szCs w:val="28"/>
        <w:u w:color="000000"/>
        <w:shd w:val="clear" w:color="auto" w:fill="FFFFFF"/>
      </w:rPr>
    </w:lvl>
    <w:lvl w:ilvl="2">
      <w:start w:val="1"/>
      <w:numFmt w:val="bullet"/>
      <w:lvlText w:val="-"/>
      <w:lvlJc w:val="left"/>
      <w:pPr>
        <w:tabs>
          <w:tab w:val="num" w:pos="964"/>
        </w:tabs>
        <w:ind w:left="964" w:hanging="484"/>
      </w:pPr>
      <w:rPr>
        <w:color w:val="222222"/>
        <w:position w:val="0"/>
        <w:sz w:val="28"/>
        <w:szCs w:val="28"/>
        <w:u w:color="000000"/>
        <w:shd w:val="clear" w:color="auto" w:fill="FFFFFF"/>
      </w:rPr>
    </w:lvl>
    <w:lvl w:ilvl="3">
      <w:start w:val="1"/>
      <w:numFmt w:val="bullet"/>
      <w:lvlText w:val="-"/>
      <w:lvlJc w:val="left"/>
      <w:pPr>
        <w:tabs>
          <w:tab w:val="num" w:pos="1204"/>
        </w:tabs>
        <w:ind w:left="1204" w:hanging="484"/>
      </w:pPr>
      <w:rPr>
        <w:color w:val="222222"/>
        <w:position w:val="0"/>
        <w:sz w:val="28"/>
        <w:szCs w:val="28"/>
        <w:u w:color="000000"/>
        <w:shd w:val="clear" w:color="auto" w:fill="FFFFFF"/>
      </w:rPr>
    </w:lvl>
    <w:lvl w:ilvl="4">
      <w:start w:val="1"/>
      <w:numFmt w:val="bullet"/>
      <w:lvlText w:val="-"/>
      <w:lvlJc w:val="left"/>
      <w:pPr>
        <w:tabs>
          <w:tab w:val="num" w:pos="1444"/>
        </w:tabs>
        <w:ind w:left="1444" w:hanging="484"/>
      </w:pPr>
      <w:rPr>
        <w:color w:val="222222"/>
        <w:position w:val="0"/>
        <w:sz w:val="28"/>
        <w:szCs w:val="28"/>
        <w:u w:color="000000"/>
        <w:shd w:val="clear" w:color="auto" w:fill="FFFFFF"/>
      </w:rPr>
    </w:lvl>
    <w:lvl w:ilvl="5">
      <w:start w:val="1"/>
      <w:numFmt w:val="bullet"/>
      <w:lvlText w:val="-"/>
      <w:lvlJc w:val="left"/>
      <w:pPr>
        <w:tabs>
          <w:tab w:val="num" w:pos="1684"/>
        </w:tabs>
        <w:ind w:left="1684" w:hanging="484"/>
      </w:pPr>
      <w:rPr>
        <w:color w:val="222222"/>
        <w:position w:val="0"/>
        <w:sz w:val="28"/>
        <w:szCs w:val="28"/>
        <w:u w:color="000000"/>
        <w:shd w:val="clear" w:color="auto" w:fill="FFFFFF"/>
      </w:rPr>
    </w:lvl>
    <w:lvl w:ilvl="6">
      <w:start w:val="1"/>
      <w:numFmt w:val="bullet"/>
      <w:lvlText w:val="-"/>
      <w:lvlJc w:val="left"/>
      <w:pPr>
        <w:tabs>
          <w:tab w:val="num" w:pos="1924"/>
        </w:tabs>
        <w:ind w:left="1924" w:hanging="484"/>
      </w:pPr>
      <w:rPr>
        <w:color w:val="222222"/>
        <w:position w:val="0"/>
        <w:sz w:val="28"/>
        <w:szCs w:val="28"/>
        <w:u w:color="000000"/>
        <w:shd w:val="clear" w:color="auto" w:fill="FFFFFF"/>
      </w:rPr>
    </w:lvl>
    <w:lvl w:ilvl="7">
      <w:start w:val="1"/>
      <w:numFmt w:val="bullet"/>
      <w:lvlText w:val="-"/>
      <w:lvlJc w:val="left"/>
      <w:pPr>
        <w:tabs>
          <w:tab w:val="num" w:pos="2164"/>
        </w:tabs>
        <w:ind w:left="2164" w:hanging="484"/>
      </w:pPr>
      <w:rPr>
        <w:color w:val="222222"/>
        <w:position w:val="0"/>
        <w:sz w:val="28"/>
        <w:szCs w:val="28"/>
        <w:u w:color="000000"/>
        <w:shd w:val="clear" w:color="auto" w:fill="FFFFFF"/>
      </w:rPr>
    </w:lvl>
    <w:lvl w:ilvl="8">
      <w:start w:val="1"/>
      <w:numFmt w:val="bullet"/>
      <w:lvlText w:val="-"/>
      <w:lvlJc w:val="left"/>
      <w:pPr>
        <w:tabs>
          <w:tab w:val="num" w:pos="2404"/>
        </w:tabs>
        <w:ind w:left="2404" w:hanging="484"/>
      </w:pPr>
      <w:rPr>
        <w:color w:val="222222"/>
        <w:position w:val="0"/>
        <w:sz w:val="28"/>
        <w:szCs w:val="28"/>
        <w:u w:color="000000"/>
        <w:shd w:val="clear" w:color="auto" w:fill="FFFFFF"/>
      </w:rPr>
    </w:lvl>
  </w:abstractNum>
  <w:abstractNum w:abstractNumId="26">
    <w:nsid w:val="38AB3AFC"/>
    <w:multiLevelType w:val="multilevel"/>
    <w:tmpl w:val="0FC42C6E"/>
    <w:styleLink w:val="List50"/>
    <w:lvl w:ilvl="0">
      <w:numFmt w:val="bullet"/>
      <w:lvlText w:val="-"/>
      <w:lvlJc w:val="left"/>
      <w:pPr>
        <w:tabs>
          <w:tab w:val="num" w:pos="149"/>
        </w:tabs>
        <w:ind w:left="149" w:hanging="149"/>
      </w:pPr>
      <w:rPr>
        <w:position w:val="0"/>
        <w:sz w:val="22"/>
        <w:szCs w:val="22"/>
        <w:shd w:val="clear" w:color="auto" w:fill="FFFFFF"/>
      </w:rPr>
    </w:lvl>
    <w:lvl w:ilvl="1">
      <w:start w:val="1"/>
      <w:numFmt w:val="bullet"/>
      <w:lvlText w:val="-"/>
      <w:lvlJc w:val="left"/>
      <w:pPr>
        <w:tabs>
          <w:tab w:val="num" w:pos="724"/>
        </w:tabs>
        <w:ind w:left="724" w:hanging="484"/>
      </w:pPr>
      <w:rPr>
        <w:position w:val="0"/>
        <w:sz w:val="28"/>
        <w:szCs w:val="28"/>
        <w:shd w:val="clear" w:color="auto" w:fill="FFFFFF"/>
      </w:rPr>
    </w:lvl>
    <w:lvl w:ilvl="2">
      <w:start w:val="1"/>
      <w:numFmt w:val="bullet"/>
      <w:lvlText w:val="-"/>
      <w:lvlJc w:val="left"/>
      <w:pPr>
        <w:tabs>
          <w:tab w:val="num" w:pos="964"/>
        </w:tabs>
        <w:ind w:left="964" w:hanging="484"/>
      </w:pPr>
      <w:rPr>
        <w:position w:val="0"/>
        <w:sz w:val="28"/>
        <w:szCs w:val="28"/>
        <w:shd w:val="clear" w:color="auto" w:fill="FFFFFF"/>
      </w:rPr>
    </w:lvl>
    <w:lvl w:ilvl="3">
      <w:start w:val="1"/>
      <w:numFmt w:val="bullet"/>
      <w:lvlText w:val="-"/>
      <w:lvlJc w:val="left"/>
      <w:pPr>
        <w:tabs>
          <w:tab w:val="num" w:pos="1204"/>
        </w:tabs>
        <w:ind w:left="1204" w:hanging="484"/>
      </w:pPr>
      <w:rPr>
        <w:position w:val="0"/>
        <w:sz w:val="28"/>
        <w:szCs w:val="28"/>
        <w:shd w:val="clear" w:color="auto" w:fill="FFFFFF"/>
      </w:rPr>
    </w:lvl>
    <w:lvl w:ilvl="4">
      <w:start w:val="1"/>
      <w:numFmt w:val="bullet"/>
      <w:lvlText w:val="-"/>
      <w:lvlJc w:val="left"/>
      <w:pPr>
        <w:tabs>
          <w:tab w:val="num" w:pos="1444"/>
        </w:tabs>
        <w:ind w:left="1444" w:hanging="484"/>
      </w:pPr>
      <w:rPr>
        <w:position w:val="0"/>
        <w:sz w:val="28"/>
        <w:szCs w:val="28"/>
        <w:shd w:val="clear" w:color="auto" w:fill="FFFFFF"/>
      </w:rPr>
    </w:lvl>
    <w:lvl w:ilvl="5">
      <w:start w:val="1"/>
      <w:numFmt w:val="bullet"/>
      <w:lvlText w:val="-"/>
      <w:lvlJc w:val="left"/>
      <w:pPr>
        <w:tabs>
          <w:tab w:val="num" w:pos="1684"/>
        </w:tabs>
        <w:ind w:left="1684" w:hanging="484"/>
      </w:pPr>
      <w:rPr>
        <w:position w:val="0"/>
        <w:sz w:val="28"/>
        <w:szCs w:val="28"/>
        <w:shd w:val="clear" w:color="auto" w:fill="FFFFFF"/>
      </w:rPr>
    </w:lvl>
    <w:lvl w:ilvl="6">
      <w:start w:val="1"/>
      <w:numFmt w:val="bullet"/>
      <w:lvlText w:val="-"/>
      <w:lvlJc w:val="left"/>
      <w:pPr>
        <w:tabs>
          <w:tab w:val="num" w:pos="1924"/>
        </w:tabs>
        <w:ind w:left="1924" w:hanging="484"/>
      </w:pPr>
      <w:rPr>
        <w:position w:val="0"/>
        <w:sz w:val="28"/>
        <w:szCs w:val="28"/>
        <w:shd w:val="clear" w:color="auto" w:fill="FFFFFF"/>
      </w:rPr>
    </w:lvl>
    <w:lvl w:ilvl="7">
      <w:start w:val="1"/>
      <w:numFmt w:val="bullet"/>
      <w:lvlText w:val="-"/>
      <w:lvlJc w:val="left"/>
      <w:pPr>
        <w:tabs>
          <w:tab w:val="num" w:pos="2164"/>
        </w:tabs>
        <w:ind w:left="2164" w:hanging="484"/>
      </w:pPr>
      <w:rPr>
        <w:position w:val="0"/>
        <w:sz w:val="28"/>
        <w:szCs w:val="28"/>
        <w:shd w:val="clear" w:color="auto" w:fill="FFFFFF"/>
      </w:rPr>
    </w:lvl>
    <w:lvl w:ilvl="8">
      <w:start w:val="1"/>
      <w:numFmt w:val="bullet"/>
      <w:lvlText w:val="-"/>
      <w:lvlJc w:val="left"/>
      <w:pPr>
        <w:tabs>
          <w:tab w:val="num" w:pos="2404"/>
        </w:tabs>
        <w:ind w:left="2404" w:hanging="484"/>
      </w:pPr>
      <w:rPr>
        <w:position w:val="0"/>
        <w:sz w:val="28"/>
        <w:szCs w:val="28"/>
        <w:shd w:val="clear" w:color="auto" w:fill="FFFFFF"/>
      </w:rPr>
    </w:lvl>
  </w:abstractNum>
  <w:abstractNum w:abstractNumId="27">
    <w:nsid w:val="393B530C"/>
    <w:multiLevelType w:val="multilevel"/>
    <w:tmpl w:val="8728ACA4"/>
    <w:styleLink w:val="List62"/>
    <w:lvl w:ilvl="0">
      <w:numFmt w:val="bullet"/>
      <w:lvlText w:val="-"/>
      <w:lvlJc w:val="left"/>
      <w:pPr>
        <w:tabs>
          <w:tab w:val="num" w:pos="189"/>
        </w:tabs>
        <w:ind w:left="189" w:hanging="189"/>
      </w:pPr>
      <w:rPr>
        <w:position w:val="0"/>
        <w:sz w:val="22"/>
        <w:szCs w:val="22"/>
        <w:shd w:val="clear" w:color="auto" w:fill="FFFFFF"/>
      </w:rPr>
    </w:lvl>
    <w:lvl w:ilvl="1">
      <w:start w:val="1"/>
      <w:numFmt w:val="bullet"/>
      <w:lvlText w:val="-"/>
      <w:lvlJc w:val="left"/>
      <w:pPr>
        <w:tabs>
          <w:tab w:val="num" w:pos="655"/>
        </w:tabs>
        <w:ind w:left="655" w:hanging="415"/>
      </w:pPr>
      <w:rPr>
        <w:position w:val="0"/>
        <w:sz w:val="28"/>
        <w:szCs w:val="28"/>
        <w:shd w:val="clear" w:color="auto" w:fill="FFFFFF"/>
      </w:rPr>
    </w:lvl>
    <w:lvl w:ilvl="2">
      <w:start w:val="1"/>
      <w:numFmt w:val="bullet"/>
      <w:lvlText w:val="-"/>
      <w:lvlJc w:val="left"/>
      <w:pPr>
        <w:tabs>
          <w:tab w:val="num" w:pos="895"/>
        </w:tabs>
        <w:ind w:left="895" w:hanging="415"/>
      </w:pPr>
      <w:rPr>
        <w:position w:val="0"/>
        <w:sz w:val="28"/>
        <w:szCs w:val="28"/>
        <w:shd w:val="clear" w:color="auto" w:fill="FFFFFF"/>
      </w:rPr>
    </w:lvl>
    <w:lvl w:ilvl="3">
      <w:start w:val="1"/>
      <w:numFmt w:val="bullet"/>
      <w:lvlText w:val="-"/>
      <w:lvlJc w:val="left"/>
      <w:pPr>
        <w:tabs>
          <w:tab w:val="num" w:pos="1135"/>
        </w:tabs>
        <w:ind w:left="1135" w:hanging="415"/>
      </w:pPr>
      <w:rPr>
        <w:position w:val="0"/>
        <w:sz w:val="28"/>
        <w:szCs w:val="28"/>
        <w:shd w:val="clear" w:color="auto" w:fill="FFFFFF"/>
      </w:rPr>
    </w:lvl>
    <w:lvl w:ilvl="4">
      <w:start w:val="1"/>
      <w:numFmt w:val="bullet"/>
      <w:lvlText w:val="-"/>
      <w:lvlJc w:val="left"/>
      <w:pPr>
        <w:tabs>
          <w:tab w:val="num" w:pos="1375"/>
        </w:tabs>
        <w:ind w:left="1375" w:hanging="415"/>
      </w:pPr>
      <w:rPr>
        <w:position w:val="0"/>
        <w:sz w:val="28"/>
        <w:szCs w:val="28"/>
        <w:shd w:val="clear" w:color="auto" w:fill="FFFFFF"/>
      </w:rPr>
    </w:lvl>
    <w:lvl w:ilvl="5">
      <w:start w:val="1"/>
      <w:numFmt w:val="bullet"/>
      <w:lvlText w:val="-"/>
      <w:lvlJc w:val="left"/>
      <w:pPr>
        <w:tabs>
          <w:tab w:val="num" w:pos="1615"/>
        </w:tabs>
        <w:ind w:left="1615" w:hanging="415"/>
      </w:pPr>
      <w:rPr>
        <w:position w:val="0"/>
        <w:sz w:val="28"/>
        <w:szCs w:val="28"/>
        <w:shd w:val="clear" w:color="auto" w:fill="FFFFFF"/>
      </w:rPr>
    </w:lvl>
    <w:lvl w:ilvl="6">
      <w:start w:val="1"/>
      <w:numFmt w:val="bullet"/>
      <w:lvlText w:val="-"/>
      <w:lvlJc w:val="left"/>
      <w:pPr>
        <w:tabs>
          <w:tab w:val="num" w:pos="1855"/>
        </w:tabs>
        <w:ind w:left="1855" w:hanging="415"/>
      </w:pPr>
      <w:rPr>
        <w:position w:val="0"/>
        <w:sz w:val="28"/>
        <w:szCs w:val="28"/>
        <w:shd w:val="clear" w:color="auto" w:fill="FFFFFF"/>
      </w:rPr>
    </w:lvl>
    <w:lvl w:ilvl="7">
      <w:start w:val="1"/>
      <w:numFmt w:val="bullet"/>
      <w:lvlText w:val="-"/>
      <w:lvlJc w:val="left"/>
      <w:pPr>
        <w:tabs>
          <w:tab w:val="num" w:pos="2095"/>
        </w:tabs>
        <w:ind w:left="2095" w:hanging="415"/>
      </w:pPr>
      <w:rPr>
        <w:position w:val="0"/>
        <w:sz w:val="28"/>
        <w:szCs w:val="28"/>
        <w:shd w:val="clear" w:color="auto" w:fill="FFFFFF"/>
      </w:rPr>
    </w:lvl>
    <w:lvl w:ilvl="8">
      <w:start w:val="1"/>
      <w:numFmt w:val="bullet"/>
      <w:lvlText w:val="-"/>
      <w:lvlJc w:val="left"/>
      <w:pPr>
        <w:tabs>
          <w:tab w:val="num" w:pos="2335"/>
        </w:tabs>
        <w:ind w:left="2335" w:hanging="415"/>
      </w:pPr>
      <w:rPr>
        <w:position w:val="0"/>
        <w:sz w:val="28"/>
        <w:szCs w:val="28"/>
        <w:shd w:val="clear" w:color="auto" w:fill="FFFFFF"/>
      </w:rPr>
    </w:lvl>
  </w:abstractNum>
  <w:abstractNum w:abstractNumId="28">
    <w:nsid w:val="3A7A1220"/>
    <w:multiLevelType w:val="multilevel"/>
    <w:tmpl w:val="F2DEDE7E"/>
    <w:styleLink w:val="List85"/>
    <w:lvl w:ilvl="0">
      <w:numFmt w:val="bullet"/>
      <w:lvlText w:val="-"/>
      <w:lvlJc w:val="left"/>
      <w:pPr>
        <w:tabs>
          <w:tab w:val="num" w:pos="156"/>
        </w:tabs>
        <w:ind w:left="156" w:hanging="156"/>
      </w:pPr>
      <w:rPr>
        <w:position w:val="0"/>
        <w:sz w:val="20"/>
        <w:szCs w:val="20"/>
      </w:rPr>
    </w:lvl>
    <w:lvl w:ilvl="1">
      <w:start w:val="1"/>
      <w:numFmt w:val="bullet"/>
      <w:lvlText w:val="-"/>
      <w:lvlJc w:val="left"/>
      <w:pPr>
        <w:tabs>
          <w:tab w:val="num" w:pos="655"/>
        </w:tabs>
        <w:ind w:left="655" w:hanging="415"/>
      </w:pPr>
      <w:rPr>
        <w:position w:val="0"/>
        <w:sz w:val="28"/>
        <w:szCs w:val="28"/>
      </w:rPr>
    </w:lvl>
    <w:lvl w:ilvl="2">
      <w:start w:val="1"/>
      <w:numFmt w:val="bullet"/>
      <w:lvlText w:val="-"/>
      <w:lvlJc w:val="left"/>
      <w:pPr>
        <w:tabs>
          <w:tab w:val="num" w:pos="895"/>
        </w:tabs>
        <w:ind w:left="895" w:hanging="415"/>
      </w:pPr>
      <w:rPr>
        <w:position w:val="0"/>
        <w:sz w:val="28"/>
        <w:szCs w:val="28"/>
      </w:rPr>
    </w:lvl>
    <w:lvl w:ilvl="3">
      <w:start w:val="1"/>
      <w:numFmt w:val="bullet"/>
      <w:lvlText w:val="-"/>
      <w:lvlJc w:val="left"/>
      <w:pPr>
        <w:tabs>
          <w:tab w:val="num" w:pos="1135"/>
        </w:tabs>
        <w:ind w:left="1135" w:hanging="415"/>
      </w:pPr>
      <w:rPr>
        <w:position w:val="0"/>
        <w:sz w:val="28"/>
        <w:szCs w:val="28"/>
      </w:rPr>
    </w:lvl>
    <w:lvl w:ilvl="4">
      <w:start w:val="1"/>
      <w:numFmt w:val="bullet"/>
      <w:lvlText w:val="-"/>
      <w:lvlJc w:val="left"/>
      <w:pPr>
        <w:tabs>
          <w:tab w:val="num" w:pos="1375"/>
        </w:tabs>
        <w:ind w:left="1375" w:hanging="415"/>
      </w:pPr>
      <w:rPr>
        <w:position w:val="0"/>
        <w:sz w:val="28"/>
        <w:szCs w:val="28"/>
      </w:rPr>
    </w:lvl>
    <w:lvl w:ilvl="5">
      <w:start w:val="1"/>
      <w:numFmt w:val="bullet"/>
      <w:lvlText w:val="-"/>
      <w:lvlJc w:val="left"/>
      <w:pPr>
        <w:tabs>
          <w:tab w:val="num" w:pos="1615"/>
        </w:tabs>
        <w:ind w:left="1615" w:hanging="415"/>
      </w:pPr>
      <w:rPr>
        <w:position w:val="0"/>
        <w:sz w:val="28"/>
        <w:szCs w:val="28"/>
      </w:rPr>
    </w:lvl>
    <w:lvl w:ilvl="6">
      <w:start w:val="1"/>
      <w:numFmt w:val="bullet"/>
      <w:lvlText w:val="-"/>
      <w:lvlJc w:val="left"/>
      <w:pPr>
        <w:tabs>
          <w:tab w:val="num" w:pos="1855"/>
        </w:tabs>
        <w:ind w:left="1855" w:hanging="415"/>
      </w:pPr>
      <w:rPr>
        <w:position w:val="0"/>
        <w:sz w:val="28"/>
        <w:szCs w:val="28"/>
      </w:rPr>
    </w:lvl>
    <w:lvl w:ilvl="7">
      <w:start w:val="1"/>
      <w:numFmt w:val="bullet"/>
      <w:lvlText w:val="-"/>
      <w:lvlJc w:val="left"/>
      <w:pPr>
        <w:tabs>
          <w:tab w:val="num" w:pos="2095"/>
        </w:tabs>
        <w:ind w:left="2095" w:hanging="415"/>
      </w:pPr>
      <w:rPr>
        <w:position w:val="0"/>
        <w:sz w:val="28"/>
        <w:szCs w:val="28"/>
      </w:rPr>
    </w:lvl>
    <w:lvl w:ilvl="8">
      <w:start w:val="1"/>
      <w:numFmt w:val="bullet"/>
      <w:lvlText w:val="-"/>
      <w:lvlJc w:val="left"/>
      <w:pPr>
        <w:tabs>
          <w:tab w:val="num" w:pos="2335"/>
        </w:tabs>
        <w:ind w:left="2335" w:hanging="415"/>
      </w:pPr>
      <w:rPr>
        <w:position w:val="0"/>
        <w:sz w:val="28"/>
        <w:szCs w:val="28"/>
      </w:rPr>
    </w:lvl>
  </w:abstractNum>
  <w:abstractNum w:abstractNumId="29">
    <w:nsid w:val="3DC57B39"/>
    <w:multiLevelType w:val="multilevel"/>
    <w:tmpl w:val="008E8688"/>
    <w:styleLink w:val="List67"/>
    <w:lvl w:ilvl="0">
      <w:numFmt w:val="bullet"/>
      <w:lvlText w:val="-"/>
      <w:lvlJc w:val="left"/>
      <w:pPr>
        <w:tabs>
          <w:tab w:val="num" w:pos="189"/>
        </w:tabs>
        <w:ind w:left="189" w:hanging="189"/>
      </w:pPr>
      <w:rPr>
        <w:position w:val="0"/>
        <w:sz w:val="22"/>
        <w:szCs w:val="22"/>
        <w:shd w:val="clear" w:color="auto" w:fill="FFFFFF"/>
      </w:rPr>
    </w:lvl>
    <w:lvl w:ilvl="1">
      <w:start w:val="1"/>
      <w:numFmt w:val="bullet"/>
      <w:lvlText w:val="-"/>
      <w:lvlJc w:val="left"/>
      <w:pPr>
        <w:tabs>
          <w:tab w:val="num" w:pos="655"/>
        </w:tabs>
        <w:ind w:left="655" w:hanging="415"/>
      </w:pPr>
      <w:rPr>
        <w:position w:val="0"/>
        <w:sz w:val="28"/>
        <w:szCs w:val="28"/>
        <w:shd w:val="clear" w:color="auto" w:fill="FFFFFF"/>
      </w:rPr>
    </w:lvl>
    <w:lvl w:ilvl="2">
      <w:start w:val="1"/>
      <w:numFmt w:val="bullet"/>
      <w:lvlText w:val="-"/>
      <w:lvlJc w:val="left"/>
      <w:pPr>
        <w:tabs>
          <w:tab w:val="num" w:pos="895"/>
        </w:tabs>
        <w:ind w:left="895" w:hanging="415"/>
      </w:pPr>
      <w:rPr>
        <w:position w:val="0"/>
        <w:sz w:val="28"/>
        <w:szCs w:val="28"/>
        <w:shd w:val="clear" w:color="auto" w:fill="FFFFFF"/>
      </w:rPr>
    </w:lvl>
    <w:lvl w:ilvl="3">
      <w:start w:val="1"/>
      <w:numFmt w:val="bullet"/>
      <w:lvlText w:val="-"/>
      <w:lvlJc w:val="left"/>
      <w:pPr>
        <w:tabs>
          <w:tab w:val="num" w:pos="1135"/>
        </w:tabs>
        <w:ind w:left="1135" w:hanging="415"/>
      </w:pPr>
      <w:rPr>
        <w:position w:val="0"/>
        <w:sz w:val="28"/>
        <w:szCs w:val="28"/>
        <w:shd w:val="clear" w:color="auto" w:fill="FFFFFF"/>
      </w:rPr>
    </w:lvl>
    <w:lvl w:ilvl="4">
      <w:start w:val="1"/>
      <w:numFmt w:val="bullet"/>
      <w:lvlText w:val="-"/>
      <w:lvlJc w:val="left"/>
      <w:pPr>
        <w:tabs>
          <w:tab w:val="num" w:pos="1375"/>
        </w:tabs>
        <w:ind w:left="1375" w:hanging="415"/>
      </w:pPr>
      <w:rPr>
        <w:position w:val="0"/>
        <w:sz w:val="28"/>
        <w:szCs w:val="28"/>
        <w:shd w:val="clear" w:color="auto" w:fill="FFFFFF"/>
      </w:rPr>
    </w:lvl>
    <w:lvl w:ilvl="5">
      <w:start w:val="1"/>
      <w:numFmt w:val="bullet"/>
      <w:lvlText w:val="-"/>
      <w:lvlJc w:val="left"/>
      <w:pPr>
        <w:tabs>
          <w:tab w:val="num" w:pos="1615"/>
        </w:tabs>
        <w:ind w:left="1615" w:hanging="415"/>
      </w:pPr>
      <w:rPr>
        <w:position w:val="0"/>
        <w:sz w:val="28"/>
        <w:szCs w:val="28"/>
        <w:shd w:val="clear" w:color="auto" w:fill="FFFFFF"/>
      </w:rPr>
    </w:lvl>
    <w:lvl w:ilvl="6">
      <w:start w:val="1"/>
      <w:numFmt w:val="bullet"/>
      <w:lvlText w:val="-"/>
      <w:lvlJc w:val="left"/>
      <w:pPr>
        <w:tabs>
          <w:tab w:val="num" w:pos="1855"/>
        </w:tabs>
        <w:ind w:left="1855" w:hanging="415"/>
      </w:pPr>
      <w:rPr>
        <w:position w:val="0"/>
        <w:sz w:val="28"/>
        <w:szCs w:val="28"/>
        <w:shd w:val="clear" w:color="auto" w:fill="FFFFFF"/>
      </w:rPr>
    </w:lvl>
    <w:lvl w:ilvl="7">
      <w:start w:val="1"/>
      <w:numFmt w:val="bullet"/>
      <w:lvlText w:val="-"/>
      <w:lvlJc w:val="left"/>
      <w:pPr>
        <w:tabs>
          <w:tab w:val="num" w:pos="2095"/>
        </w:tabs>
        <w:ind w:left="2095" w:hanging="415"/>
      </w:pPr>
      <w:rPr>
        <w:position w:val="0"/>
        <w:sz w:val="28"/>
        <w:szCs w:val="28"/>
        <w:shd w:val="clear" w:color="auto" w:fill="FFFFFF"/>
      </w:rPr>
    </w:lvl>
    <w:lvl w:ilvl="8">
      <w:start w:val="1"/>
      <w:numFmt w:val="bullet"/>
      <w:lvlText w:val="-"/>
      <w:lvlJc w:val="left"/>
      <w:pPr>
        <w:tabs>
          <w:tab w:val="num" w:pos="2335"/>
        </w:tabs>
        <w:ind w:left="2335" w:hanging="415"/>
      </w:pPr>
      <w:rPr>
        <w:position w:val="0"/>
        <w:sz w:val="28"/>
        <w:szCs w:val="28"/>
        <w:shd w:val="clear" w:color="auto" w:fill="FFFFFF"/>
      </w:rPr>
    </w:lvl>
  </w:abstractNum>
  <w:abstractNum w:abstractNumId="30">
    <w:nsid w:val="450226F8"/>
    <w:multiLevelType w:val="multilevel"/>
    <w:tmpl w:val="458219DA"/>
    <w:styleLink w:val="List105"/>
    <w:lvl w:ilvl="0">
      <w:numFmt w:val="bullet"/>
      <w:lvlText w:val="•"/>
      <w:lvlJc w:val="left"/>
      <w:pPr>
        <w:tabs>
          <w:tab w:val="num" w:pos="141"/>
        </w:tabs>
        <w:ind w:left="141" w:hanging="141"/>
      </w:pPr>
      <w:rPr>
        <w:position w:val="0"/>
        <w:sz w:val="24"/>
        <w:szCs w:val="24"/>
      </w:rPr>
    </w:lvl>
    <w:lvl w:ilvl="1">
      <w:start w:val="1"/>
      <w:numFmt w:val="bullet"/>
      <w:lvlText w:val="o"/>
      <w:lvlJc w:val="left"/>
      <w:pPr>
        <w:tabs>
          <w:tab w:val="num" w:pos="2137"/>
        </w:tabs>
        <w:ind w:left="2137" w:hanging="490"/>
      </w:pPr>
      <w:rPr>
        <w:position w:val="0"/>
        <w:sz w:val="28"/>
        <w:szCs w:val="28"/>
      </w:rPr>
    </w:lvl>
    <w:lvl w:ilvl="2">
      <w:start w:val="1"/>
      <w:numFmt w:val="bullet"/>
      <w:lvlText w:val="▪"/>
      <w:lvlJc w:val="left"/>
      <w:pPr>
        <w:tabs>
          <w:tab w:val="num" w:pos="2857"/>
        </w:tabs>
        <w:ind w:left="2857" w:hanging="490"/>
      </w:pPr>
      <w:rPr>
        <w:position w:val="0"/>
        <w:sz w:val="28"/>
        <w:szCs w:val="28"/>
      </w:rPr>
    </w:lvl>
    <w:lvl w:ilvl="3">
      <w:start w:val="1"/>
      <w:numFmt w:val="bullet"/>
      <w:lvlText w:val="•"/>
      <w:lvlJc w:val="left"/>
      <w:pPr>
        <w:tabs>
          <w:tab w:val="num" w:pos="3577"/>
        </w:tabs>
        <w:ind w:left="3577" w:hanging="490"/>
      </w:pPr>
      <w:rPr>
        <w:position w:val="0"/>
        <w:sz w:val="28"/>
        <w:szCs w:val="28"/>
      </w:rPr>
    </w:lvl>
    <w:lvl w:ilvl="4">
      <w:start w:val="1"/>
      <w:numFmt w:val="bullet"/>
      <w:lvlText w:val="o"/>
      <w:lvlJc w:val="left"/>
      <w:pPr>
        <w:tabs>
          <w:tab w:val="num" w:pos="4297"/>
        </w:tabs>
        <w:ind w:left="4297" w:hanging="490"/>
      </w:pPr>
      <w:rPr>
        <w:position w:val="0"/>
        <w:sz w:val="28"/>
        <w:szCs w:val="28"/>
      </w:rPr>
    </w:lvl>
    <w:lvl w:ilvl="5">
      <w:start w:val="1"/>
      <w:numFmt w:val="bullet"/>
      <w:lvlText w:val="▪"/>
      <w:lvlJc w:val="left"/>
      <w:pPr>
        <w:tabs>
          <w:tab w:val="num" w:pos="5017"/>
        </w:tabs>
        <w:ind w:left="5017" w:hanging="490"/>
      </w:pPr>
      <w:rPr>
        <w:position w:val="0"/>
        <w:sz w:val="28"/>
        <w:szCs w:val="28"/>
      </w:rPr>
    </w:lvl>
    <w:lvl w:ilvl="6">
      <w:start w:val="1"/>
      <w:numFmt w:val="bullet"/>
      <w:lvlText w:val="•"/>
      <w:lvlJc w:val="left"/>
      <w:pPr>
        <w:tabs>
          <w:tab w:val="num" w:pos="5737"/>
        </w:tabs>
        <w:ind w:left="5737" w:hanging="490"/>
      </w:pPr>
      <w:rPr>
        <w:position w:val="0"/>
        <w:sz w:val="28"/>
        <w:szCs w:val="28"/>
      </w:rPr>
    </w:lvl>
    <w:lvl w:ilvl="7">
      <w:start w:val="1"/>
      <w:numFmt w:val="bullet"/>
      <w:lvlText w:val="o"/>
      <w:lvlJc w:val="left"/>
      <w:pPr>
        <w:tabs>
          <w:tab w:val="num" w:pos="6457"/>
        </w:tabs>
        <w:ind w:left="6457" w:hanging="490"/>
      </w:pPr>
      <w:rPr>
        <w:position w:val="0"/>
        <w:sz w:val="28"/>
        <w:szCs w:val="28"/>
      </w:rPr>
    </w:lvl>
    <w:lvl w:ilvl="8">
      <w:start w:val="1"/>
      <w:numFmt w:val="bullet"/>
      <w:lvlText w:val="▪"/>
      <w:lvlJc w:val="left"/>
      <w:pPr>
        <w:tabs>
          <w:tab w:val="num" w:pos="7177"/>
        </w:tabs>
        <w:ind w:left="7177" w:hanging="490"/>
      </w:pPr>
      <w:rPr>
        <w:position w:val="0"/>
        <w:sz w:val="28"/>
        <w:szCs w:val="28"/>
      </w:rPr>
    </w:lvl>
  </w:abstractNum>
  <w:abstractNum w:abstractNumId="31">
    <w:nsid w:val="457019E7"/>
    <w:multiLevelType w:val="multilevel"/>
    <w:tmpl w:val="DDE2BDDA"/>
    <w:styleLink w:val="List60"/>
    <w:lvl w:ilvl="0">
      <w:numFmt w:val="bullet"/>
      <w:lvlText w:val="-"/>
      <w:lvlJc w:val="left"/>
      <w:pPr>
        <w:tabs>
          <w:tab w:val="num" w:pos="189"/>
        </w:tabs>
        <w:ind w:left="189" w:hanging="189"/>
      </w:pPr>
      <w:rPr>
        <w:position w:val="0"/>
        <w:sz w:val="22"/>
        <w:szCs w:val="22"/>
        <w:shd w:val="clear" w:color="auto" w:fill="FFFFFF"/>
      </w:rPr>
    </w:lvl>
    <w:lvl w:ilvl="1">
      <w:start w:val="1"/>
      <w:numFmt w:val="bullet"/>
      <w:lvlText w:val="-"/>
      <w:lvlJc w:val="left"/>
      <w:pPr>
        <w:tabs>
          <w:tab w:val="num" w:pos="655"/>
        </w:tabs>
        <w:ind w:left="655" w:hanging="415"/>
      </w:pPr>
      <w:rPr>
        <w:position w:val="0"/>
        <w:sz w:val="28"/>
        <w:szCs w:val="28"/>
        <w:shd w:val="clear" w:color="auto" w:fill="FFFFFF"/>
      </w:rPr>
    </w:lvl>
    <w:lvl w:ilvl="2">
      <w:start w:val="1"/>
      <w:numFmt w:val="bullet"/>
      <w:lvlText w:val="-"/>
      <w:lvlJc w:val="left"/>
      <w:pPr>
        <w:tabs>
          <w:tab w:val="num" w:pos="895"/>
        </w:tabs>
        <w:ind w:left="895" w:hanging="415"/>
      </w:pPr>
      <w:rPr>
        <w:position w:val="0"/>
        <w:sz w:val="28"/>
        <w:szCs w:val="28"/>
        <w:shd w:val="clear" w:color="auto" w:fill="FFFFFF"/>
      </w:rPr>
    </w:lvl>
    <w:lvl w:ilvl="3">
      <w:start w:val="1"/>
      <w:numFmt w:val="bullet"/>
      <w:lvlText w:val="-"/>
      <w:lvlJc w:val="left"/>
      <w:pPr>
        <w:tabs>
          <w:tab w:val="num" w:pos="1135"/>
        </w:tabs>
        <w:ind w:left="1135" w:hanging="415"/>
      </w:pPr>
      <w:rPr>
        <w:position w:val="0"/>
        <w:sz w:val="28"/>
        <w:szCs w:val="28"/>
        <w:shd w:val="clear" w:color="auto" w:fill="FFFFFF"/>
      </w:rPr>
    </w:lvl>
    <w:lvl w:ilvl="4">
      <w:start w:val="1"/>
      <w:numFmt w:val="bullet"/>
      <w:lvlText w:val="-"/>
      <w:lvlJc w:val="left"/>
      <w:pPr>
        <w:tabs>
          <w:tab w:val="num" w:pos="1375"/>
        </w:tabs>
        <w:ind w:left="1375" w:hanging="415"/>
      </w:pPr>
      <w:rPr>
        <w:position w:val="0"/>
        <w:sz w:val="28"/>
        <w:szCs w:val="28"/>
        <w:shd w:val="clear" w:color="auto" w:fill="FFFFFF"/>
      </w:rPr>
    </w:lvl>
    <w:lvl w:ilvl="5">
      <w:start w:val="1"/>
      <w:numFmt w:val="bullet"/>
      <w:lvlText w:val="-"/>
      <w:lvlJc w:val="left"/>
      <w:pPr>
        <w:tabs>
          <w:tab w:val="num" w:pos="1615"/>
        </w:tabs>
        <w:ind w:left="1615" w:hanging="415"/>
      </w:pPr>
      <w:rPr>
        <w:position w:val="0"/>
        <w:sz w:val="28"/>
        <w:szCs w:val="28"/>
        <w:shd w:val="clear" w:color="auto" w:fill="FFFFFF"/>
      </w:rPr>
    </w:lvl>
    <w:lvl w:ilvl="6">
      <w:start w:val="1"/>
      <w:numFmt w:val="bullet"/>
      <w:lvlText w:val="-"/>
      <w:lvlJc w:val="left"/>
      <w:pPr>
        <w:tabs>
          <w:tab w:val="num" w:pos="1855"/>
        </w:tabs>
        <w:ind w:left="1855" w:hanging="415"/>
      </w:pPr>
      <w:rPr>
        <w:position w:val="0"/>
        <w:sz w:val="28"/>
        <w:szCs w:val="28"/>
        <w:shd w:val="clear" w:color="auto" w:fill="FFFFFF"/>
      </w:rPr>
    </w:lvl>
    <w:lvl w:ilvl="7">
      <w:start w:val="1"/>
      <w:numFmt w:val="bullet"/>
      <w:lvlText w:val="-"/>
      <w:lvlJc w:val="left"/>
      <w:pPr>
        <w:tabs>
          <w:tab w:val="num" w:pos="2095"/>
        </w:tabs>
        <w:ind w:left="2095" w:hanging="415"/>
      </w:pPr>
      <w:rPr>
        <w:position w:val="0"/>
        <w:sz w:val="28"/>
        <w:szCs w:val="28"/>
        <w:shd w:val="clear" w:color="auto" w:fill="FFFFFF"/>
      </w:rPr>
    </w:lvl>
    <w:lvl w:ilvl="8">
      <w:start w:val="1"/>
      <w:numFmt w:val="bullet"/>
      <w:lvlText w:val="-"/>
      <w:lvlJc w:val="left"/>
      <w:pPr>
        <w:tabs>
          <w:tab w:val="num" w:pos="2335"/>
        </w:tabs>
        <w:ind w:left="2335" w:hanging="415"/>
      </w:pPr>
      <w:rPr>
        <w:position w:val="0"/>
        <w:sz w:val="28"/>
        <w:szCs w:val="28"/>
        <w:shd w:val="clear" w:color="auto" w:fill="FFFFFF"/>
      </w:rPr>
    </w:lvl>
  </w:abstractNum>
  <w:abstractNum w:abstractNumId="32">
    <w:nsid w:val="497D0CF9"/>
    <w:multiLevelType w:val="multilevel"/>
    <w:tmpl w:val="BC383B3C"/>
    <w:styleLink w:val="List86"/>
    <w:lvl w:ilvl="0">
      <w:numFmt w:val="bullet"/>
      <w:lvlText w:val="-"/>
      <w:lvlJc w:val="left"/>
      <w:pPr>
        <w:tabs>
          <w:tab w:val="num" w:pos="156"/>
        </w:tabs>
        <w:ind w:left="156" w:hanging="156"/>
      </w:pPr>
      <w:rPr>
        <w:position w:val="0"/>
        <w:sz w:val="20"/>
        <w:szCs w:val="20"/>
      </w:rPr>
    </w:lvl>
    <w:lvl w:ilvl="1">
      <w:start w:val="1"/>
      <w:numFmt w:val="bullet"/>
      <w:lvlText w:val="-"/>
      <w:lvlJc w:val="left"/>
      <w:pPr>
        <w:tabs>
          <w:tab w:val="num" w:pos="655"/>
        </w:tabs>
        <w:ind w:left="655" w:hanging="415"/>
      </w:pPr>
      <w:rPr>
        <w:position w:val="0"/>
        <w:sz w:val="28"/>
        <w:szCs w:val="28"/>
      </w:rPr>
    </w:lvl>
    <w:lvl w:ilvl="2">
      <w:start w:val="1"/>
      <w:numFmt w:val="bullet"/>
      <w:lvlText w:val="-"/>
      <w:lvlJc w:val="left"/>
      <w:pPr>
        <w:tabs>
          <w:tab w:val="num" w:pos="895"/>
        </w:tabs>
        <w:ind w:left="895" w:hanging="415"/>
      </w:pPr>
      <w:rPr>
        <w:position w:val="0"/>
        <w:sz w:val="28"/>
        <w:szCs w:val="28"/>
      </w:rPr>
    </w:lvl>
    <w:lvl w:ilvl="3">
      <w:start w:val="1"/>
      <w:numFmt w:val="bullet"/>
      <w:lvlText w:val="-"/>
      <w:lvlJc w:val="left"/>
      <w:pPr>
        <w:tabs>
          <w:tab w:val="num" w:pos="1135"/>
        </w:tabs>
        <w:ind w:left="1135" w:hanging="415"/>
      </w:pPr>
      <w:rPr>
        <w:position w:val="0"/>
        <w:sz w:val="28"/>
        <w:szCs w:val="28"/>
      </w:rPr>
    </w:lvl>
    <w:lvl w:ilvl="4">
      <w:start w:val="1"/>
      <w:numFmt w:val="bullet"/>
      <w:lvlText w:val="-"/>
      <w:lvlJc w:val="left"/>
      <w:pPr>
        <w:tabs>
          <w:tab w:val="num" w:pos="1375"/>
        </w:tabs>
        <w:ind w:left="1375" w:hanging="415"/>
      </w:pPr>
      <w:rPr>
        <w:position w:val="0"/>
        <w:sz w:val="28"/>
        <w:szCs w:val="28"/>
      </w:rPr>
    </w:lvl>
    <w:lvl w:ilvl="5">
      <w:start w:val="1"/>
      <w:numFmt w:val="bullet"/>
      <w:lvlText w:val="-"/>
      <w:lvlJc w:val="left"/>
      <w:pPr>
        <w:tabs>
          <w:tab w:val="num" w:pos="1615"/>
        </w:tabs>
        <w:ind w:left="1615" w:hanging="415"/>
      </w:pPr>
      <w:rPr>
        <w:position w:val="0"/>
        <w:sz w:val="28"/>
        <w:szCs w:val="28"/>
      </w:rPr>
    </w:lvl>
    <w:lvl w:ilvl="6">
      <w:start w:val="1"/>
      <w:numFmt w:val="bullet"/>
      <w:lvlText w:val="-"/>
      <w:lvlJc w:val="left"/>
      <w:pPr>
        <w:tabs>
          <w:tab w:val="num" w:pos="1855"/>
        </w:tabs>
        <w:ind w:left="1855" w:hanging="415"/>
      </w:pPr>
      <w:rPr>
        <w:position w:val="0"/>
        <w:sz w:val="28"/>
        <w:szCs w:val="28"/>
      </w:rPr>
    </w:lvl>
    <w:lvl w:ilvl="7">
      <w:start w:val="1"/>
      <w:numFmt w:val="bullet"/>
      <w:lvlText w:val="-"/>
      <w:lvlJc w:val="left"/>
      <w:pPr>
        <w:tabs>
          <w:tab w:val="num" w:pos="2095"/>
        </w:tabs>
        <w:ind w:left="2095" w:hanging="415"/>
      </w:pPr>
      <w:rPr>
        <w:position w:val="0"/>
        <w:sz w:val="28"/>
        <w:szCs w:val="28"/>
      </w:rPr>
    </w:lvl>
    <w:lvl w:ilvl="8">
      <w:start w:val="1"/>
      <w:numFmt w:val="bullet"/>
      <w:lvlText w:val="-"/>
      <w:lvlJc w:val="left"/>
      <w:pPr>
        <w:tabs>
          <w:tab w:val="num" w:pos="2335"/>
        </w:tabs>
        <w:ind w:left="2335" w:hanging="415"/>
      </w:pPr>
      <w:rPr>
        <w:position w:val="0"/>
        <w:sz w:val="28"/>
        <w:szCs w:val="28"/>
      </w:rPr>
    </w:lvl>
  </w:abstractNum>
  <w:abstractNum w:abstractNumId="33">
    <w:nsid w:val="4C7454D2"/>
    <w:multiLevelType w:val="multilevel"/>
    <w:tmpl w:val="6734C40A"/>
    <w:styleLink w:val="List82"/>
    <w:lvl w:ilvl="0">
      <w:numFmt w:val="bullet"/>
      <w:lvlText w:val="-"/>
      <w:lvlJc w:val="left"/>
      <w:pPr>
        <w:tabs>
          <w:tab w:val="num" w:pos="298"/>
        </w:tabs>
        <w:ind w:left="298" w:hanging="156"/>
      </w:pPr>
      <w:rPr>
        <w:position w:val="0"/>
        <w:sz w:val="20"/>
        <w:szCs w:val="20"/>
      </w:rPr>
    </w:lvl>
    <w:lvl w:ilvl="1">
      <w:start w:val="1"/>
      <w:numFmt w:val="bullet"/>
      <w:lvlText w:val="-"/>
      <w:lvlJc w:val="left"/>
      <w:pPr>
        <w:tabs>
          <w:tab w:val="num" w:pos="655"/>
        </w:tabs>
        <w:ind w:left="655" w:hanging="415"/>
      </w:pPr>
      <w:rPr>
        <w:position w:val="0"/>
        <w:sz w:val="28"/>
        <w:szCs w:val="28"/>
      </w:rPr>
    </w:lvl>
    <w:lvl w:ilvl="2">
      <w:start w:val="1"/>
      <w:numFmt w:val="bullet"/>
      <w:lvlText w:val="-"/>
      <w:lvlJc w:val="left"/>
      <w:pPr>
        <w:tabs>
          <w:tab w:val="num" w:pos="895"/>
        </w:tabs>
        <w:ind w:left="895" w:hanging="415"/>
      </w:pPr>
      <w:rPr>
        <w:position w:val="0"/>
        <w:sz w:val="28"/>
        <w:szCs w:val="28"/>
      </w:rPr>
    </w:lvl>
    <w:lvl w:ilvl="3">
      <w:start w:val="1"/>
      <w:numFmt w:val="bullet"/>
      <w:lvlText w:val="-"/>
      <w:lvlJc w:val="left"/>
      <w:pPr>
        <w:tabs>
          <w:tab w:val="num" w:pos="1135"/>
        </w:tabs>
        <w:ind w:left="1135" w:hanging="415"/>
      </w:pPr>
      <w:rPr>
        <w:position w:val="0"/>
        <w:sz w:val="28"/>
        <w:szCs w:val="28"/>
      </w:rPr>
    </w:lvl>
    <w:lvl w:ilvl="4">
      <w:start w:val="1"/>
      <w:numFmt w:val="bullet"/>
      <w:lvlText w:val="-"/>
      <w:lvlJc w:val="left"/>
      <w:pPr>
        <w:tabs>
          <w:tab w:val="num" w:pos="1375"/>
        </w:tabs>
        <w:ind w:left="1375" w:hanging="415"/>
      </w:pPr>
      <w:rPr>
        <w:position w:val="0"/>
        <w:sz w:val="28"/>
        <w:szCs w:val="28"/>
      </w:rPr>
    </w:lvl>
    <w:lvl w:ilvl="5">
      <w:start w:val="1"/>
      <w:numFmt w:val="bullet"/>
      <w:lvlText w:val="-"/>
      <w:lvlJc w:val="left"/>
      <w:pPr>
        <w:tabs>
          <w:tab w:val="num" w:pos="1615"/>
        </w:tabs>
        <w:ind w:left="1615" w:hanging="415"/>
      </w:pPr>
      <w:rPr>
        <w:position w:val="0"/>
        <w:sz w:val="28"/>
        <w:szCs w:val="28"/>
      </w:rPr>
    </w:lvl>
    <w:lvl w:ilvl="6">
      <w:start w:val="1"/>
      <w:numFmt w:val="bullet"/>
      <w:lvlText w:val="-"/>
      <w:lvlJc w:val="left"/>
      <w:pPr>
        <w:tabs>
          <w:tab w:val="num" w:pos="1855"/>
        </w:tabs>
        <w:ind w:left="1855" w:hanging="415"/>
      </w:pPr>
      <w:rPr>
        <w:position w:val="0"/>
        <w:sz w:val="28"/>
        <w:szCs w:val="28"/>
      </w:rPr>
    </w:lvl>
    <w:lvl w:ilvl="7">
      <w:start w:val="1"/>
      <w:numFmt w:val="bullet"/>
      <w:lvlText w:val="-"/>
      <w:lvlJc w:val="left"/>
      <w:pPr>
        <w:tabs>
          <w:tab w:val="num" w:pos="2095"/>
        </w:tabs>
        <w:ind w:left="2095" w:hanging="415"/>
      </w:pPr>
      <w:rPr>
        <w:position w:val="0"/>
        <w:sz w:val="28"/>
        <w:szCs w:val="28"/>
      </w:rPr>
    </w:lvl>
    <w:lvl w:ilvl="8">
      <w:start w:val="1"/>
      <w:numFmt w:val="bullet"/>
      <w:lvlText w:val="-"/>
      <w:lvlJc w:val="left"/>
      <w:pPr>
        <w:tabs>
          <w:tab w:val="num" w:pos="2335"/>
        </w:tabs>
        <w:ind w:left="2335" w:hanging="415"/>
      </w:pPr>
      <w:rPr>
        <w:position w:val="0"/>
        <w:sz w:val="28"/>
        <w:szCs w:val="28"/>
      </w:rPr>
    </w:lvl>
  </w:abstractNum>
  <w:abstractNum w:abstractNumId="34">
    <w:nsid w:val="4C8A7FDF"/>
    <w:multiLevelType w:val="multilevel"/>
    <w:tmpl w:val="BD144E20"/>
    <w:styleLink w:val="List54"/>
    <w:lvl w:ilvl="0">
      <w:numFmt w:val="bullet"/>
      <w:lvlText w:val="-"/>
      <w:lvlJc w:val="left"/>
      <w:pPr>
        <w:tabs>
          <w:tab w:val="num" w:pos="149"/>
        </w:tabs>
        <w:ind w:left="149" w:hanging="149"/>
      </w:pPr>
      <w:rPr>
        <w:position w:val="0"/>
        <w:sz w:val="22"/>
        <w:szCs w:val="22"/>
        <w:shd w:val="clear" w:color="auto" w:fill="FFFFFF"/>
      </w:rPr>
    </w:lvl>
    <w:lvl w:ilvl="1">
      <w:start w:val="1"/>
      <w:numFmt w:val="bullet"/>
      <w:lvlText w:val="-"/>
      <w:lvlJc w:val="left"/>
      <w:pPr>
        <w:tabs>
          <w:tab w:val="num" w:pos="724"/>
        </w:tabs>
        <w:ind w:left="724" w:hanging="484"/>
      </w:pPr>
      <w:rPr>
        <w:position w:val="0"/>
        <w:sz w:val="28"/>
        <w:szCs w:val="28"/>
        <w:shd w:val="clear" w:color="auto" w:fill="FFFFFF"/>
      </w:rPr>
    </w:lvl>
    <w:lvl w:ilvl="2">
      <w:start w:val="1"/>
      <w:numFmt w:val="bullet"/>
      <w:lvlText w:val="-"/>
      <w:lvlJc w:val="left"/>
      <w:pPr>
        <w:tabs>
          <w:tab w:val="num" w:pos="964"/>
        </w:tabs>
        <w:ind w:left="964" w:hanging="484"/>
      </w:pPr>
      <w:rPr>
        <w:position w:val="0"/>
        <w:sz w:val="28"/>
        <w:szCs w:val="28"/>
        <w:shd w:val="clear" w:color="auto" w:fill="FFFFFF"/>
      </w:rPr>
    </w:lvl>
    <w:lvl w:ilvl="3">
      <w:start w:val="1"/>
      <w:numFmt w:val="bullet"/>
      <w:lvlText w:val="-"/>
      <w:lvlJc w:val="left"/>
      <w:pPr>
        <w:tabs>
          <w:tab w:val="num" w:pos="1204"/>
        </w:tabs>
        <w:ind w:left="1204" w:hanging="484"/>
      </w:pPr>
      <w:rPr>
        <w:position w:val="0"/>
        <w:sz w:val="28"/>
        <w:szCs w:val="28"/>
        <w:shd w:val="clear" w:color="auto" w:fill="FFFFFF"/>
      </w:rPr>
    </w:lvl>
    <w:lvl w:ilvl="4">
      <w:start w:val="1"/>
      <w:numFmt w:val="bullet"/>
      <w:lvlText w:val="-"/>
      <w:lvlJc w:val="left"/>
      <w:pPr>
        <w:tabs>
          <w:tab w:val="num" w:pos="1444"/>
        </w:tabs>
        <w:ind w:left="1444" w:hanging="484"/>
      </w:pPr>
      <w:rPr>
        <w:position w:val="0"/>
        <w:sz w:val="28"/>
        <w:szCs w:val="28"/>
        <w:shd w:val="clear" w:color="auto" w:fill="FFFFFF"/>
      </w:rPr>
    </w:lvl>
    <w:lvl w:ilvl="5">
      <w:start w:val="1"/>
      <w:numFmt w:val="bullet"/>
      <w:lvlText w:val="-"/>
      <w:lvlJc w:val="left"/>
      <w:pPr>
        <w:tabs>
          <w:tab w:val="num" w:pos="1684"/>
        </w:tabs>
        <w:ind w:left="1684" w:hanging="484"/>
      </w:pPr>
      <w:rPr>
        <w:position w:val="0"/>
        <w:sz w:val="28"/>
        <w:szCs w:val="28"/>
        <w:shd w:val="clear" w:color="auto" w:fill="FFFFFF"/>
      </w:rPr>
    </w:lvl>
    <w:lvl w:ilvl="6">
      <w:start w:val="1"/>
      <w:numFmt w:val="bullet"/>
      <w:lvlText w:val="-"/>
      <w:lvlJc w:val="left"/>
      <w:pPr>
        <w:tabs>
          <w:tab w:val="num" w:pos="1924"/>
        </w:tabs>
        <w:ind w:left="1924" w:hanging="484"/>
      </w:pPr>
      <w:rPr>
        <w:position w:val="0"/>
        <w:sz w:val="28"/>
        <w:szCs w:val="28"/>
        <w:shd w:val="clear" w:color="auto" w:fill="FFFFFF"/>
      </w:rPr>
    </w:lvl>
    <w:lvl w:ilvl="7">
      <w:start w:val="1"/>
      <w:numFmt w:val="bullet"/>
      <w:lvlText w:val="-"/>
      <w:lvlJc w:val="left"/>
      <w:pPr>
        <w:tabs>
          <w:tab w:val="num" w:pos="2164"/>
        </w:tabs>
        <w:ind w:left="2164" w:hanging="484"/>
      </w:pPr>
      <w:rPr>
        <w:position w:val="0"/>
        <w:sz w:val="28"/>
        <w:szCs w:val="28"/>
        <w:shd w:val="clear" w:color="auto" w:fill="FFFFFF"/>
      </w:rPr>
    </w:lvl>
    <w:lvl w:ilvl="8">
      <w:start w:val="1"/>
      <w:numFmt w:val="bullet"/>
      <w:lvlText w:val="-"/>
      <w:lvlJc w:val="left"/>
      <w:pPr>
        <w:tabs>
          <w:tab w:val="num" w:pos="2404"/>
        </w:tabs>
        <w:ind w:left="2404" w:hanging="484"/>
      </w:pPr>
      <w:rPr>
        <w:position w:val="0"/>
        <w:sz w:val="28"/>
        <w:szCs w:val="28"/>
        <w:shd w:val="clear" w:color="auto" w:fill="FFFFFF"/>
      </w:rPr>
    </w:lvl>
  </w:abstractNum>
  <w:abstractNum w:abstractNumId="35">
    <w:nsid w:val="4CDE1CE7"/>
    <w:multiLevelType w:val="multilevel"/>
    <w:tmpl w:val="268ADDEC"/>
    <w:styleLink w:val="List90"/>
    <w:lvl w:ilvl="0">
      <w:numFmt w:val="bullet"/>
      <w:lvlText w:val="-"/>
      <w:lvlJc w:val="left"/>
      <w:pPr>
        <w:tabs>
          <w:tab w:val="num" w:pos="156"/>
        </w:tabs>
        <w:ind w:left="156" w:hanging="156"/>
      </w:pPr>
      <w:rPr>
        <w:position w:val="0"/>
        <w:sz w:val="20"/>
        <w:szCs w:val="20"/>
      </w:rPr>
    </w:lvl>
    <w:lvl w:ilvl="1">
      <w:start w:val="1"/>
      <w:numFmt w:val="bullet"/>
      <w:lvlText w:val="-"/>
      <w:lvlJc w:val="left"/>
      <w:pPr>
        <w:tabs>
          <w:tab w:val="num" w:pos="655"/>
        </w:tabs>
        <w:ind w:left="655" w:hanging="415"/>
      </w:pPr>
      <w:rPr>
        <w:position w:val="0"/>
        <w:sz w:val="28"/>
        <w:szCs w:val="28"/>
      </w:rPr>
    </w:lvl>
    <w:lvl w:ilvl="2">
      <w:start w:val="1"/>
      <w:numFmt w:val="bullet"/>
      <w:lvlText w:val="-"/>
      <w:lvlJc w:val="left"/>
      <w:pPr>
        <w:tabs>
          <w:tab w:val="num" w:pos="895"/>
        </w:tabs>
        <w:ind w:left="895" w:hanging="415"/>
      </w:pPr>
      <w:rPr>
        <w:position w:val="0"/>
        <w:sz w:val="28"/>
        <w:szCs w:val="28"/>
      </w:rPr>
    </w:lvl>
    <w:lvl w:ilvl="3">
      <w:start w:val="1"/>
      <w:numFmt w:val="bullet"/>
      <w:lvlText w:val="-"/>
      <w:lvlJc w:val="left"/>
      <w:pPr>
        <w:tabs>
          <w:tab w:val="num" w:pos="1135"/>
        </w:tabs>
        <w:ind w:left="1135" w:hanging="415"/>
      </w:pPr>
      <w:rPr>
        <w:position w:val="0"/>
        <w:sz w:val="28"/>
        <w:szCs w:val="28"/>
      </w:rPr>
    </w:lvl>
    <w:lvl w:ilvl="4">
      <w:start w:val="1"/>
      <w:numFmt w:val="bullet"/>
      <w:lvlText w:val="-"/>
      <w:lvlJc w:val="left"/>
      <w:pPr>
        <w:tabs>
          <w:tab w:val="num" w:pos="1375"/>
        </w:tabs>
        <w:ind w:left="1375" w:hanging="415"/>
      </w:pPr>
      <w:rPr>
        <w:position w:val="0"/>
        <w:sz w:val="28"/>
        <w:szCs w:val="28"/>
      </w:rPr>
    </w:lvl>
    <w:lvl w:ilvl="5">
      <w:start w:val="1"/>
      <w:numFmt w:val="bullet"/>
      <w:lvlText w:val="-"/>
      <w:lvlJc w:val="left"/>
      <w:pPr>
        <w:tabs>
          <w:tab w:val="num" w:pos="1615"/>
        </w:tabs>
        <w:ind w:left="1615" w:hanging="415"/>
      </w:pPr>
      <w:rPr>
        <w:position w:val="0"/>
        <w:sz w:val="28"/>
        <w:szCs w:val="28"/>
      </w:rPr>
    </w:lvl>
    <w:lvl w:ilvl="6">
      <w:start w:val="1"/>
      <w:numFmt w:val="bullet"/>
      <w:lvlText w:val="-"/>
      <w:lvlJc w:val="left"/>
      <w:pPr>
        <w:tabs>
          <w:tab w:val="num" w:pos="1855"/>
        </w:tabs>
        <w:ind w:left="1855" w:hanging="415"/>
      </w:pPr>
      <w:rPr>
        <w:position w:val="0"/>
        <w:sz w:val="28"/>
        <w:szCs w:val="28"/>
      </w:rPr>
    </w:lvl>
    <w:lvl w:ilvl="7">
      <w:start w:val="1"/>
      <w:numFmt w:val="bullet"/>
      <w:lvlText w:val="-"/>
      <w:lvlJc w:val="left"/>
      <w:pPr>
        <w:tabs>
          <w:tab w:val="num" w:pos="2095"/>
        </w:tabs>
        <w:ind w:left="2095" w:hanging="415"/>
      </w:pPr>
      <w:rPr>
        <w:position w:val="0"/>
        <w:sz w:val="28"/>
        <w:szCs w:val="28"/>
      </w:rPr>
    </w:lvl>
    <w:lvl w:ilvl="8">
      <w:start w:val="1"/>
      <w:numFmt w:val="bullet"/>
      <w:lvlText w:val="-"/>
      <w:lvlJc w:val="left"/>
      <w:pPr>
        <w:tabs>
          <w:tab w:val="num" w:pos="2335"/>
        </w:tabs>
        <w:ind w:left="2335" w:hanging="415"/>
      </w:pPr>
      <w:rPr>
        <w:position w:val="0"/>
        <w:sz w:val="28"/>
        <w:szCs w:val="28"/>
      </w:rPr>
    </w:lvl>
  </w:abstractNum>
  <w:abstractNum w:abstractNumId="36">
    <w:nsid w:val="4CF176B7"/>
    <w:multiLevelType w:val="multilevel"/>
    <w:tmpl w:val="36C2128A"/>
    <w:styleLink w:val="List91"/>
    <w:lvl w:ilvl="0">
      <w:numFmt w:val="bullet"/>
      <w:lvlText w:val="•"/>
      <w:lvlJc w:val="left"/>
      <w:pPr>
        <w:tabs>
          <w:tab w:val="num" w:pos="141"/>
        </w:tabs>
        <w:ind w:left="141" w:hanging="141"/>
      </w:pPr>
      <w:rPr>
        <w:position w:val="0"/>
        <w:sz w:val="24"/>
        <w:szCs w:val="24"/>
      </w:rPr>
    </w:lvl>
    <w:lvl w:ilvl="1">
      <w:start w:val="1"/>
      <w:numFmt w:val="bullet"/>
      <w:lvlText w:val="o"/>
      <w:lvlJc w:val="left"/>
      <w:pPr>
        <w:tabs>
          <w:tab w:val="num" w:pos="2137"/>
        </w:tabs>
        <w:ind w:left="2137" w:hanging="490"/>
      </w:pPr>
      <w:rPr>
        <w:position w:val="0"/>
        <w:sz w:val="28"/>
        <w:szCs w:val="28"/>
      </w:rPr>
    </w:lvl>
    <w:lvl w:ilvl="2">
      <w:start w:val="1"/>
      <w:numFmt w:val="bullet"/>
      <w:lvlText w:val="▪"/>
      <w:lvlJc w:val="left"/>
      <w:pPr>
        <w:tabs>
          <w:tab w:val="num" w:pos="2857"/>
        </w:tabs>
        <w:ind w:left="2857" w:hanging="490"/>
      </w:pPr>
      <w:rPr>
        <w:position w:val="0"/>
        <w:sz w:val="28"/>
        <w:szCs w:val="28"/>
      </w:rPr>
    </w:lvl>
    <w:lvl w:ilvl="3">
      <w:start w:val="1"/>
      <w:numFmt w:val="bullet"/>
      <w:lvlText w:val="•"/>
      <w:lvlJc w:val="left"/>
      <w:pPr>
        <w:tabs>
          <w:tab w:val="num" w:pos="3577"/>
        </w:tabs>
        <w:ind w:left="3577" w:hanging="490"/>
      </w:pPr>
      <w:rPr>
        <w:position w:val="0"/>
        <w:sz w:val="28"/>
        <w:szCs w:val="28"/>
      </w:rPr>
    </w:lvl>
    <w:lvl w:ilvl="4">
      <w:start w:val="1"/>
      <w:numFmt w:val="bullet"/>
      <w:lvlText w:val="o"/>
      <w:lvlJc w:val="left"/>
      <w:pPr>
        <w:tabs>
          <w:tab w:val="num" w:pos="4297"/>
        </w:tabs>
        <w:ind w:left="4297" w:hanging="490"/>
      </w:pPr>
      <w:rPr>
        <w:position w:val="0"/>
        <w:sz w:val="28"/>
        <w:szCs w:val="28"/>
      </w:rPr>
    </w:lvl>
    <w:lvl w:ilvl="5">
      <w:start w:val="1"/>
      <w:numFmt w:val="bullet"/>
      <w:lvlText w:val="▪"/>
      <w:lvlJc w:val="left"/>
      <w:pPr>
        <w:tabs>
          <w:tab w:val="num" w:pos="5017"/>
        </w:tabs>
        <w:ind w:left="5017" w:hanging="490"/>
      </w:pPr>
      <w:rPr>
        <w:position w:val="0"/>
        <w:sz w:val="28"/>
        <w:szCs w:val="28"/>
      </w:rPr>
    </w:lvl>
    <w:lvl w:ilvl="6">
      <w:start w:val="1"/>
      <w:numFmt w:val="bullet"/>
      <w:lvlText w:val="•"/>
      <w:lvlJc w:val="left"/>
      <w:pPr>
        <w:tabs>
          <w:tab w:val="num" w:pos="5737"/>
        </w:tabs>
        <w:ind w:left="5737" w:hanging="490"/>
      </w:pPr>
      <w:rPr>
        <w:position w:val="0"/>
        <w:sz w:val="28"/>
        <w:szCs w:val="28"/>
      </w:rPr>
    </w:lvl>
    <w:lvl w:ilvl="7">
      <w:start w:val="1"/>
      <w:numFmt w:val="bullet"/>
      <w:lvlText w:val="o"/>
      <w:lvlJc w:val="left"/>
      <w:pPr>
        <w:tabs>
          <w:tab w:val="num" w:pos="6457"/>
        </w:tabs>
        <w:ind w:left="6457" w:hanging="490"/>
      </w:pPr>
      <w:rPr>
        <w:position w:val="0"/>
        <w:sz w:val="28"/>
        <w:szCs w:val="28"/>
      </w:rPr>
    </w:lvl>
    <w:lvl w:ilvl="8">
      <w:start w:val="1"/>
      <w:numFmt w:val="bullet"/>
      <w:lvlText w:val="▪"/>
      <w:lvlJc w:val="left"/>
      <w:pPr>
        <w:tabs>
          <w:tab w:val="num" w:pos="7177"/>
        </w:tabs>
        <w:ind w:left="7177" w:hanging="490"/>
      </w:pPr>
      <w:rPr>
        <w:position w:val="0"/>
        <w:sz w:val="28"/>
        <w:szCs w:val="28"/>
      </w:rPr>
    </w:lvl>
  </w:abstractNum>
  <w:abstractNum w:abstractNumId="37">
    <w:nsid w:val="4F4148C1"/>
    <w:multiLevelType w:val="multilevel"/>
    <w:tmpl w:val="A4C467A2"/>
    <w:styleLink w:val="List94"/>
    <w:lvl w:ilvl="0">
      <w:numFmt w:val="bullet"/>
      <w:lvlText w:val="•"/>
      <w:lvlJc w:val="left"/>
      <w:pPr>
        <w:tabs>
          <w:tab w:val="num" w:pos="141"/>
        </w:tabs>
        <w:ind w:left="141" w:hanging="141"/>
      </w:pPr>
      <w:rPr>
        <w:position w:val="0"/>
        <w:sz w:val="24"/>
        <w:szCs w:val="24"/>
      </w:rPr>
    </w:lvl>
    <w:lvl w:ilvl="1">
      <w:start w:val="1"/>
      <w:numFmt w:val="bullet"/>
      <w:lvlText w:val="o"/>
      <w:lvlJc w:val="left"/>
      <w:pPr>
        <w:tabs>
          <w:tab w:val="num" w:pos="2137"/>
        </w:tabs>
        <w:ind w:left="2137" w:hanging="490"/>
      </w:pPr>
      <w:rPr>
        <w:position w:val="0"/>
        <w:sz w:val="28"/>
        <w:szCs w:val="28"/>
      </w:rPr>
    </w:lvl>
    <w:lvl w:ilvl="2">
      <w:start w:val="1"/>
      <w:numFmt w:val="bullet"/>
      <w:lvlText w:val="▪"/>
      <w:lvlJc w:val="left"/>
      <w:pPr>
        <w:tabs>
          <w:tab w:val="num" w:pos="2857"/>
        </w:tabs>
        <w:ind w:left="2857" w:hanging="490"/>
      </w:pPr>
      <w:rPr>
        <w:position w:val="0"/>
        <w:sz w:val="28"/>
        <w:szCs w:val="28"/>
      </w:rPr>
    </w:lvl>
    <w:lvl w:ilvl="3">
      <w:start w:val="1"/>
      <w:numFmt w:val="bullet"/>
      <w:lvlText w:val="•"/>
      <w:lvlJc w:val="left"/>
      <w:pPr>
        <w:tabs>
          <w:tab w:val="num" w:pos="3577"/>
        </w:tabs>
        <w:ind w:left="3577" w:hanging="490"/>
      </w:pPr>
      <w:rPr>
        <w:position w:val="0"/>
        <w:sz w:val="28"/>
        <w:szCs w:val="28"/>
      </w:rPr>
    </w:lvl>
    <w:lvl w:ilvl="4">
      <w:start w:val="1"/>
      <w:numFmt w:val="bullet"/>
      <w:lvlText w:val="o"/>
      <w:lvlJc w:val="left"/>
      <w:pPr>
        <w:tabs>
          <w:tab w:val="num" w:pos="4297"/>
        </w:tabs>
        <w:ind w:left="4297" w:hanging="490"/>
      </w:pPr>
      <w:rPr>
        <w:position w:val="0"/>
        <w:sz w:val="28"/>
        <w:szCs w:val="28"/>
      </w:rPr>
    </w:lvl>
    <w:lvl w:ilvl="5">
      <w:start w:val="1"/>
      <w:numFmt w:val="bullet"/>
      <w:lvlText w:val="▪"/>
      <w:lvlJc w:val="left"/>
      <w:pPr>
        <w:tabs>
          <w:tab w:val="num" w:pos="5017"/>
        </w:tabs>
        <w:ind w:left="5017" w:hanging="490"/>
      </w:pPr>
      <w:rPr>
        <w:position w:val="0"/>
        <w:sz w:val="28"/>
        <w:szCs w:val="28"/>
      </w:rPr>
    </w:lvl>
    <w:lvl w:ilvl="6">
      <w:start w:val="1"/>
      <w:numFmt w:val="bullet"/>
      <w:lvlText w:val="•"/>
      <w:lvlJc w:val="left"/>
      <w:pPr>
        <w:tabs>
          <w:tab w:val="num" w:pos="5737"/>
        </w:tabs>
        <w:ind w:left="5737" w:hanging="490"/>
      </w:pPr>
      <w:rPr>
        <w:position w:val="0"/>
        <w:sz w:val="28"/>
        <w:szCs w:val="28"/>
      </w:rPr>
    </w:lvl>
    <w:lvl w:ilvl="7">
      <w:start w:val="1"/>
      <w:numFmt w:val="bullet"/>
      <w:lvlText w:val="o"/>
      <w:lvlJc w:val="left"/>
      <w:pPr>
        <w:tabs>
          <w:tab w:val="num" w:pos="6457"/>
        </w:tabs>
        <w:ind w:left="6457" w:hanging="490"/>
      </w:pPr>
      <w:rPr>
        <w:position w:val="0"/>
        <w:sz w:val="28"/>
        <w:szCs w:val="28"/>
      </w:rPr>
    </w:lvl>
    <w:lvl w:ilvl="8">
      <w:start w:val="1"/>
      <w:numFmt w:val="bullet"/>
      <w:lvlText w:val="▪"/>
      <w:lvlJc w:val="left"/>
      <w:pPr>
        <w:tabs>
          <w:tab w:val="num" w:pos="7177"/>
        </w:tabs>
        <w:ind w:left="7177" w:hanging="490"/>
      </w:pPr>
      <w:rPr>
        <w:position w:val="0"/>
        <w:sz w:val="28"/>
        <w:szCs w:val="28"/>
      </w:rPr>
    </w:lvl>
  </w:abstractNum>
  <w:abstractNum w:abstractNumId="38">
    <w:nsid w:val="512009D5"/>
    <w:multiLevelType w:val="multilevel"/>
    <w:tmpl w:val="D30614A0"/>
    <w:styleLink w:val="List76"/>
    <w:lvl w:ilvl="0">
      <w:numFmt w:val="bullet"/>
      <w:lvlText w:val="-"/>
      <w:lvlJc w:val="left"/>
      <w:pPr>
        <w:tabs>
          <w:tab w:val="num" w:pos="156"/>
        </w:tabs>
        <w:ind w:left="156" w:hanging="156"/>
      </w:pPr>
      <w:rPr>
        <w:position w:val="0"/>
        <w:sz w:val="20"/>
        <w:szCs w:val="20"/>
      </w:rPr>
    </w:lvl>
    <w:lvl w:ilvl="1">
      <w:start w:val="1"/>
      <w:numFmt w:val="bullet"/>
      <w:lvlText w:val="-"/>
      <w:lvlJc w:val="left"/>
      <w:pPr>
        <w:tabs>
          <w:tab w:val="num" w:pos="655"/>
        </w:tabs>
        <w:ind w:left="655" w:hanging="415"/>
      </w:pPr>
      <w:rPr>
        <w:position w:val="0"/>
        <w:sz w:val="28"/>
        <w:szCs w:val="28"/>
      </w:rPr>
    </w:lvl>
    <w:lvl w:ilvl="2">
      <w:start w:val="1"/>
      <w:numFmt w:val="bullet"/>
      <w:lvlText w:val="-"/>
      <w:lvlJc w:val="left"/>
      <w:pPr>
        <w:tabs>
          <w:tab w:val="num" w:pos="895"/>
        </w:tabs>
        <w:ind w:left="895" w:hanging="415"/>
      </w:pPr>
      <w:rPr>
        <w:position w:val="0"/>
        <w:sz w:val="28"/>
        <w:szCs w:val="28"/>
      </w:rPr>
    </w:lvl>
    <w:lvl w:ilvl="3">
      <w:start w:val="1"/>
      <w:numFmt w:val="bullet"/>
      <w:lvlText w:val="-"/>
      <w:lvlJc w:val="left"/>
      <w:pPr>
        <w:tabs>
          <w:tab w:val="num" w:pos="1135"/>
        </w:tabs>
        <w:ind w:left="1135" w:hanging="415"/>
      </w:pPr>
      <w:rPr>
        <w:position w:val="0"/>
        <w:sz w:val="28"/>
        <w:szCs w:val="28"/>
      </w:rPr>
    </w:lvl>
    <w:lvl w:ilvl="4">
      <w:start w:val="1"/>
      <w:numFmt w:val="bullet"/>
      <w:lvlText w:val="-"/>
      <w:lvlJc w:val="left"/>
      <w:pPr>
        <w:tabs>
          <w:tab w:val="num" w:pos="1375"/>
        </w:tabs>
        <w:ind w:left="1375" w:hanging="415"/>
      </w:pPr>
      <w:rPr>
        <w:position w:val="0"/>
        <w:sz w:val="28"/>
        <w:szCs w:val="28"/>
      </w:rPr>
    </w:lvl>
    <w:lvl w:ilvl="5">
      <w:start w:val="1"/>
      <w:numFmt w:val="bullet"/>
      <w:lvlText w:val="-"/>
      <w:lvlJc w:val="left"/>
      <w:pPr>
        <w:tabs>
          <w:tab w:val="num" w:pos="1615"/>
        </w:tabs>
        <w:ind w:left="1615" w:hanging="415"/>
      </w:pPr>
      <w:rPr>
        <w:position w:val="0"/>
        <w:sz w:val="28"/>
        <w:szCs w:val="28"/>
      </w:rPr>
    </w:lvl>
    <w:lvl w:ilvl="6">
      <w:start w:val="1"/>
      <w:numFmt w:val="bullet"/>
      <w:lvlText w:val="-"/>
      <w:lvlJc w:val="left"/>
      <w:pPr>
        <w:tabs>
          <w:tab w:val="num" w:pos="1855"/>
        </w:tabs>
        <w:ind w:left="1855" w:hanging="415"/>
      </w:pPr>
      <w:rPr>
        <w:position w:val="0"/>
        <w:sz w:val="28"/>
        <w:szCs w:val="28"/>
      </w:rPr>
    </w:lvl>
    <w:lvl w:ilvl="7">
      <w:start w:val="1"/>
      <w:numFmt w:val="bullet"/>
      <w:lvlText w:val="-"/>
      <w:lvlJc w:val="left"/>
      <w:pPr>
        <w:tabs>
          <w:tab w:val="num" w:pos="2095"/>
        </w:tabs>
        <w:ind w:left="2095" w:hanging="415"/>
      </w:pPr>
      <w:rPr>
        <w:position w:val="0"/>
        <w:sz w:val="28"/>
        <w:szCs w:val="28"/>
      </w:rPr>
    </w:lvl>
    <w:lvl w:ilvl="8">
      <w:start w:val="1"/>
      <w:numFmt w:val="bullet"/>
      <w:lvlText w:val="-"/>
      <w:lvlJc w:val="left"/>
      <w:pPr>
        <w:tabs>
          <w:tab w:val="num" w:pos="2335"/>
        </w:tabs>
        <w:ind w:left="2335" w:hanging="415"/>
      </w:pPr>
      <w:rPr>
        <w:position w:val="0"/>
        <w:sz w:val="28"/>
        <w:szCs w:val="28"/>
      </w:rPr>
    </w:lvl>
  </w:abstractNum>
  <w:abstractNum w:abstractNumId="39">
    <w:nsid w:val="539949F8"/>
    <w:multiLevelType w:val="multilevel"/>
    <w:tmpl w:val="EADA56C2"/>
    <w:styleLink w:val="List93"/>
    <w:lvl w:ilvl="0">
      <w:numFmt w:val="bullet"/>
      <w:lvlText w:val="•"/>
      <w:lvlJc w:val="left"/>
      <w:pPr>
        <w:tabs>
          <w:tab w:val="num" w:pos="141"/>
        </w:tabs>
        <w:ind w:left="141" w:hanging="141"/>
      </w:pPr>
      <w:rPr>
        <w:position w:val="0"/>
        <w:sz w:val="24"/>
        <w:szCs w:val="24"/>
      </w:rPr>
    </w:lvl>
    <w:lvl w:ilvl="1">
      <w:start w:val="1"/>
      <w:numFmt w:val="bullet"/>
      <w:lvlText w:val="o"/>
      <w:lvlJc w:val="left"/>
      <w:pPr>
        <w:tabs>
          <w:tab w:val="num" w:pos="2137"/>
        </w:tabs>
        <w:ind w:left="2137" w:hanging="490"/>
      </w:pPr>
      <w:rPr>
        <w:position w:val="0"/>
        <w:sz w:val="28"/>
        <w:szCs w:val="28"/>
      </w:rPr>
    </w:lvl>
    <w:lvl w:ilvl="2">
      <w:start w:val="1"/>
      <w:numFmt w:val="bullet"/>
      <w:lvlText w:val="▪"/>
      <w:lvlJc w:val="left"/>
      <w:pPr>
        <w:tabs>
          <w:tab w:val="num" w:pos="2857"/>
        </w:tabs>
        <w:ind w:left="2857" w:hanging="490"/>
      </w:pPr>
      <w:rPr>
        <w:position w:val="0"/>
        <w:sz w:val="28"/>
        <w:szCs w:val="28"/>
      </w:rPr>
    </w:lvl>
    <w:lvl w:ilvl="3">
      <w:start w:val="1"/>
      <w:numFmt w:val="bullet"/>
      <w:lvlText w:val="•"/>
      <w:lvlJc w:val="left"/>
      <w:pPr>
        <w:tabs>
          <w:tab w:val="num" w:pos="3577"/>
        </w:tabs>
        <w:ind w:left="3577" w:hanging="490"/>
      </w:pPr>
      <w:rPr>
        <w:position w:val="0"/>
        <w:sz w:val="28"/>
        <w:szCs w:val="28"/>
      </w:rPr>
    </w:lvl>
    <w:lvl w:ilvl="4">
      <w:start w:val="1"/>
      <w:numFmt w:val="bullet"/>
      <w:lvlText w:val="o"/>
      <w:lvlJc w:val="left"/>
      <w:pPr>
        <w:tabs>
          <w:tab w:val="num" w:pos="4297"/>
        </w:tabs>
        <w:ind w:left="4297" w:hanging="490"/>
      </w:pPr>
      <w:rPr>
        <w:position w:val="0"/>
        <w:sz w:val="28"/>
        <w:szCs w:val="28"/>
      </w:rPr>
    </w:lvl>
    <w:lvl w:ilvl="5">
      <w:start w:val="1"/>
      <w:numFmt w:val="bullet"/>
      <w:lvlText w:val="▪"/>
      <w:lvlJc w:val="left"/>
      <w:pPr>
        <w:tabs>
          <w:tab w:val="num" w:pos="5017"/>
        </w:tabs>
        <w:ind w:left="5017" w:hanging="490"/>
      </w:pPr>
      <w:rPr>
        <w:position w:val="0"/>
        <w:sz w:val="28"/>
        <w:szCs w:val="28"/>
      </w:rPr>
    </w:lvl>
    <w:lvl w:ilvl="6">
      <w:start w:val="1"/>
      <w:numFmt w:val="bullet"/>
      <w:lvlText w:val="•"/>
      <w:lvlJc w:val="left"/>
      <w:pPr>
        <w:tabs>
          <w:tab w:val="num" w:pos="5737"/>
        </w:tabs>
        <w:ind w:left="5737" w:hanging="490"/>
      </w:pPr>
      <w:rPr>
        <w:position w:val="0"/>
        <w:sz w:val="28"/>
        <w:szCs w:val="28"/>
      </w:rPr>
    </w:lvl>
    <w:lvl w:ilvl="7">
      <w:start w:val="1"/>
      <w:numFmt w:val="bullet"/>
      <w:lvlText w:val="o"/>
      <w:lvlJc w:val="left"/>
      <w:pPr>
        <w:tabs>
          <w:tab w:val="num" w:pos="6457"/>
        </w:tabs>
        <w:ind w:left="6457" w:hanging="490"/>
      </w:pPr>
      <w:rPr>
        <w:position w:val="0"/>
        <w:sz w:val="28"/>
        <w:szCs w:val="28"/>
      </w:rPr>
    </w:lvl>
    <w:lvl w:ilvl="8">
      <w:start w:val="1"/>
      <w:numFmt w:val="bullet"/>
      <w:lvlText w:val="▪"/>
      <w:lvlJc w:val="left"/>
      <w:pPr>
        <w:tabs>
          <w:tab w:val="num" w:pos="7177"/>
        </w:tabs>
        <w:ind w:left="7177" w:hanging="490"/>
      </w:pPr>
      <w:rPr>
        <w:position w:val="0"/>
        <w:sz w:val="28"/>
        <w:szCs w:val="28"/>
      </w:rPr>
    </w:lvl>
  </w:abstractNum>
  <w:abstractNum w:abstractNumId="40">
    <w:nsid w:val="546163CF"/>
    <w:multiLevelType w:val="multilevel"/>
    <w:tmpl w:val="B12C75D0"/>
    <w:styleLink w:val="List71"/>
    <w:lvl w:ilvl="0">
      <w:numFmt w:val="bullet"/>
      <w:lvlText w:val="-"/>
      <w:lvlJc w:val="left"/>
      <w:pPr>
        <w:tabs>
          <w:tab w:val="num" w:pos="156"/>
        </w:tabs>
        <w:ind w:left="156" w:hanging="156"/>
      </w:pPr>
      <w:rPr>
        <w:position w:val="0"/>
        <w:sz w:val="20"/>
        <w:szCs w:val="20"/>
      </w:rPr>
    </w:lvl>
    <w:lvl w:ilvl="1">
      <w:start w:val="1"/>
      <w:numFmt w:val="bullet"/>
      <w:lvlText w:val="-"/>
      <w:lvlJc w:val="left"/>
      <w:pPr>
        <w:tabs>
          <w:tab w:val="num" w:pos="655"/>
        </w:tabs>
        <w:ind w:left="655" w:hanging="415"/>
      </w:pPr>
      <w:rPr>
        <w:position w:val="0"/>
        <w:sz w:val="28"/>
        <w:szCs w:val="28"/>
      </w:rPr>
    </w:lvl>
    <w:lvl w:ilvl="2">
      <w:start w:val="1"/>
      <w:numFmt w:val="bullet"/>
      <w:lvlText w:val="-"/>
      <w:lvlJc w:val="left"/>
      <w:pPr>
        <w:tabs>
          <w:tab w:val="num" w:pos="895"/>
        </w:tabs>
        <w:ind w:left="895" w:hanging="415"/>
      </w:pPr>
      <w:rPr>
        <w:position w:val="0"/>
        <w:sz w:val="28"/>
        <w:szCs w:val="28"/>
      </w:rPr>
    </w:lvl>
    <w:lvl w:ilvl="3">
      <w:start w:val="1"/>
      <w:numFmt w:val="bullet"/>
      <w:lvlText w:val="-"/>
      <w:lvlJc w:val="left"/>
      <w:pPr>
        <w:tabs>
          <w:tab w:val="num" w:pos="1135"/>
        </w:tabs>
        <w:ind w:left="1135" w:hanging="415"/>
      </w:pPr>
      <w:rPr>
        <w:position w:val="0"/>
        <w:sz w:val="28"/>
        <w:szCs w:val="28"/>
      </w:rPr>
    </w:lvl>
    <w:lvl w:ilvl="4">
      <w:start w:val="1"/>
      <w:numFmt w:val="bullet"/>
      <w:lvlText w:val="-"/>
      <w:lvlJc w:val="left"/>
      <w:pPr>
        <w:tabs>
          <w:tab w:val="num" w:pos="1375"/>
        </w:tabs>
        <w:ind w:left="1375" w:hanging="415"/>
      </w:pPr>
      <w:rPr>
        <w:position w:val="0"/>
        <w:sz w:val="28"/>
        <w:szCs w:val="28"/>
      </w:rPr>
    </w:lvl>
    <w:lvl w:ilvl="5">
      <w:start w:val="1"/>
      <w:numFmt w:val="bullet"/>
      <w:lvlText w:val="-"/>
      <w:lvlJc w:val="left"/>
      <w:pPr>
        <w:tabs>
          <w:tab w:val="num" w:pos="1615"/>
        </w:tabs>
        <w:ind w:left="1615" w:hanging="415"/>
      </w:pPr>
      <w:rPr>
        <w:position w:val="0"/>
        <w:sz w:val="28"/>
        <w:szCs w:val="28"/>
      </w:rPr>
    </w:lvl>
    <w:lvl w:ilvl="6">
      <w:start w:val="1"/>
      <w:numFmt w:val="bullet"/>
      <w:lvlText w:val="-"/>
      <w:lvlJc w:val="left"/>
      <w:pPr>
        <w:tabs>
          <w:tab w:val="num" w:pos="1855"/>
        </w:tabs>
        <w:ind w:left="1855" w:hanging="415"/>
      </w:pPr>
      <w:rPr>
        <w:position w:val="0"/>
        <w:sz w:val="28"/>
        <w:szCs w:val="28"/>
      </w:rPr>
    </w:lvl>
    <w:lvl w:ilvl="7">
      <w:start w:val="1"/>
      <w:numFmt w:val="bullet"/>
      <w:lvlText w:val="-"/>
      <w:lvlJc w:val="left"/>
      <w:pPr>
        <w:tabs>
          <w:tab w:val="num" w:pos="2095"/>
        </w:tabs>
        <w:ind w:left="2095" w:hanging="415"/>
      </w:pPr>
      <w:rPr>
        <w:position w:val="0"/>
        <w:sz w:val="28"/>
        <w:szCs w:val="28"/>
      </w:rPr>
    </w:lvl>
    <w:lvl w:ilvl="8">
      <w:start w:val="1"/>
      <w:numFmt w:val="bullet"/>
      <w:lvlText w:val="-"/>
      <w:lvlJc w:val="left"/>
      <w:pPr>
        <w:tabs>
          <w:tab w:val="num" w:pos="2335"/>
        </w:tabs>
        <w:ind w:left="2335" w:hanging="415"/>
      </w:pPr>
      <w:rPr>
        <w:position w:val="0"/>
        <w:sz w:val="28"/>
        <w:szCs w:val="28"/>
      </w:rPr>
    </w:lvl>
  </w:abstractNum>
  <w:abstractNum w:abstractNumId="41">
    <w:nsid w:val="54C41EFF"/>
    <w:multiLevelType w:val="multilevel"/>
    <w:tmpl w:val="9BF48462"/>
    <w:styleLink w:val="List92"/>
    <w:lvl w:ilvl="0">
      <w:numFmt w:val="bullet"/>
      <w:lvlText w:val="•"/>
      <w:lvlJc w:val="left"/>
      <w:pPr>
        <w:tabs>
          <w:tab w:val="num" w:pos="141"/>
        </w:tabs>
        <w:ind w:left="141" w:hanging="141"/>
      </w:pPr>
      <w:rPr>
        <w:position w:val="0"/>
        <w:sz w:val="24"/>
        <w:szCs w:val="24"/>
      </w:rPr>
    </w:lvl>
    <w:lvl w:ilvl="1">
      <w:start w:val="1"/>
      <w:numFmt w:val="bullet"/>
      <w:lvlText w:val="o"/>
      <w:lvlJc w:val="left"/>
      <w:pPr>
        <w:tabs>
          <w:tab w:val="num" w:pos="2137"/>
        </w:tabs>
        <w:ind w:left="2137" w:hanging="490"/>
      </w:pPr>
      <w:rPr>
        <w:position w:val="0"/>
        <w:sz w:val="28"/>
        <w:szCs w:val="28"/>
      </w:rPr>
    </w:lvl>
    <w:lvl w:ilvl="2">
      <w:start w:val="1"/>
      <w:numFmt w:val="bullet"/>
      <w:lvlText w:val="▪"/>
      <w:lvlJc w:val="left"/>
      <w:pPr>
        <w:tabs>
          <w:tab w:val="num" w:pos="2857"/>
        </w:tabs>
        <w:ind w:left="2857" w:hanging="490"/>
      </w:pPr>
      <w:rPr>
        <w:position w:val="0"/>
        <w:sz w:val="28"/>
        <w:szCs w:val="28"/>
      </w:rPr>
    </w:lvl>
    <w:lvl w:ilvl="3">
      <w:start w:val="1"/>
      <w:numFmt w:val="bullet"/>
      <w:lvlText w:val="•"/>
      <w:lvlJc w:val="left"/>
      <w:pPr>
        <w:tabs>
          <w:tab w:val="num" w:pos="3577"/>
        </w:tabs>
        <w:ind w:left="3577" w:hanging="490"/>
      </w:pPr>
      <w:rPr>
        <w:position w:val="0"/>
        <w:sz w:val="28"/>
        <w:szCs w:val="28"/>
      </w:rPr>
    </w:lvl>
    <w:lvl w:ilvl="4">
      <w:start w:val="1"/>
      <w:numFmt w:val="bullet"/>
      <w:lvlText w:val="o"/>
      <w:lvlJc w:val="left"/>
      <w:pPr>
        <w:tabs>
          <w:tab w:val="num" w:pos="4297"/>
        </w:tabs>
        <w:ind w:left="4297" w:hanging="490"/>
      </w:pPr>
      <w:rPr>
        <w:position w:val="0"/>
        <w:sz w:val="28"/>
        <w:szCs w:val="28"/>
      </w:rPr>
    </w:lvl>
    <w:lvl w:ilvl="5">
      <w:start w:val="1"/>
      <w:numFmt w:val="bullet"/>
      <w:lvlText w:val="▪"/>
      <w:lvlJc w:val="left"/>
      <w:pPr>
        <w:tabs>
          <w:tab w:val="num" w:pos="5017"/>
        </w:tabs>
        <w:ind w:left="5017" w:hanging="490"/>
      </w:pPr>
      <w:rPr>
        <w:position w:val="0"/>
        <w:sz w:val="28"/>
        <w:szCs w:val="28"/>
      </w:rPr>
    </w:lvl>
    <w:lvl w:ilvl="6">
      <w:start w:val="1"/>
      <w:numFmt w:val="bullet"/>
      <w:lvlText w:val="•"/>
      <w:lvlJc w:val="left"/>
      <w:pPr>
        <w:tabs>
          <w:tab w:val="num" w:pos="5737"/>
        </w:tabs>
        <w:ind w:left="5737" w:hanging="490"/>
      </w:pPr>
      <w:rPr>
        <w:position w:val="0"/>
        <w:sz w:val="28"/>
        <w:szCs w:val="28"/>
      </w:rPr>
    </w:lvl>
    <w:lvl w:ilvl="7">
      <w:start w:val="1"/>
      <w:numFmt w:val="bullet"/>
      <w:lvlText w:val="o"/>
      <w:lvlJc w:val="left"/>
      <w:pPr>
        <w:tabs>
          <w:tab w:val="num" w:pos="6457"/>
        </w:tabs>
        <w:ind w:left="6457" w:hanging="490"/>
      </w:pPr>
      <w:rPr>
        <w:position w:val="0"/>
        <w:sz w:val="28"/>
        <w:szCs w:val="28"/>
      </w:rPr>
    </w:lvl>
    <w:lvl w:ilvl="8">
      <w:start w:val="1"/>
      <w:numFmt w:val="bullet"/>
      <w:lvlText w:val="▪"/>
      <w:lvlJc w:val="left"/>
      <w:pPr>
        <w:tabs>
          <w:tab w:val="num" w:pos="7177"/>
        </w:tabs>
        <w:ind w:left="7177" w:hanging="490"/>
      </w:pPr>
      <w:rPr>
        <w:position w:val="0"/>
        <w:sz w:val="28"/>
        <w:szCs w:val="28"/>
      </w:rPr>
    </w:lvl>
  </w:abstractNum>
  <w:abstractNum w:abstractNumId="42">
    <w:nsid w:val="5C3413D7"/>
    <w:multiLevelType w:val="multilevel"/>
    <w:tmpl w:val="CA4AF314"/>
    <w:styleLink w:val="List104"/>
    <w:lvl w:ilvl="0">
      <w:numFmt w:val="bullet"/>
      <w:lvlText w:val="•"/>
      <w:lvlJc w:val="left"/>
      <w:pPr>
        <w:tabs>
          <w:tab w:val="num" w:pos="141"/>
        </w:tabs>
        <w:ind w:left="141" w:hanging="141"/>
      </w:pPr>
      <w:rPr>
        <w:position w:val="0"/>
        <w:sz w:val="24"/>
        <w:szCs w:val="24"/>
      </w:rPr>
    </w:lvl>
    <w:lvl w:ilvl="1">
      <w:start w:val="1"/>
      <w:numFmt w:val="bullet"/>
      <w:lvlText w:val="o"/>
      <w:lvlJc w:val="left"/>
      <w:pPr>
        <w:tabs>
          <w:tab w:val="num" w:pos="2137"/>
        </w:tabs>
        <w:ind w:left="2137" w:hanging="490"/>
      </w:pPr>
      <w:rPr>
        <w:position w:val="0"/>
        <w:sz w:val="28"/>
        <w:szCs w:val="28"/>
      </w:rPr>
    </w:lvl>
    <w:lvl w:ilvl="2">
      <w:start w:val="1"/>
      <w:numFmt w:val="bullet"/>
      <w:lvlText w:val="▪"/>
      <w:lvlJc w:val="left"/>
      <w:pPr>
        <w:tabs>
          <w:tab w:val="num" w:pos="2857"/>
        </w:tabs>
        <w:ind w:left="2857" w:hanging="490"/>
      </w:pPr>
      <w:rPr>
        <w:position w:val="0"/>
        <w:sz w:val="28"/>
        <w:szCs w:val="28"/>
      </w:rPr>
    </w:lvl>
    <w:lvl w:ilvl="3">
      <w:start w:val="1"/>
      <w:numFmt w:val="bullet"/>
      <w:lvlText w:val="•"/>
      <w:lvlJc w:val="left"/>
      <w:pPr>
        <w:tabs>
          <w:tab w:val="num" w:pos="3577"/>
        </w:tabs>
        <w:ind w:left="3577" w:hanging="490"/>
      </w:pPr>
      <w:rPr>
        <w:position w:val="0"/>
        <w:sz w:val="28"/>
        <w:szCs w:val="28"/>
      </w:rPr>
    </w:lvl>
    <w:lvl w:ilvl="4">
      <w:start w:val="1"/>
      <w:numFmt w:val="bullet"/>
      <w:lvlText w:val="o"/>
      <w:lvlJc w:val="left"/>
      <w:pPr>
        <w:tabs>
          <w:tab w:val="num" w:pos="4297"/>
        </w:tabs>
        <w:ind w:left="4297" w:hanging="490"/>
      </w:pPr>
      <w:rPr>
        <w:position w:val="0"/>
        <w:sz w:val="28"/>
        <w:szCs w:val="28"/>
      </w:rPr>
    </w:lvl>
    <w:lvl w:ilvl="5">
      <w:start w:val="1"/>
      <w:numFmt w:val="bullet"/>
      <w:lvlText w:val="▪"/>
      <w:lvlJc w:val="left"/>
      <w:pPr>
        <w:tabs>
          <w:tab w:val="num" w:pos="5017"/>
        </w:tabs>
        <w:ind w:left="5017" w:hanging="490"/>
      </w:pPr>
      <w:rPr>
        <w:position w:val="0"/>
        <w:sz w:val="28"/>
        <w:szCs w:val="28"/>
      </w:rPr>
    </w:lvl>
    <w:lvl w:ilvl="6">
      <w:start w:val="1"/>
      <w:numFmt w:val="bullet"/>
      <w:lvlText w:val="•"/>
      <w:lvlJc w:val="left"/>
      <w:pPr>
        <w:tabs>
          <w:tab w:val="num" w:pos="5737"/>
        </w:tabs>
        <w:ind w:left="5737" w:hanging="490"/>
      </w:pPr>
      <w:rPr>
        <w:position w:val="0"/>
        <w:sz w:val="28"/>
        <w:szCs w:val="28"/>
      </w:rPr>
    </w:lvl>
    <w:lvl w:ilvl="7">
      <w:start w:val="1"/>
      <w:numFmt w:val="bullet"/>
      <w:lvlText w:val="o"/>
      <w:lvlJc w:val="left"/>
      <w:pPr>
        <w:tabs>
          <w:tab w:val="num" w:pos="6457"/>
        </w:tabs>
        <w:ind w:left="6457" w:hanging="490"/>
      </w:pPr>
      <w:rPr>
        <w:position w:val="0"/>
        <w:sz w:val="28"/>
        <w:szCs w:val="28"/>
      </w:rPr>
    </w:lvl>
    <w:lvl w:ilvl="8">
      <w:start w:val="1"/>
      <w:numFmt w:val="bullet"/>
      <w:lvlText w:val="▪"/>
      <w:lvlJc w:val="left"/>
      <w:pPr>
        <w:tabs>
          <w:tab w:val="num" w:pos="7177"/>
        </w:tabs>
        <w:ind w:left="7177" w:hanging="490"/>
      </w:pPr>
      <w:rPr>
        <w:position w:val="0"/>
        <w:sz w:val="28"/>
        <w:szCs w:val="28"/>
      </w:rPr>
    </w:lvl>
  </w:abstractNum>
  <w:abstractNum w:abstractNumId="43">
    <w:nsid w:val="5C613BA3"/>
    <w:multiLevelType w:val="multilevel"/>
    <w:tmpl w:val="2A8C9116"/>
    <w:styleLink w:val="List100"/>
    <w:lvl w:ilvl="0">
      <w:numFmt w:val="bullet"/>
      <w:lvlText w:val="•"/>
      <w:lvlJc w:val="left"/>
      <w:pPr>
        <w:tabs>
          <w:tab w:val="num" w:pos="141"/>
        </w:tabs>
        <w:ind w:left="141" w:hanging="141"/>
      </w:pPr>
      <w:rPr>
        <w:position w:val="0"/>
        <w:sz w:val="24"/>
        <w:szCs w:val="24"/>
      </w:rPr>
    </w:lvl>
    <w:lvl w:ilvl="1">
      <w:start w:val="1"/>
      <w:numFmt w:val="bullet"/>
      <w:lvlText w:val="o"/>
      <w:lvlJc w:val="left"/>
      <w:pPr>
        <w:tabs>
          <w:tab w:val="num" w:pos="2137"/>
        </w:tabs>
        <w:ind w:left="2137" w:hanging="490"/>
      </w:pPr>
      <w:rPr>
        <w:position w:val="0"/>
        <w:sz w:val="28"/>
        <w:szCs w:val="28"/>
      </w:rPr>
    </w:lvl>
    <w:lvl w:ilvl="2">
      <w:start w:val="1"/>
      <w:numFmt w:val="bullet"/>
      <w:lvlText w:val="▪"/>
      <w:lvlJc w:val="left"/>
      <w:pPr>
        <w:tabs>
          <w:tab w:val="num" w:pos="2857"/>
        </w:tabs>
        <w:ind w:left="2857" w:hanging="490"/>
      </w:pPr>
      <w:rPr>
        <w:position w:val="0"/>
        <w:sz w:val="28"/>
        <w:szCs w:val="28"/>
      </w:rPr>
    </w:lvl>
    <w:lvl w:ilvl="3">
      <w:start w:val="1"/>
      <w:numFmt w:val="bullet"/>
      <w:lvlText w:val="•"/>
      <w:lvlJc w:val="left"/>
      <w:pPr>
        <w:tabs>
          <w:tab w:val="num" w:pos="3577"/>
        </w:tabs>
        <w:ind w:left="3577" w:hanging="490"/>
      </w:pPr>
      <w:rPr>
        <w:position w:val="0"/>
        <w:sz w:val="28"/>
        <w:szCs w:val="28"/>
      </w:rPr>
    </w:lvl>
    <w:lvl w:ilvl="4">
      <w:start w:val="1"/>
      <w:numFmt w:val="bullet"/>
      <w:lvlText w:val="o"/>
      <w:lvlJc w:val="left"/>
      <w:pPr>
        <w:tabs>
          <w:tab w:val="num" w:pos="4297"/>
        </w:tabs>
        <w:ind w:left="4297" w:hanging="490"/>
      </w:pPr>
      <w:rPr>
        <w:position w:val="0"/>
        <w:sz w:val="28"/>
        <w:szCs w:val="28"/>
      </w:rPr>
    </w:lvl>
    <w:lvl w:ilvl="5">
      <w:start w:val="1"/>
      <w:numFmt w:val="bullet"/>
      <w:lvlText w:val="▪"/>
      <w:lvlJc w:val="left"/>
      <w:pPr>
        <w:tabs>
          <w:tab w:val="num" w:pos="5017"/>
        </w:tabs>
        <w:ind w:left="5017" w:hanging="490"/>
      </w:pPr>
      <w:rPr>
        <w:position w:val="0"/>
        <w:sz w:val="28"/>
        <w:szCs w:val="28"/>
      </w:rPr>
    </w:lvl>
    <w:lvl w:ilvl="6">
      <w:start w:val="1"/>
      <w:numFmt w:val="bullet"/>
      <w:lvlText w:val="•"/>
      <w:lvlJc w:val="left"/>
      <w:pPr>
        <w:tabs>
          <w:tab w:val="num" w:pos="5737"/>
        </w:tabs>
        <w:ind w:left="5737" w:hanging="490"/>
      </w:pPr>
      <w:rPr>
        <w:position w:val="0"/>
        <w:sz w:val="28"/>
        <w:szCs w:val="28"/>
      </w:rPr>
    </w:lvl>
    <w:lvl w:ilvl="7">
      <w:start w:val="1"/>
      <w:numFmt w:val="bullet"/>
      <w:lvlText w:val="o"/>
      <w:lvlJc w:val="left"/>
      <w:pPr>
        <w:tabs>
          <w:tab w:val="num" w:pos="6457"/>
        </w:tabs>
        <w:ind w:left="6457" w:hanging="490"/>
      </w:pPr>
      <w:rPr>
        <w:position w:val="0"/>
        <w:sz w:val="28"/>
        <w:szCs w:val="28"/>
      </w:rPr>
    </w:lvl>
    <w:lvl w:ilvl="8">
      <w:start w:val="1"/>
      <w:numFmt w:val="bullet"/>
      <w:lvlText w:val="▪"/>
      <w:lvlJc w:val="left"/>
      <w:pPr>
        <w:tabs>
          <w:tab w:val="num" w:pos="7177"/>
        </w:tabs>
        <w:ind w:left="7177" w:hanging="490"/>
      </w:pPr>
      <w:rPr>
        <w:position w:val="0"/>
        <w:sz w:val="28"/>
        <w:szCs w:val="28"/>
      </w:rPr>
    </w:lvl>
  </w:abstractNum>
  <w:abstractNum w:abstractNumId="44">
    <w:nsid w:val="5C9D49F2"/>
    <w:multiLevelType w:val="multilevel"/>
    <w:tmpl w:val="35BCF8F8"/>
    <w:styleLink w:val="List69"/>
    <w:lvl w:ilvl="0">
      <w:numFmt w:val="bullet"/>
      <w:lvlText w:val="-"/>
      <w:lvlJc w:val="left"/>
      <w:pPr>
        <w:tabs>
          <w:tab w:val="num" w:pos="156"/>
        </w:tabs>
        <w:ind w:left="156" w:hanging="156"/>
      </w:pPr>
      <w:rPr>
        <w:position w:val="0"/>
        <w:sz w:val="20"/>
        <w:szCs w:val="20"/>
      </w:rPr>
    </w:lvl>
    <w:lvl w:ilvl="1">
      <w:start w:val="1"/>
      <w:numFmt w:val="bullet"/>
      <w:lvlText w:val="-"/>
      <w:lvlJc w:val="left"/>
      <w:pPr>
        <w:tabs>
          <w:tab w:val="num" w:pos="655"/>
        </w:tabs>
        <w:ind w:left="655" w:hanging="415"/>
      </w:pPr>
      <w:rPr>
        <w:position w:val="0"/>
        <w:sz w:val="28"/>
        <w:szCs w:val="28"/>
      </w:rPr>
    </w:lvl>
    <w:lvl w:ilvl="2">
      <w:start w:val="1"/>
      <w:numFmt w:val="bullet"/>
      <w:lvlText w:val="-"/>
      <w:lvlJc w:val="left"/>
      <w:pPr>
        <w:tabs>
          <w:tab w:val="num" w:pos="895"/>
        </w:tabs>
        <w:ind w:left="895" w:hanging="415"/>
      </w:pPr>
      <w:rPr>
        <w:position w:val="0"/>
        <w:sz w:val="28"/>
        <w:szCs w:val="28"/>
      </w:rPr>
    </w:lvl>
    <w:lvl w:ilvl="3">
      <w:start w:val="1"/>
      <w:numFmt w:val="bullet"/>
      <w:lvlText w:val="-"/>
      <w:lvlJc w:val="left"/>
      <w:pPr>
        <w:tabs>
          <w:tab w:val="num" w:pos="1135"/>
        </w:tabs>
        <w:ind w:left="1135" w:hanging="415"/>
      </w:pPr>
      <w:rPr>
        <w:position w:val="0"/>
        <w:sz w:val="28"/>
        <w:szCs w:val="28"/>
      </w:rPr>
    </w:lvl>
    <w:lvl w:ilvl="4">
      <w:start w:val="1"/>
      <w:numFmt w:val="bullet"/>
      <w:lvlText w:val="-"/>
      <w:lvlJc w:val="left"/>
      <w:pPr>
        <w:tabs>
          <w:tab w:val="num" w:pos="1375"/>
        </w:tabs>
        <w:ind w:left="1375" w:hanging="415"/>
      </w:pPr>
      <w:rPr>
        <w:position w:val="0"/>
        <w:sz w:val="28"/>
        <w:szCs w:val="28"/>
      </w:rPr>
    </w:lvl>
    <w:lvl w:ilvl="5">
      <w:start w:val="1"/>
      <w:numFmt w:val="bullet"/>
      <w:lvlText w:val="-"/>
      <w:lvlJc w:val="left"/>
      <w:pPr>
        <w:tabs>
          <w:tab w:val="num" w:pos="1615"/>
        </w:tabs>
        <w:ind w:left="1615" w:hanging="415"/>
      </w:pPr>
      <w:rPr>
        <w:position w:val="0"/>
        <w:sz w:val="28"/>
        <w:szCs w:val="28"/>
      </w:rPr>
    </w:lvl>
    <w:lvl w:ilvl="6">
      <w:start w:val="1"/>
      <w:numFmt w:val="bullet"/>
      <w:lvlText w:val="-"/>
      <w:lvlJc w:val="left"/>
      <w:pPr>
        <w:tabs>
          <w:tab w:val="num" w:pos="1855"/>
        </w:tabs>
        <w:ind w:left="1855" w:hanging="415"/>
      </w:pPr>
      <w:rPr>
        <w:position w:val="0"/>
        <w:sz w:val="28"/>
        <w:szCs w:val="28"/>
      </w:rPr>
    </w:lvl>
    <w:lvl w:ilvl="7">
      <w:start w:val="1"/>
      <w:numFmt w:val="bullet"/>
      <w:lvlText w:val="-"/>
      <w:lvlJc w:val="left"/>
      <w:pPr>
        <w:tabs>
          <w:tab w:val="num" w:pos="2095"/>
        </w:tabs>
        <w:ind w:left="2095" w:hanging="415"/>
      </w:pPr>
      <w:rPr>
        <w:position w:val="0"/>
        <w:sz w:val="28"/>
        <w:szCs w:val="28"/>
      </w:rPr>
    </w:lvl>
    <w:lvl w:ilvl="8">
      <w:start w:val="1"/>
      <w:numFmt w:val="bullet"/>
      <w:lvlText w:val="-"/>
      <w:lvlJc w:val="left"/>
      <w:pPr>
        <w:tabs>
          <w:tab w:val="num" w:pos="2335"/>
        </w:tabs>
        <w:ind w:left="2335" w:hanging="415"/>
      </w:pPr>
      <w:rPr>
        <w:position w:val="0"/>
        <w:sz w:val="28"/>
        <w:szCs w:val="28"/>
      </w:rPr>
    </w:lvl>
  </w:abstractNum>
  <w:abstractNum w:abstractNumId="45">
    <w:nsid w:val="5F0F0958"/>
    <w:multiLevelType w:val="multilevel"/>
    <w:tmpl w:val="28EAF2E8"/>
    <w:styleLink w:val="List106"/>
    <w:lvl w:ilvl="0">
      <w:numFmt w:val="bullet"/>
      <w:lvlText w:val="•"/>
      <w:lvlJc w:val="left"/>
      <w:pPr>
        <w:tabs>
          <w:tab w:val="num" w:pos="141"/>
        </w:tabs>
        <w:ind w:left="141" w:hanging="141"/>
      </w:pPr>
      <w:rPr>
        <w:position w:val="0"/>
        <w:sz w:val="24"/>
        <w:szCs w:val="24"/>
      </w:rPr>
    </w:lvl>
    <w:lvl w:ilvl="1">
      <w:start w:val="1"/>
      <w:numFmt w:val="bullet"/>
      <w:lvlText w:val="o"/>
      <w:lvlJc w:val="left"/>
      <w:pPr>
        <w:tabs>
          <w:tab w:val="num" w:pos="2137"/>
        </w:tabs>
        <w:ind w:left="2137" w:hanging="490"/>
      </w:pPr>
      <w:rPr>
        <w:position w:val="0"/>
        <w:sz w:val="28"/>
        <w:szCs w:val="28"/>
      </w:rPr>
    </w:lvl>
    <w:lvl w:ilvl="2">
      <w:start w:val="1"/>
      <w:numFmt w:val="bullet"/>
      <w:lvlText w:val="▪"/>
      <w:lvlJc w:val="left"/>
      <w:pPr>
        <w:tabs>
          <w:tab w:val="num" w:pos="2857"/>
        </w:tabs>
        <w:ind w:left="2857" w:hanging="490"/>
      </w:pPr>
      <w:rPr>
        <w:position w:val="0"/>
        <w:sz w:val="28"/>
        <w:szCs w:val="28"/>
      </w:rPr>
    </w:lvl>
    <w:lvl w:ilvl="3">
      <w:start w:val="1"/>
      <w:numFmt w:val="bullet"/>
      <w:lvlText w:val="•"/>
      <w:lvlJc w:val="left"/>
      <w:pPr>
        <w:tabs>
          <w:tab w:val="num" w:pos="3577"/>
        </w:tabs>
        <w:ind w:left="3577" w:hanging="490"/>
      </w:pPr>
      <w:rPr>
        <w:position w:val="0"/>
        <w:sz w:val="28"/>
        <w:szCs w:val="28"/>
      </w:rPr>
    </w:lvl>
    <w:lvl w:ilvl="4">
      <w:start w:val="1"/>
      <w:numFmt w:val="bullet"/>
      <w:lvlText w:val="o"/>
      <w:lvlJc w:val="left"/>
      <w:pPr>
        <w:tabs>
          <w:tab w:val="num" w:pos="4297"/>
        </w:tabs>
        <w:ind w:left="4297" w:hanging="490"/>
      </w:pPr>
      <w:rPr>
        <w:position w:val="0"/>
        <w:sz w:val="28"/>
        <w:szCs w:val="28"/>
      </w:rPr>
    </w:lvl>
    <w:lvl w:ilvl="5">
      <w:start w:val="1"/>
      <w:numFmt w:val="bullet"/>
      <w:lvlText w:val="▪"/>
      <w:lvlJc w:val="left"/>
      <w:pPr>
        <w:tabs>
          <w:tab w:val="num" w:pos="5017"/>
        </w:tabs>
        <w:ind w:left="5017" w:hanging="490"/>
      </w:pPr>
      <w:rPr>
        <w:position w:val="0"/>
        <w:sz w:val="28"/>
        <w:szCs w:val="28"/>
      </w:rPr>
    </w:lvl>
    <w:lvl w:ilvl="6">
      <w:start w:val="1"/>
      <w:numFmt w:val="bullet"/>
      <w:lvlText w:val="•"/>
      <w:lvlJc w:val="left"/>
      <w:pPr>
        <w:tabs>
          <w:tab w:val="num" w:pos="5737"/>
        </w:tabs>
        <w:ind w:left="5737" w:hanging="490"/>
      </w:pPr>
      <w:rPr>
        <w:position w:val="0"/>
        <w:sz w:val="28"/>
        <w:szCs w:val="28"/>
      </w:rPr>
    </w:lvl>
    <w:lvl w:ilvl="7">
      <w:start w:val="1"/>
      <w:numFmt w:val="bullet"/>
      <w:lvlText w:val="o"/>
      <w:lvlJc w:val="left"/>
      <w:pPr>
        <w:tabs>
          <w:tab w:val="num" w:pos="6457"/>
        </w:tabs>
        <w:ind w:left="6457" w:hanging="490"/>
      </w:pPr>
      <w:rPr>
        <w:position w:val="0"/>
        <w:sz w:val="28"/>
        <w:szCs w:val="28"/>
      </w:rPr>
    </w:lvl>
    <w:lvl w:ilvl="8">
      <w:start w:val="1"/>
      <w:numFmt w:val="bullet"/>
      <w:lvlText w:val="▪"/>
      <w:lvlJc w:val="left"/>
      <w:pPr>
        <w:tabs>
          <w:tab w:val="num" w:pos="7177"/>
        </w:tabs>
        <w:ind w:left="7177" w:hanging="490"/>
      </w:pPr>
      <w:rPr>
        <w:position w:val="0"/>
        <w:sz w:val="28"/>
        <w:szCs w:val="28"/>
      </w:rPr>
    </w:lvl>
  </w:abstractNum>
  <w:abstractNum w:abstractNumId="46">
    <w:nsid w:val="5FBA2313"/>
    <w:multiLevelType w:val="multilevel"/>
    <w:tmpl w:val="90AEF27C"/>
    <w:styleLink w:val="List96"/>
    <w:lvl w:ilvl="0">
      <w:numFmt w:val="bullet"/>
      <w:lvlText w:val="•"/>
      <w:lvlJc w:val="left"/>
      <w:pPr>
        <w:tabs>
          <w:tab w:val="num" w:pos="141"/>
        </w:tabs>
        <w:ind w:left="141" w:hanging="141"/>
      </w:pPr>
      <w:rPr>
        <w:position w:val="0"/>
        <w:sz w:val="24"/>
        <w:szCs w:val="24"/>
      </w:rPr>
    </w:lvl>
    <w:lvl w:ilvl="1">
      <w:start w:val="1"/>
      <w:numFmt w:val="bullet"/>
      <w:lvlText w:val="o"/>
      <w:lvlJc w:val="left"/>
      <w:pPr>
        <w:tabs>
          <w:tab w:val="num" w:pos="2137"/>
        </w:tabs>
        <w:ind w:left="2137" w:hanging="490"/>
      </w:pPr>
      <w:rPr>
        <w:position w:val="0"/>
        <w:sz w:val="28"/>
        <w:szCs w:val="28"/>
      </w:rPr>
    </w:lvl>
    <w:lvl w:ilvl="2">
      <w:start w:val="1"/>
      <w:numFmt w:val="bullet"/>
      <w:lvlText w:val="▪"/>
      <w:lvlJc w:val="left"/>
      <w:pPr>
        <w:tabs>
          <w:tab w:val="num" w:pos="2857"/>
        </w:tabs>
        <w:ind w:left="2857" w:hanging="490"/>
      </w:pPr>
      <w:rPr>
        <w:position w:val="0"/>
        <w:sz w:val="28"/>
        <w:szCs w:val="28"/>
      </w:rPr>
    </w:lvl>
    <w:lvl w:ilvl="3">
      <w:start w:val="1"/>
      <w:numFmt w:val="bullet"/>
      <w:lvlText w:val="•"/>
      <w:lvlJc w:val="left"/>
      <w:pPr>
        <w:tabs>
          <w:tab w:val="num" w:pos="3577"/>
        </w:tabs>
        <w:ind w:left="3577" w:hanging="490"/>
      </w:pPr>
      <w:rPr>
        <w:position w:val="0"/>
        <w:sz w:val="28"/>
        <w:szCs w:val="28"/>
      </w:rPr>
    </w:lvl>
    <w:lvl w:ilvl="4">
      <w:start w:val="1"/>
      <w:numFmt w:val="bullet"/>
      <w:lvlText w:val="o"/>
      <w:lvlJc w:val="left"/>
      <w:pPr>
        <w:tabs>
          <w:tab w:val="num" w:pos="4297"/>
        </w:tabs>
        <w:ind w:left="4297" w:hanging="490"/>
      </w:pPr>
      <w:rPr>
        <w:position w:val="0"/>
        <w:sz w:val="28"/>
        <w:szCs w:val="28"/>
      </w:rPr>
    </w:lvl>
    <w:lvl w:ilvl="5">
      <w:start w:val="1"/>
      <w:numFmt w:val="bullet"/>
      <w:lvlText w:val="▪"/>
      <w:lvlJc w:val="left"/>
      <w:pPr>
        <w:tabs>
          <w:tab w:val="num" w:pos="5017"/>
        </w:tabs>
        <w:ind w:left="5017" w:hanging="490"/>
      </w:pPr>
      <w:rPr>
        <w:position w:val="0"/>
        <w:sz w:val="28"/>
        <w:szCs w:val="28"/>
      </w:rPr>
    </w:lvl>
    <w:lvl w:ilvl="6">
      <w:start w:val="1"/>
      <w:numFmt w:val="bullet"/>
      <w:lvlText w:val="•"/>
      <w:lvlJc w:val="left"/>
      <w:pPr>
        <w:tabs>
          <w:tab w:val="num" w:pos="5737"/>
        </w:tabs>
        <w:ind w:left="5737" w:hanging="490"/>
      </w:pPr>
      <w:rPr>
        <w:position w:val="0"/>
        <w:sz w:val="28"/>
        <w:szCs w:val="28"/>
      </w:rPr>
    </w:lvl>
    <w:lvl w:ilvl="7">
      <w:start w:val="1"/>
      <w:numFmt w:val="bullet"/>
      <w:lvlText w:val="o"/>
      <w:lvlJc w:val="left"/>
      <w:pPr>
        <w:tabs>
          <w:tab w:val="num" w:pos="6457"/>
        </w:tabs>
        <w:ind w:left="6457" w:hanging="490"/>
      </w:pPr>
      <w:rPr>
        <w:position w:val="0"/>
        <w:sz w:val="28"/>
        <w:szCs w:val="28"/>
      </w:rPr>
    </w:lvl>
    <w:lvl w:ilvl="8">
      <w:start w:val="1"/>
      <w:numFmt w:val="bullet"/>
      <w:lvlText w:val="▪"/>
      <w:lvlJc w:val="left"/>
      <w:pPr>
        <w:tabs>
          <w:tab w:val="num" w:pos="7177"/>
        </w:tabs>
        <w:ind w:left="7177" w:hanging="490"/>
      </w:pPr>
      <w:rPr>
        <w:position w:val="0"/>
        <w:sz w:val="28"/>
        <w:szCs w:val="28"/>
      </w:rPr>
    </w:lvl>
  </w:abstractNum>
  <w:abstractNum w:abstractNumId="47">
    <w:nsid w:val="62702A9F"/>
    <w:multiLevelType w:val="multilevel"/>
    <w:tmpl w:val="8CEE05A2"/>
    <w:styleLink w:val="List87"/>
    <w:lvl w:ilvl="0">
      <w:numFmt w:val="bullet"/>
      <w:lvlText w:val="-"/>
      <w:lvlJc w:val="left"/>
      <w:pPr>
        <w:tabs>
          <w:tab w:val="num" w:pos="156"/>
        </w:tabs>
        <w:ind w:left="156" w:hanging="156"/>
      </w:pPr>
      <w:rPr>
        <w:position w:val="0"/>
        <w:sz w:val="20"/>
        <w:szCs w:val="20"/>
      </w:rPr>
    </w:lvl>
    <w:lvl w:ilvl="1">
      <w:start w:val="1"/>
      <w:numFmt w:val="bullet"/>
      <w:lvlText w:val="-"/>
      <w:lvlJc w:val="left"/>
      <w:pPr>
        <w:tabs>
          <w:tab w:val="num" w:pos="655"/>
        </w:tabs>
        <w:ind w:left="655" w:hanging="415"/>
      </w:pPr>
      <w:rPr>
        <w:position w:val="0"/>
        <w:sz w:val="28"/>
        <w:szCs w:val="28"/>
      </w:rPr>
    </w:lvl>
    <w:lvl w:ilvl="2">
      <w:start w:val="1"/>
      <w:numFmt w:val="bullet"/>
      <w:lvlText w:val="-"/>
      <w:lvlJc w:val="left"/>
      <w:pPr>
        <w:tabs>
          <w:tab w:val="num" w:pos="895"/>
        </w:tabs>
        <w:ind w:left="895" w:hanging="415"/>
      </w:pPr>
      <w:rPr>
        <w:position w:val="0"/>
        <w:sz w:val="28"/>
        <w:szCs w:val="28"/>
      </w:rPr>
    </w:lvl>
    <w:lvl w:ilvl="3">
      <w:start w:val="1"/>
      <w:numFmt w:val="bullet"/>
      <w:lvlText w:val="-"/>
      <w:lvlJc w:val="left"/>
      <w:pPr>
        <w:tabs>
          <w:tab w:val="num" w:pos="1135"/>
        </w:tabs>
        <w:ind w:left="1135" w:hanging="415"/>
      </w:pPr>
      <w:rPr>
        <w:position w:val="0"/>
        <w:sz w:val="28"/>
        <w:szCs w:val="28"/>
      </w:rPr>
    </w:lvl>
    <w:lvl w:ilvl="4">
      <w:start w:val="1"/>
      <w:numFmt w:val="bullet"/>
      <w:lvlText w:val="-"/>
      <w:lvlJc w:val="left"/>
      <w:pPr>
        <w:tabs>
          <w:tab w:val="num" w:pos="1375"/>
        </w:tabs>
        <w:ind w:left="1375" w:hanging="415"/>
      </w:pPr>
      <w:rPr>
        <w:position w:val="0"/>
        <w:sz w:val="28"/>
        <w:szCs w:val="28"/>
      </w:rPr>
    </w:lvl>
    <w:lvl w:ilvl="5">
      <w:start w:val="1"/>
      <w:numFmt w:val="bullet"/>
      <w:lvlText w:val="-"/>
      <w:lvlJc w:val="left"/>
      <w:pPr>
        <w:tabs>
          <w:tab w:val="num" w:pos="1615"/>
        </w:tabs>
        <w:ind w:left="1615" w:hanging="415"/>
      </w:pPr>
      <w:rPr>
        <w:position w:val="0"/>
        <w:sz w:val="28"/>
        <w:szCs w:val="28"/>
      </w:rPr>
    </w:lvl>
    <w:lvl w:ilvl="6">
      <w:start w:val="1"/>
      <w:numFmt w:val="bullet"/>
      <w:lvlText w:val="-"/>
      <w:lvlJc w:val="left"/>
      <w:pPr>
        <w:tabs>
          <w:tab w:val="num" w:pos="1855"/>
        </w:tabs>
        <w:ind w:left="1855" w:hanging="415"/>
      </w:pPr>
      <w:rPr>
        <w:position w:val="0"/>
        <w:sz w:val="28"/>
        <w:szCs w:val="28"/>
      </w:rPr>
    </w:lvl>
    <w:lvl w:ilvl="7">
      <w:start w:val="1"/>
      <w:numFmt w:val="bullet"/>
      <w:lvlText w:val="-"/>
      <w:lvlJc w:val="left"/>
      <w:pPr>
        <w:tabs>
          <w:tab w:val="num" w:pos="2095"/>
        </w:tabs>
        <w:ind w:left="2095" w:hanging="415"/>
      </w:pPr>
      <w:rPr>
        <w:position w:val="0"/>
        <w:sz w:val="28"/>
        <w:szCs w:val="28"/>
      </w:rPr>
    </w:lvl>
    <w:lvl w:ilvl="8">
      <w:start w:val="1"/>
      <w:numFmt w:val="bullet"/>
      <w:lvlText w:val="-"/>
      <w:lvlJc w:val="left"/>
      <w:pPr>
        <w:tabs>
          <w:tab w:val="num" w:pos="2335"/>
        </w:tabs>
        <w:ind w:left="2335" w:hanging="415"/>
      </w:pPr>
      <w:rPr>
        <w:position w:val="0"/>
        <w:sz w:val="28"/>
        <w:szCs w:val="28"/>
      </w:rPr>
    </w:lvl>
  </w:abstractNum>
  <w:abstractNum w:abstractNumId="48">
    <w:nsid w:val="627D1D48"/>
    <w:multiLevelType w:val="multilevel"/>
    <w:tmpl w:val="1736B996"/>
    <w:styleLink w:val="List78"/>
    <w:lvl w:ilvl="0">
      <w:numFmt w:val="bullet"/>
      <w:lvlText w:val="-"/>
      <w:lvlJc w:val="left"/>
      <w:pPr>
        <w:tabs>
          <w:tab w:val="num" w:pos="156"/>
        </w:tabs>
        <w:ind w:left="156" w:hanging="156"/>
      </w:pPr>
      <w:rPr>
        <w:position w:val="0"/>
        <w:sz w:val="20"/>
        <w:szCs w:val="20"/>
      </w:rPr>
    </w:lvl>
    <w:lvl w:ilvl="1">
      <w:start w:val="1"/>
      <w:numFmt w:val="bullet"/>
      <w:lvlText w:val="-"/>
      <w:lvlJc w:val="left"/>
      <w:pPr>
        <w:tabs>
          <w:tab w:val="num" w:pos="655"/>
        </w:tabs>
        <w:ind w:left="655" w:hanging="415"/>
      </w:pPr>
      <w:rPr>
        <w:position w:val="0"/>
        <w:sz w:val="28"/>
        <w:szCs w:val="28"/>
      </w:rPr>
    </w:lvl>
    <w:lvl w:ilvl="2">
      <w:start w:val="1"/>
      <w:numFmt w:val="bullet"/>
      <w:lvlText w:val="-"/>
      <w:lvlJc w:val="left"/>
      <w:pPr>
        <w:tabs>
          <w:tab w:val="num" w:pos="895"/>
        </w:tabs>
        <w:ind w:left="895" w:hanging="415"/>
      </w:pPr>
      <w:rPr>
        <w:position w:val="0"/>
        <w:sz w:val="28"/>
        <w:szCs w:val="28"/>
      </w:rPr>
    </w:lvl>
    <w:lvl w:ilvl="3">
      <w:start w:val="1"/>
      <w:numFmt w:val="bullet"/>
      <w:lvlText w:val="-"/>
      <w:lvlJc w:val="left"/>
      <w:pPr>
        <w:tabs>
          <w:tab w:val="num" w:pos="1135"/>
        </w:tabs>
        <w:ind w:left="1135" w:hanging="415"/>
      </w:pPr>
      <w:rPr>
        <w:position w:val="0"/>
        <w:sz w:val="28"/>
        <w:szCs w:val="28"/>
      </w:rPr>
    </w:lvl>
    <w:lvl w:ilvl="4">
      <w:start w:val="1"/>
      <w:numFmt w:val="bullet"/>
      <w:lvlText w:val="-"/>
      <w:lvlJc w:val="left"/>
      <w:pPr>
        <w:tabs>
          <w:tab w:val="num" w:pos="1375"/>
        </w:tabs>
        <w:ind w:left="1375" w:hanging="415"/>
      </w:pPr>
      <w:rPr>
        <w:position w:val="0"/>
        <w:sz w:val="28"/>
        <w:szCs w:val="28"/>
      </w:rPr>
    </w:lvl>
    <w:lvl w:ilvl="5">
      <w:start w:val="1"/>
      <w:numFmt w:val="bullet"/>
      <w:lvlText w:val="-"/>
      <w:lvlJc w:val="left"/>
      <w:pPr>
        <w:tabs>
          <w:tab w:val="num" w:pos="1615"/>
        </w:tabs>
        <w:ind w:left="1615" w:hanging="415"/>
      </w:pPr>
      <w:rPr>
        <w:position w:val="0"/>
        <w:sz w:val="28"/>
        <w:szCs w:val="28"/>
      </w:rPr>
    </w:lvl>
    <w:lvl w:ilvl="6">
      <w:start w:val="1"/>
      <w:numFmt w:val="bullet"/>
      <w:lvlText w:val="-"/>
      <w:lvlJc w:val="left"/>
      <w:pPr>
        <w:tabs>
          <w:tab w:val="num" w:pos="1855"/>
        </w:tabs>
        <w:ind w:left="1855" w:hanging="415"/>
      </w:pPr>
      <w:rPr>
        <w:position w:val="0"/>
        <w:sz w:val="28"/>
        <w:szCs w:val="28"/>
      </w:rPr>
    </w:lvl>
    <w:lvl w:ilvl="7">
      <w:start w:val="1"/>
      <w:numFmt w:val="bullet"/>
      <w:lvlText w:val="-"/>
      <w:lvlJc w:val="left"/>
      <w:pPr>
        <w:tabs>
          <w:tab w:val="num" w:pos="2095"/>
        </w:tabs>
        <w:ind w:left="2095" w:hanging="415"/>
      </w:pPr>
      <w:rPr>
        <w:position w:val="0"/>
        <w:sz w:val="28"/>
        <w:szCs w:val="28"/>
      </w:rPr>
    </w:lvl>
    <w:lvl w:ilvl="8">
      <w:start w:val="1"/>
      <w:numFmt w:val="bullet"/>
      <w:lvlText w:val="-"/>
      <w:lvlJc w:val="left"/>
      <w:pPr>
        <w:tabs>
          <w:tab w:val="num" w:pos="2335"/>
        </w:tabs>
        <w:ind w:left="2335" w:hanging="415"/>
      </w:pPr>
      <w:rPr>
        <w:position w:val="0"/>
        <w:sz w:val="28"/>
        <w:szCs w:val="28"/>
      </w:rPr>
    </w:lvl>
  </w:abstractNum>
  <w:abstractNum w:abstractNumId="49">
    <w:nsid w:val="63EB6F54"/>
    <w:multiLevelType w:val="multilevel"/>
    <w:tmpl w:val="5E4860DA"/>
    <w:styleLink w:val="List66"/>
    <w:lvl w:ilvl="0">
      <w:numFmt w:val="bullet"/>
      <w:lvlText w:val="-"/>
      <w:lvlJc w:val="left"/>
      <w:pPr>
        <w:tabs>
          <w:tab w:val="num" w:pos="189"/>
        </w:tabs>
        <w:ind w:left="189" w:hanging="189"/>
      </w:pPr>
      <w:rPr>
        <w:position w:val="0"/>
        <w:sz w:val="22"/>
        <w:szCs w:val="22"/>
        <w:shd w:val="clear" w:color="auto" w:fill="FFFFFF"/>
      </w:rPr>
    </w:lvl>
    <w:lvl w:ilvl="1">
      <w:start w:val="1"/>
      <w:numFmt w:val="bullet"/>
      <w:lvlText w:val="-"/>
      <w:lvlJc w:val="left"/>
      <w:pPr>
        <w:tabs>
          <w:tab w:val="num" w:pos="655"/>
        </w:tabs>
        <w:ind w:left="655" w:hanging="415"/>
      </w:pPr>
      <w:rPr>
        <w:position w:val="0"/>
        <w:sz w:val="28"/>
        <w:szCs w:val="28"/>
        <w:shd w:val="clear" w:color="auto" w:fill="FFFFFF"/>
      </w:rPr>
    </w:lvl>
    <w:lvl w:ilvl="2">
      <w:start w:val="1"/>
      <w:numFmt w:val="bullet"/>
      <w:lvlText w:val="-"/>
      <w:lvlJc w:val="left"/>
      <w:pPr>
        <w:tabs>
          <w:tab w:val="num" w:pos="895"/>
        </w:tabs>
        <w:ind w:left="895" w:hanging="415"/>
      </w:pPr>
      <w:rPr>
        <w:position w:val="0"/>
        <w:sz w:val="28"/>
        <w:szCs w:val="28"/>
        <w:shd w:val="clear" w:color="auto" w:fill="FFFFFF"/>
      </w:rPr>
    </w:lvl>
    <w:lvl w:ilvl="3">
      <w:start w:val="1"/>
      <w:numFmt w:val="bullet"/>
      <w:lvlText w:val="-"/>
      <w:lvlJc w:val="left"/>
      <w:pPr>
        <w:tabs>
          <w:tab w:val="num" w:pos="1135"/>
        </w:tabs>
        <w:ind w:left="1135" w:hanging="415"/>
      </w:pPr>
      <w:rPr>
        <w:position w:val="0"/>
        <w:sz w:val="28"/>
        <w:szCs w:val="28"/>
        <w:shd w:val="clear" w:color="auto" w:fill="FFFFFF"/>
      </w:rPr>
    </w:lvl>
    <w:lvl w:ilvl="4">
      <w:start w:val="1"/>
      <w:numFmt w:val="bullet"/>
      <w:lvlText w:val="-"/>
      <w:lvlJc w:val="left"/>
      <w:pPr>
        <w:tabs>
          <w:tab w:val="num" w:pos="1375"/>
        </w:tabs>
        <w:ind w:left="1375" w:hanging="415"/>
      </w:pPr>
      <w:rPr>
        <w:position w:val="0"/>
        <w:sz w:val="28"/>
        <w:szCs w:val="28"/>
        <w:shd w:val="clear" w:color="auto" w:fill="FFFFFF"/>
      </w:rPr>
    </w:lvl>
    <w:lvl w:ilvl="5">
      <w:start w:val="1"/>
      <w:numFmt w:val="bullet"/>
      <w:lvlText w:val="-"/>
      <w:lvlJc w:val="left"/>
      <w:pPr>
        <w:tabs>
          <w:tab w:val="num" w:pos="1615"/>
        </w:tabs>
        <w:ind w:left="1615" w:hanging="415"/>
      </w:pPr>
      <w:rPr>
        <w:position w:val="0"/>
        <w:sz w:val="28"/>
        <w:szCs w:val="28"/>
        <w:shd w:val="clear" w:color="auto" w:fill="FFFFFF"/>
      </w:rPr>
    </w:lvl>
    <w:lvl w:ilvl="6">
      <w:start w:val="1"/>
      <w:numFmt w:val="bullet"/>
      <w:lvlText w:val="-"/>
      <w:lvlJc w:val="left"/>
      <w:pPr>
        <w:tabs>
          <w:tab w:val="num" w:pos="1855"/>
        </w:tabs>
        <w:ind w:left="1855" w:hanging="415"/>
      </w:pPr>
      <w:rPr>
        <w:position w:val="0"/>
        <w:sz w:val="28"/>
        <w:szCs w:val="28"/>
        <w:shd w:val="clear" w:color="auto" w:fill="FFFFFF"/>
      </w:rPr>
    </w:lvl>
    <w:lvl w:ilvl="7">
      <w:start w:val="1"/>
      <w:numFmt w:val="bullet"/>
      <w:lvlText w:val="-"/>
      <w:lvlJc w:val="left"/>
      <w:pPr>
        <w:tabs>
          <w:tab w:val="num" w:pos="2095"/>
        </w:tabs>
        <w:ind w:left="2095" w:hanging="415"/>
      </w:pPr>
      <w:rPr>
        <w:position w:val="0"/>
        <w:sz w:val="28"/>
        <w:szCs w:val="28"/>
        <w:shd w:val="clear" w:color="auto" w:fill="FFFFFF"/>
      </w:rPr>
    </w:lvl>
    <w:lvl w:ilvl="8">
      <w:start w:val="1"/>
      <w:numFmt w:val="bullet"/>
      <w:lvlText w:val="-"/>
      <w:lvlJc w:val="left"/>
      <w:pPr>
        <w:tabs>
          <w:tab w:val="num" w:pos="2335"/>
        </w:tabs>
        <w:ind w:left="2335" w:hanging="415"/>
      </w:pPr>
      <w:rPr>
        <w:position w:val="0"/>
        <w:sz w:val="28"/>
        <w:szCs w:val="28"/>
        <w:shd w:val="clear" w:color="auto" w:fill="FFFFFF"/>
      </w:rPr>
    </w:lvl>
  </w:abstractNum>
  <w:abstractNum w:abstractNumId="50">
    <w:nsid w:val="658B5134"/>
    <w:multiLevelType w:val="multilevel"/>
    <w:tmpl w:val="E48671B6"/>
    <w:styleLink w:val="List65"/>
    <w:lvl w:ilvl="0">
      <w:numFmt w:val="bullet"/>
      <w:lvlText w:val="-"/>
      <w:lvlJc w:val="left"/>
      <w:pPr>
        <w:tabs>
          <w:tab w:val="num" w:pos="189"/>
        </w:tabs>
        <w:ind w:left="189" w:hanging="189"/>
      </w:pPr>
      <w:rPr>
        <w:position w:val="0"/>
        <w:sz w:val="22"/>
        <w:szCs w:val="22"/>
        <w:shd w:val="clear" w:color="auto" w:fill="FFFFFF"/>
      </w:rPr>
    </w:lvl>
    <w:lvl w:ilvl="1">
      <w:start w:val="1"/>
      <w:numFmt w:val="bullet"/>
      <w:lvlText w:val="-"/>
      <w:lvlJc w:val="left"/>
      <w:pPr>
        <w:tabs>
          <w:tab w:val="num" w:pos="655"/>
        </w:tabs>
        <w:ind w:left="655" w:hanging="415"/>
      </w:pPr>
      <w:rPr>
        <w:position w:val="0"/>
        <w:sz w:val="28"/>
        <w:szCs w:val="28"/>
        <w:shd w:val="clear" w:color="auto" w:fill="FFFFFF"/>
      </w:rPr>
    </w:lvl>
    <w:lvl w:ilvl="2">
      <w:start w:val="1"/>
      <w:numFmt w:val="bullet"/>
      <w:lvlText w:val="-"/>
      <w:lvlJc w:val="left"/>
      <w:pPr>
        <w:tabs>
          <w:tab w:val="num" w:pos="895"/>
        </w:tabs>
        <w:ind w:left="895" w:hanging="415"/>
      </w:pPr>
      <w:rPr>
        <w:position w:val="0"/>
        <w:sz w:val="28"/>
        <w:szCs w:val="28"/>
        <w:shd w:val="clear" w:color="auto" w:fill="FFFFFF"/>
      </w:rPr>
    </w:lvl>
    <w:lvl w:ilvl="3">
      <w:start w:val="1"/>
      <w:numFmt w:val="bullet"/>
      <w:lvlText w:val="-"/>
      <w:lvlJc w:val="left"/>
      <w:pPr>
        <w:tabs>
          <w:tab w:val="num" w:pos="1135"/>
        </w:tabs>
        <w:ind w:left="1135" w:hanging="415"/>
      </w:pPr>
      <w:rPr>
        <w:position w:val="0"/>
        <w:sz w:val="28"/>
        <w:szCs w:val="28"/>
        <w:shd w:val="clear" w:color="auto" w:fill="FFFFFF"/>
      </w:rPr>
    </w:lvl>
    <w:lvl w:ilvl="4">
      <w:start w:val="1"/>
      <w:numFmt w:val="bullet"/>
      <w:lvlText w:val="-"/>
      <w:lvlJc w:val="left"/>
      <w:pPr>
        <w:tabs>
          <w:tab w:val="num" w:pos="1375"/>
        </w:tabs>
        <w:ind w:left="1375" w:hanging="415"/>
      </w:pPr>
      <w:rPr>
        <w:position w:val="0"/>
        <w:sz w:val="28"/>
        <w:szCs w:val="28"/>
        <w:shd w:val="clear" w:color="auto" w:fill="FFFFFF"/>
      </w:rPr>
    </w:lvl>
    <w:lvl w:ilvl="5">
      <w:start w:val="1"/>
      <w:numFmt w:val="bullet"/>
      <w:lvlText w:val="-"/>
      <w:lvlJc w:val="left"/>
      <w:pPr>
        <w:tabs>
          <w:tab w:val="num" w:pos="1615"/>
        </w:tabs>
        <w:ind w:left="1615" w:hanging="415"/>
      </w:pPr>
      <w:rPr>
        <w:position w:val="0"/>
        <w:sz w:val="28"/>
        <w:szCs w:val="28"/>
        <w:shd w:val="clear" w:color="auto" w:fill="FFFFFF"/>
      </w:rPr>
    </w:lvl>
    <w:lvl w:ilvl="6">
      <w:start w:val="1"/>
      <w:numFmt w:val="bullet"/>
      <w:lvlText w:val="-"/>
      <w:lvlJc w:val="left"/>
      <w:pPr>
        <w:tabs>
          <w:tab w:val="num" w:pos="1855"/>
        </w:tabs>
        <w:ind w:left="1855" w:hanging="415"/>
      </w:pPr>
      <w:rPr>
        <w:position w:val="0"/>
        <w:sz w:val="28"/>
        <w:szCs w:val="28"/>
        <w:shd w:val="clear" w:color="auto" w:fill="FFFFFF"/>
      </w:rPr>
    </w:lvl>
    <w:lvl w:ilvl="7">
      <w:start w:val="1"/>
      <w:numFmt w:val="bullet"/>
      <w:lvlText w:val="-"/>
      <w:lvlJc w:val="left"/>
      <w:pPr>
        <w:tabs>
          <w:tab w:val="num" w:pos="2095"/>
        </w:tabs>
        <w:ind w:left="2095" w:hanging="415"/>
      </w:pPr>
      <w:rPr>
        <w:position w:val="0"/>
        <w:sz w:val="28"/>
        <w:szCs w:val="28"/>
        <w:shd w:val="clear" w:color="auto" w:fill="FFFFFF"/>
      </w:rPr>
    </w:lvl>
    <w:lvl w:ilvl="8">
      <w:start w:val="1"/>
      <w:numFmt w:val="bullet"/>
      <w:lvlText w:val="-"/>
      <w:lvlJc w:val="left"/>
      <w:pPr>
        <w:tabs>
          <w:tab w:val="num" w:pos="2335"/>
        </w:tabs>
        <w:ind w:left="2335" w:hanging="415"/>
      </w:pPr>
      <w:rPr>
        <w:position w:val="0"/>
        <w:sz w:val="28"/>
        <w:szCs w:val="28"/>
        <w:shd w:val="clear" w:color="auto" w:fill="FFFFFF"/>
      </w:rPr>
    </w:lvl>
  </w:abstractNum>
  <w:abstractNum w:abstractNumId="51">
    <w:nsid w:val="67A62528"/>
    <w:multiLevelType w:val="multilevel"/>
    <w:tmpl w:val="55E6CE50"/>
    <w:styleLink w:val="List80"/>
    <w:lvl w:ilvl="0">
      <w:numFmt w:val="bullet"/>
      <w:lvlText w:val="-"/>
      <w:lvlJc w:val="left"/>
      <w:pPr>
        <w:tabs>
          <w:tab w:val="num" w:pos="156"/>
        </w:tabs>
        <w:ind w:left="156" w:hanging="156"/>
      </w:pPr>
      <w:rPr>
        <w:position w:val="0"/>
        <w:sz w:val="20"/>
        <w:szCs w:val="20"/>
      </w:rPr>
    </w:lvl>
    <w:lvl w:ilvl="1">
      <w:start w:val="1"/>
      <w:numFmt w:val="bullet"/>
      <w:lvlText w:val="-"/>
      <w:lvlJc w:val="left"/>
      <w:pPr>
        <w:tabs>
          <w:tab w:val="num" w:pos="655"/>
        </w:tabs>
        <w:ind w:left="655" w:hanging="415"/>
      </w:pPr>
      <w:rPr>
        <w:position w:val="0"/>
        <w:sz w:val="28"/>
        <w:szCs w:val="28"/>
      </w:rPr>
    </w:lvl>
    <w:lvl w:ilvl="2">
      <w:start w:val="1"/>
      <w:numFmt w:val="bullet"/>
      <w:lvlText w:val="-"/>
      <w:lvlJc w:val="left"/>
      <w:pPr>
        <w:tabs>
          <w:tab w:val="num" w:pos="895"/>
        </w:tabs>
        <w:ind w:left="895" w:hanging="415"/>
      </w:pPr>
      <w:rPr>
        <w:position w:val="0"/>
        <w:sz w:val="28"/>
        <w:szCs w:val="28"/>
      </w:rPr>
    </w:lvl>
    <w:lvl w:ilvl="3">
      <w:start w:val="1"/>
      <w:numFmt w:val="bullet"/>
      <w:lvlText w:val="-"/>
      <w:lvlJc w:val="left"/>
      <w:pPr>
        <w:tabs>
          <w:tab w:val="num" w:pos="1135"/>
        </w:tabs>
        <w:ind w:left="1135" w:hanging="415"/>
      </w:pPr>
      <w:rPr>
        <w:position w:val="0"/>
        <w:sz w:val="28"/>
        <w:szCs w:val="28"/>
      </w:rPr>
    </w:lvl>
    <w:lvl w:ilvl="4">
      <w:start w:val="1"/>
      <w:numFmt w:val="bullet"/>
      <w:lvlText w:val="-"/>
      <w:lvlJc w:val="left"/>
      <w:pPr>
        <w:tabs>
          <w:tab w:val="num" w:pos="1375"/>
        </w:tabs>
        <w:ind w:left="1375" w:hanging="415"/>
      </w:pPr>
      <w:rPr>
        <w:position w:val="0"/>
        <w:sz w:val="28"/>
        <w:szCs w:val="28"/>
      </w:rPr>
    </w:lvl>
    <w:lvl w:ilvl="5">
      <w:start w:val="1"/>
      <w:numFmt w:val="bullet"/>
      <w:lvlText w:val="-"/>
      <w:lvlJc w:val="left"/>
      <w:pPr>
        <w:tabs>
          <w:tab w:val="num" w:pos="1615"/>
        </w:tabs>
        <w:ind w:left="1615" w:hanging="415"/>
      </w:pPr>
      <w:rPr>
        <w:position w:val="0"/>
        <w:sz w:val="28"/>
        <w:szCs w:val="28"/>
      </w:rPr>
    </w:lvl>
    <w:lvl w:ilvl="6">
      <w:start w:val="1"/>
      <w:numFmt w:val="bullet"/>
      <w:lvlText w:val="-"/>
      <w:lvlJc w:val="left"/>
      <w:pPr>
        <w:tabs>
          <w:tab w:val="num" w:pos="1855"/>
        </w:tabs>
        <w:ind w:left="1855" w:hanging="415"/>
      </w:pPr>
      <w:rPr>
        <w:position w:val="0"/>
        <w:sz w:val="28"/>
        <w:szCs w:val="28"/>
      </w:rPr>
    </w:lvl>
    <w:lvl w:ilvl="7">
      <w:start w:val="1"/>
      <w:numFmt w:val="bullet"/>
      <w:lvlText w:val="-"/>
      <w:lvlJc w:val="left"/>
      <w:pPr>
        <w:tabs>
          <w:tab w:val="num" w:pos="2095"/>
        </w:tabs>
        <w:ind w:left="2095" w:hanging="415"/>
      </w:pPr>
      <w:rPr>
        <w:position w:val="0"/>
        <w:sz w:val="28"/>
        <w:szCs w:val="28"/>
      </w:rPr>
    </w:lvl>
    <w:lvl w:ilvl="8">
      <w:start w:val="1"/>
      <w:numFmt w:val="bullet"/>
      <w:lvlText w:val="-"/>
      <w:lvlJc w:val="left"/>
      <w:pPr>
        <w:tabs>
          <w:tab w:val="num" w:pos="2335"/>
        </w:tabs>
        <w:ind w:left="2335" w:hanging="415"/>
      </w:pPr>
      <w:rPr>
        <w:position w:val="0"/>
        <w:sz w:val="28"/>
        <w:szCs w:val="28"/>
      </w:rPr>
    </w:lvl>
  </w:abstractNum>
  <w:abstractNum w:abstractNumId="52">
    <w:nsid w:val="69A53077"/>
    <w:multiLevelType w:val="multilevel"/>
    <w:tmpl w:val="ED989A46"/>
    <w:styleLink w:val="List59"/>
    <w:lvl w:ilvl="0">
      <w:numFmt w:val="bullet"/>
      <w:lvlText w:val="-"/>
      <w:lvlJc w:val="left"/>
      <w:pPr>
        <w:tabs>
          <w:tab w:val="num" w:pos="189"/>
        </w:tabs>
        <w:ind w:left="189" w:hanging="189"/>
      </w:pPr>
      <w:rPr>
        <w:position w:val="0"/>
        <w:sz w:val="22"/>
        <w:szCs w:val="22"/>
        <w:shd w:val="clear" w:color="auto" w:fill="FFFFFF"/>
      </w:rPr>
    </w:lvl>
    <w:lvl w:ilvl="1">
      <w:start w:val="1"/>
      <w:numFmt w:val="bullet"/>
      <w:lvlText w:val="-"/>
      <w:lvlJc w:val="left"/>
      <w:pPr>
        <w:tabs>
          <w:tab w:val="num" w:pos="655"/>
        </w:tabs>
        <w:ind w:left="655" w:hanging="415"/>
      </w:pPr>
      <w:rPr>
        <w:position w:val="0"/>
        <w:sz w:val="28"/>
        <w:szCs w:val="28"/>
        <w:shd w:val="clear" w:color="auto" w:fill="FFFFFF"/>
      </w:rPr>
    </w:lvl>
    <w:lvl w:ilvl="2">
      <w:start w:val="1"/>
      <w:numFmt w:val="bullet"/>
      <w:lvlText w:val="-"/>
      <w:lvlJc w:val="left"/>
      <w:pPr>
        <w:tabs>
          <w:tab w:val="num" w:pos="895"/>
        </w:tabs>
        <w:ind w:left="895" w:hanging="415"/>
      </w:pPr>
      <w:rPr>
        <w:position w:val="0"/>
        <w:sz w:val="28"/>
        <w:szCs w:val="28"/>
        <w:shd w:val="clear" w:color="auto" w:fill="FFFFFF"/>
      </w:rPr>
    </w:lvl>
    <w:lvl w:ilvl="3">
      <w:start w:val="1"/>
      <w:numFmt w:val="bullet"/>
      <w:lvlText w:val="-"/>
      <w:lvlJc w:val="left"/>
      <w:pPr>
        <w:tabs>
          <w:tab w:val="num" w:pos="1135"/>
        </w:tabs>
        <w:ind w:left="1135" w:hanging="415"/>
      </w:pPr>
      <w:rPr>
        <w:position w:val="0"/>
        <w:sz w:val="28"/>
        <w:szCs w:val="28"/>
        <w:shd w:val="clear" w:color="auto" w:fill="FFFFFF"/>
      </w:rPr>
    </w:lvl>
    <w:lvl w:ilvl="4">
      <w:start w:val="1"/>
      <w:numFmt w:val="bullet"/>
      <w:lvlText w:val="-"/>
      <w:lvlJc w:val="left"/>
      <w:pPr>
        <w:tabs>
          <w:tab w:val="num" w:pos="1375"/>
        </w:tabs>
        <w:ind w:left="1375" w:hanging="415"/>
      </w:pPr>
      <w:rPr>
        <w:position w:val="0"/>
        <w:sz w:val="28"/>
        <w:szCs w:val="28"/>
        <w:shd w:val="clear" w:color="auto" w:fill="FFFFFF"/>
      </w:rPr>
    </w:lvl>
    <w:lvl w:ilvl="5">
      <w:start w:val="1"/>
      <w:numFmt w:val="bullet"/>
      <w:lvlText w:val="-"/>
      <w:lvlJc w:val="left"/>
      <w:pPr>
        <w:tabs>
          <w:tab w:val="num" w:pos="1615"/>
        </w:tabs>
        <w:ind w:left="1615" w:hanging="415"/>
      </w:pPr>
      <w:rPr>
        <w:position w:val="0"/>
        <w:sz w:val="28"/>
        <w:szCs w:val="28"/>
        <w:shd w:val="clear" w:color="auto" w:fill="FFFFFF"/>
      </w:rPr>
    </w:lvl>
    <w:lvl w:ilvl="6">
      <w:start w:val="1"/>
      <w:numFmt w:val="bullet"/>
      <w:lvlText w:val="-"/>
      <w:lvlJc w:val="left"/>
      <w:pPr>
        <w:tabs>
          <w:tab w:val="num" w:pos="1855"/>
        </w:tabs>
        <w:ind w:left="1855" w:hanging="415"/>
      </w:pPr>
      <w:rPr>
        <w:position w:val="0"/>
        <w:sz w:val="28"/>
        <w:szCs w:val="28"/>
        <w:shd w:val="clear" w:color="auto" w:fill="FFFFFF"/>
      </w:rPr>
    </w:lvl>
    <w:lvl w:ilvl="7">
      <w:start w:val="1"/>
      <w:numFmt w:val="bullet"/>
      <w:lvlText w:val="-"/>
      <w:lvlJc w:val="left"/>
      <w:pPr>
        <w:tabs>
          <w:tab w:val="num" w:pos="2095"/>
        </w:tabs>
        <w:ind w:left="2095" w:hanging="415"/>
      </w:pPr>
      <w:rPr>
        <w:position w:val="0"/>
        <w:sz w:val="28"/>
        <w:szCs w:val="28"/>
        <w:shd w:val="clear" w:color="auto" w:fill="FFFFFF"/>
      </w:rPr>
    </w:lvl>
    <w:lvl w:ilvl="8">
      <w:start w:val="1"/>
      <w:numFmt w:val="bullet"/>
      <w:lvlText w:val="-"/>
      <w:lvlJc w:val="left"/>
      <w:pPr>
        <w:tabs>
          <w:tab w:val="num" w:pos="2335"/>
        </w:tabs>
        <w:ind w:left="2335" w:hanging="415"/>
      </w:pPr>
      <w:rPr>
        <w:position w:val="0"/>
        <w:sz w:val="28"/>
        <w:szCs w:val="28"/>
        <w:shd w:val="clear" w:color="auto" w:fill="FFFFFF"/>
      </w:rPr>
    </w:lvl>
  </w:abstractNum>
  <w:abstractNum w:abstractNumId="53">
    <w:nsid w:val="6A1B608C"/>
    <w:multiLevelType w:val="multilevel"/>
    <w:tmpl w:val="6D2A86D4"/>
    <w:styleLink w:val="List56"/>
    <w:lvl w:ilvl="0">
      <w:numFmt w:val="bullet"/>
      <w:lvlText w:val="-"/>
      <w:lvlJc w:val="left"/>
      <w:pPr>
        <w:tabs>
          <w:tab w:val="num" w:pos="149"/>
        </w:tabs>
        <w:ind w:left="149" w:hanging="149"/>
      </w:pPr>
      <w:rPr>
        <w:position w:val="0"/>
        <w:sz w:val="22"/>
        <w:szCs w:val="22"/>
        <w:shd w:val="clear" w:color="auto" w:fill="FFFFFF"/>
      </w:rPr>
    </w:lvl>
    <w:lvl w:ilvl="1">
      <w:start w:val="1"/>
      <w:numFmt w:val="bullet"/>
      <w:lvlText w:val="-"/>
      <w:lvlJc w:val="left"/>
      <w:pPr>
        <w:tabs>
          <w:tab w:val="num" w:pos="724"/>
        </w:tabs>
        <w:ind w:left="724" w:hanging="484"/>
      </w:pPr>
      <w:rPr>
        <w:position w:val="0"/>
        <w:sz w:val="28"/>
        <w:szCs w:val="28"/>
        <w:shd w:val="clear" w:color="auto" w:fill="FFFFFF"/>
      </w:rPr>
    </w:lvl>
    <w:lvl w:ilvl="2">
      <w:start w:val="1"/>
      <w:numFmt w:val="bullet"/>
      <w:lvlText w:val="-"/>
      <w:lvlJc w:val="left"/>
      <w:pPr>
        <w:tabs>
          <w:tab w:val="num" w:pos="964"/>
        </w:tabs>
        <w:ind w:left="964" w:hanging="484"/>
      </w:pPr>
      <w:rPr>
        <w:position w:val="0"/>
        <w:sz w:val="28"/>
        <w:szCs w:val="28"/>
        <w:shd w:val="clear" w:color="auto" w:fill="FFFFFF"/>
      </w:rPr>
    </w:lvl>
    <w:lvl w:ilvl="3">
      <w:start w:val="1"/>
      <w:numFmt w:val="bullet"/>
      <w:lvlText w:val="-"/>
      <w:lvlJc w:val="left"/>
      <w:pPr>
        <w:tabs>
          <w:tab w:val="num" w:pos="1204"/>
        </w:tabs>
        <w:ind w:left="1204" w:hanging="484"/>
      </w:pPr>
      <w:rPr>
        <w:position w:val="0"/>
        <w:sz w:val="28"/>
        <w:szCs w:val="28"/>
        <w:shd w:val="clear" w:color="auto" w:fill="FFFFFF"/>
      </w:rPr>
    </w:lvl>
    <w:lvl w:ilvl="4">
      <w:start w:val="1"/>
      <w:numFmt w:val="bullet"/>
      <w:lvlText w:val="-"/>
      <w:lvlJc w:val="left"/>
      <w:pPr>
        <w:tabs>
          <w:tab w:val="num" w:pos="1444"/>
        </w:tabs>
        <w:ind w:left="1444" w:hanging="484"/>
      </w:pPr>
      <w:rPr>
        <w:position w:val="0"/>
        <w:sz w:val="28"/>
        <w:szCs w:val="28"/>
        <w:shd w:val="clear" w:color="auto" w:fill="FFFFFF"/>
      </w:rPr>
    </w:lvl>
    <w:lvl w:ilvl="5">
      <w:start w:val="1"/>
      <w:numFmt w:val="bullet"/>
      <w:lvlText w:val="-"/>
      <w:lvlJc w:val="left"/>
      <w:pPr>
        <w:tabs>
          <w:tab w:val="num" w:pos="1684"/>
        </w:tabs>
        <w:ind w:left="1684" w:hanging="484"/>
      </w:pPr>
      <w:rPr>
        <w:position w:val="0"/>
        <w:sz w:val="28"/>
        <w:szCs w:val="28"/>
        <w:shd w:val="clear" w:color="auto" w:fill="FFFFFF"/>
      </w:rPr>
    </w:lvl>
    <w:lvl w:ilvl="6">
      <w:start w:val="1"/>
      <w:numFmt w:val="bullet"/>
      <w:lvlText w:val="-"/>
      <w:lvlJc w:val="left"/>
      <w:pPr>
        <w:tabs>
          <w:tab w:val="num" w:pos="1924"/>
        </w:tabs>
        <w:ind w:left="1924" w:hanging="484"/>
      </w:pPr>
      <w:rPr>
        <w:position w:val="0"/>
        <w:sz w:val="28"/>
        <w:szCs w:val="28"/>
        <w:shd w:val="clear" w:color="auto" w:fill="FFFFFF"/>
      </w:rPr>
    </w:lvl>
    <w:lvl w:ilvl="7">
      <w:start w:val="1"/>
      <w:numFmt w:val="bullet"/>
      <w:lvlText w:val="-"/>
      <w:lvlJc w:val="left"/>
      <w:pPr>
        <w:tabs>
          <w:tab w:val="num" w:pos="2164"/>
        </w:tabs>
        <w:ind w:left="2164" w:hanging="484"/>
      </w:pPr>
      <w:rPr>
        <w:position w:val="0"/>
        <w:sz w:val="28"/>
        <w:szCs w:val="28"/>
        <w:shd w:val="clear" w:color="auto" w:fill="FFFFFF"/>
      </w:rPr>
    </w:lvl>
    <w:lvl w:ilvl="8">
      <w:start w:val="1"/>
      <w:numFmt w:val="bullet"/>
      <w:lvlText w:val="-"/>
      <w:lvlJc w:val="left"/>
      <w:pPr>
        <w:tabs>
          <w:tab w:val="num" w:pos="2404"/>
        </w:tabs>
        <w:ind w:left="2404" w:hanging="484"/>
      </w:pPr>
      <w:rPr>
        <w:position w:val="0"/>
        <w:sz w:val="28"/>
        <w:szCs w:val="28"/>
        <w:shd w:val="clear" w:color="auto" w:fill="FFFFFF"/>
      </w:rPr>
    </w:lvl>
  </w:abstractNum>
  <w:abstractNum w:abstractNumId="54">
    <w:nsid w:val="6FC07B1E"/>
    <w:multiLevelType w:val="multilevel"/>
    <w:tmpl w:val="EA54251A"/>
    <w:styleLink w:val="List58"/>
    <w:lvl w:ilvl="0">
      <w:numFmt w:val="bullet"/>
      <w:lvlText w:val="-"/>
      <w:lvlJc w:val="left"/>
      <w:pPr>
        <w:tabs>
          <w:tab w:val="num" w:pos="149"/>
        </w:tabs>
        <w:ind w:left="149" w:hanging="149"/>
      </w:pPr>
      <w:rPr>
        <w:position w:val="0"/>
        <w:sz w:val="22"/>
        <w:szCs w:val="22"/>
        <w:shd w:val="clear" w:color="auto" w:fill="FFFFFF"/>
      </w:rPr>
    </w:lvl>
    <w:lvl w:ilvl="1">
      <w:start w:val="1"/>
      <w:numFmt w:val="bullet"/>
      <w:lvlText w:val="-"/>
      <w:lvlJc w:val="left"/>
      <w:pPr>
        <w:tabs>
          <w:tab w:val="num" w:pos="724"/>
        </w:tabs>
        <w:ind w:left="724" w:hanging="484"/>
      </w:pPr>
      <w:rPr>
        <w:position w:val="0"/>
        <w:sz w:val="28"/>
        <w:szCs w:val="28"/>
        <w:shd w:val="clear" w:color="auto" w:fill="FFFFFF"/>
      </w:rPr>
    </w:lvl>
    <w:lvl w:ilvl="2">
      <w:start w:val="1"/>
      <w:numFmt w:val="bullet"/>
      <w:lvlText w:val="-"/>
      <w:lvlJc w:val="left"/>
      <w:pPr>
        <w:tabs>
          <w:tab w:val="num" w:pos="964"/>
        </w:tabs>
        <w:ind w:left="964" w:hanging="484"/>
      </w:pPr>
      <w:rPr>
        <w:position w:val="0"/>
        <w:sz w:val="28"/>
        <w:szCs w:val="28"/>
        <w:shd w:val="clear" w:color="auto" w:fill="FFFFFF"/>
      </w:rPr>
    </w:lvl>
    <w:lvl w:ilvl="3">
      <w:start w:val="1"/>
      <w:numFmt w:val="bullet"/>
      <w:lvlText w:val="-"/>
      <w:lvlJc w:val="left"/>
      <w:pPr>
        <w:tabs>
          <w:tab w:val="num" w:pos="1204"/>
        </w:tabs>
        <w:ind w:left="1204" w:hanging="484"/>
      </w:pPr>
      <w:rPr>
        <w:position w:val="0"/>
        <w:sz w:val="28"/>
        <w:szCs w:val="28"/>
        <w:shd w:val="clear" w:color="auto" w:fill="FFFFFF"/>
      </w:rPr>
    </w:lvl>
    <w:lvl w:ilvl="4">
      <w:start w:val="1"/>
      <w:numFmt w:val="bullet"/>
      <w:lvlText w:val="-"/>
      <w:lvlJc w:val="left"/>
      <w:pPr>
        <w:tabs>
          <w:tab w:val="num" w:pos="1444"/>
        </w:tabs>
        <w:ind w:left="1444" w:hanging="484"/>
      </w:pPr>
      <w:rPr>
        <w:position w:val="0"/>
        <w:sz w:val="28"/>
        <w:szCs w:val="28"/>
        <w:shd w:val="clear" w:color="auto" w:fill="FFFFFF"/>
      </w:rPr>
    </w:lvl>
    <w:lvl w:ilvl="5">
      <w:start w:val="1"/>
      <w:numFmt w:val="bullet"/>
      <w:lvlText w:val="-"/>
      <w:lvlJc w:val="left"/>
      <w:pPr>
        <w:tabs>
          <w:tab w:val="num" w:pos="1684"/>
        </w:tabs>
        <w:ind w:left="1684" w:hanging="484"/>
      </w:pPr>
      <w:rPr>
        <w:position w:val="0"/>
        <w:sz w:val="28"/>
        <w:szCs w:val="28"/>
        <w:shd w:val="clear" w:color="auto" w:fill="FFFFFF"/>
      </w:rPr>
    </w:lvl>
    <w:lvl w:ilvl="6">
      <w:start w:val="1"/>
      <w:numFmt w:val="bullet"/>
      <w:lvlText w:val="-"/>
      <w:lvlJc w:val="left"/>
      <w:pPr>
        <w:tabs>
          <w:tab w:val="num" w:pos="1924"/>
        </w:tabs>
        <w:ind w:left="1924" w:hanging="484"/>
      </w:pPr>
      <w:rPr>
        <w:position w:val="0"/>
        <w:sz w:val="28"/>
        <w:szCs w:val="28"/>
        <w:shd w:val="clear" w:color="auto" w:fill="FFFFFF"/>
      </w:rPr>
    </w:lvl>
    <w:lvl w:ilvl="7">
      <w:start w:val="1"/>
      <w:numFmt w:val="bullet"/>
      <w:lvlText w:val="-"/>
      <w:lvlJc w:val="left"/>
      <w:pPr>
        <w:tabs>
          <w:tab w:val="num" w:pos="2164"/>
        </w:tabs>
        <w:ind w:left="2164" w:hanging="484"/>
      </w:pPr>
      <w:rPr>
        <w:position w:val="0"/>
        <w:sz w:val="28"/>
        <w:szCs w:val="28"/>
        <w:shd w:val="clear" w:color="auto" w:fill="FFFFFF"/>
      </w:rPr>
    </w:lvl>
    <w:lvl w:ilvl="8">
      <w:start w:val="1"/>
      <w:numFmt w:val="bullet"/>
      <w:lvlText w:val="-"/>
      <w:lvlJc w:val="left"/>
      <w:pPr>
        <w:tabs>
          <w:tab w:val="num" w:pos="2404"/>
        </w:tabs>
        <w:ind w:left="2404" w:hanging="484"/>
      </w:pPr>
      <w:rPr>
        <w:position w:val="0"/>
        <w:sz w:val="28"/>
        <w:szCs w:val="28"/>
        <w:shd w:val="clear" w:color="auto" w:fill="FFFFFF"/>
      </w:rPr>
    </w:lvl>
  </w:abstractNum>
  <w:abstractNum w:abstractNumId="55">
    <w:nsid w:val="70E55318"/>
    <w:multiLevelType w:val="multilevel"/>
    <w:tmpl w:val="0FBC07DE"/>
    <w:styleLink w:val="List49"/>
    <w:lvl w:ilvl="0">
      <w:numFmt w:val="bullet"/>
      <w:lvlText w:val="-"/>
      <w:lvlJc w:val="left"/>
      <w:pPr>
        <w:tabs>
          <w:tab w:val="num" w:pos="149"/>
        </w:tabs>
        <w:ind w:left="149" w:hanging="149"/>
      </w:pPr>
      <w:rPr>
        <w:color w:val="000000"/>
        <w:position w:val="0"/>
        <w:sz w:val="22"/>
        <w:szCs w:val="22"/>
        <w:shd w:val="clear" w:color="auto" w:fill="FFFFFF"/>
      </w:rPr>
    </w:lvl>
    <w:lvl w:ilvl="1">
      <w:start w:val="1"/>
      <w:numFmt w:val="bullet"/>
      <w:lvlText w:val="-"/>
      <w:lvlJc w:val="left"/>
      <w:pPr>
        <w:tabs>
          <w:tab w:val="num" w:pos="724"/>
        </w:tabs>
        <w:ind w:left="724" w:hanging="484"/>
      </w:pPr>
      <w:rPr>
        <w:color w:val="000000"/>
        <w:position w:val="0"/>
        <w:sz w:val="28"/>
        <w:szCs w:val="28"/>
        <w:shd w:val="clear" w:color="auto" w:fill="FFFFFF"/>
      </w:rPr>
    </w:lvl>
    <w:lvl w:ilvl="2">
      <w:start w:val="1"/>
      <w:numFmt w:val="bullet"/>
      <w:lvlText w:val="-"/>
      <w:lvlJc w:val="left"/>
      <w:pPr>
        <w:tabs>
          <w:tab w:val="num" w:pos="964"/>
        </w:tabs>
        <w:ind w:left="964" w:hanging="484"/>
      </w:pPr>
      <w:rPr>
        <w:color w:val="000000"/>
        <w:position w:val="0"/>
        <w:sz w:val="28"/>
        <w:szCs w:val="28"/>
        <w:shd w:val="clear" w:color="auto" w:fill="FFFFFF"/>
      </w:rPr>
    </w:lvl>
    <w:lvl w:ilvl="3">
      <w:start w:val="1"/>
      <w:numFmt w:val="bullet"/>
      <w:lvlText w:val="-"/>
      <w:lvlJc w:val="left"/>
      <w:pPr>
        <w:tabs>
          <w:tab w:val="num" w:pos="1204"/>
        </w:tabs>
        <w:ind w:left="1204" w:hanging="484"/>
      </w:pPr>
      <w:rPr>
        <w:color w:val="000000"/>
        <w:position w:val="0"/>
        <w:sz w:val="28"/>
        <w:szCs w:val="28"/>
        <w:shd w:val="clear" w:color="auto" w:fill="FFFFFF"/>
      </w:rPr>
    </w:lvl>
    <w:lvl w:ilvl="4">
      <w:start w:val="1"/>
      <w:numFmt w:val="bullet"/>
      <w:lvlText w:val="-"/>
      <w:lvlJc w:val="left"/>
      <w:pPr>
        <w:tabs>
          <w:tab w:val="num" w:pos="1444"/>
        </w:tabs>
        <w:ind w:left="1444" w:hanging="484"/>
      </w:pPr>
      <w:rPr>
        <w:color w:val="000000"/>
        <w:position w:val="0"/>
        <w:sz w:val="28"/>
        <w:szCs w:val="28"/>
        <w:shd w:val="clear" w:color="auto" w:fill="FFFFFF"/>
      </w:rPr>
    </w:lvl>
    <w:lvl w:ilvl="5">
      <w:start w:val="1"/>
      <w:numFmt w:val="bullet"/>
      <w:lvlText w:val="-"/>
      <w:lvlJc w:val="left"/>
      <w:pPr>
        <w:tabs>
          <w:tab w:val="num" w:pos="1684"/>
        </w:tabs>
        <w:ind w:left="1684" w:hanging="484"/>
      </w:pPr>
      <w:rPr>
        <w:color w:val="000000"/>
        <w:position w:val="0"/>
        <w:sz w:val="28"/>
        <w:szCs w:val="28"/>
        <w:shd w:val="clear" w:color="auto" w:fill="FFFFFF"/>
      </w:rPr>
    </w:lvl>
    <w:lvl w:ilvl="6">
      <w:start w:val="1"/>
      <w:numFmt w:val="bullet"/>
      <w:lvlText w:val="-"/>
      <w:lvlJc w:val="left"/>
      <w:pPr>
        <w:tabs>
          <w:tab w:val="num" w:pos="1924"/>
        </w:tabs>
        <w:ind w:left="1924" w:hanging="484"/>
      </w:pPr>
      <w:rPr>
        <w:color w:val="000000"/>
        <w:position w:val="0"/>
        <w:sz w:val="28"/>
        <w:szCs w:val="28"/>
        <w:shd w:val="clear" w:color="auto" w:fill="FFFFFF"/>
      </w:rPr>
    </w:lvl>
    <w:lvl w:ilvl="7">
      <w:start w:val="1"/>
      <w:numFmt w:val="bullet"/>
      <w:lvlText w:val="-"/>
      <w:lvlJc w:val="left"/>
      <w:pPr>
        <w:tabs>
          <w:tab w:val="num" w:pos="2164"/>
        </w:tabs>
        <w:ind w:left="2164" w:hanging="484"/>
      </w:pPr>
      <w:rPr>
        <w:color w:val="000000"/>
        <w:position w:val="0"/>
        <w:sz w:val="28"/>
        <w:szCs w:val="28"/>
        <w:shd w:val="clear" w:color="auto" w:fill="FFFFFF"/>
      </w:rPr>
    </w:lvl>
    <w:lvl w:ilvl="8">
      <w:start w:val="1"/>
      <w:numFmt w:val="bullet"/>
      <w:lvlText w:val="-"/>
      <w:lvlJc w:val="left"/>
      <w:pPr>
        <w:tabs>
          <w:tab w:val="num" w:pos="2404"/>
        </w:tabs>
        <w:ind w:left="2404" w:hanging="484"/>
      </w:pPr>
      <w:rPr>
        <w:color w:val="000000"/>
        <w:position w:val="0"/>
        <w:sz w:val="28"/>
        <w:szCs w:val="28"/>
        <w:shd w:val="clear" w:color="auto" w:fill="FFFFFF"/>
      </w:rPr>
    </w:lvl>
  </w:abstractNum>
  <w:abstractNum w:abstractNumId="56">
    <w:nsid w:val="71DD6AA9"/>
    <w:multiLevelType w:val="multilevel"/>
    <w:tmpl w:val="50ECEBBA"/>
    <w:styleLink w:val="List70"/>
    <w:lvl w:ilvl="0">
      <w:numFmt w:val="bullet"/>
      <w:lvlText w:val="-"/>
      <w:lvlJc w:val="left"/>
      <w:pPr>
        <w:tabs>
          <w:tab w:val="num" w:pos="156"/>
        </w:tabs>
        <w:ind w:left="156" w:hanging="156"/>
      </w:pPr>
      <w:rPr>
        <w:position w:val="0"/>
        <w:sz w:val="20"/>
        <w:szCs w:val="20"/>
      </w:rPr>
    </w:lvl>
    <w:lvl w:ilvl="1">
      <w:start w:val="1"/>
      <w:numFmt w:val="bullet"/>
      <w:lvlText w:val="-"/>
      <w:lvlJc w:val="left"/>
      <w:pPr>
        <w:tabs>
          <w:tab w:val="num" w:pos="655"/>
        </w:tabs>
        <w:ind w:left="655" w:hanging="415"/>
      </w:pPr>
      <w:rPr>
        <w:position w:val="0"/>
        <w:sz w:val="28"/>
        <w:szCs w:val="28"/>
      </w:rPr>
    </w:lvl>
    <w:lvl w:ilvl="2">
      <w:start w:val="1"/>
      <w:numFmt w:val="bullet"/>
      <w:lvlText w:val="-"/>
      <w:lvlJc w:val="left"/>
      <w:pPr>
        <w:tabs>
          <w:tab w:val="num" w:pos="895"/>
        </w:tabs>
        <w:ind w:left="895" w:hanging="415"/>
      </w:pPr>
      <w:rPr>
        <w:position w:val="0"/>
        <w:sz w:val="28"/>
        <w:szCs w:val="28"/>
      </w:rPr>
    </w:lvl>
    <w:lvl w:ilvl="3">
      <w:start w:val="1"/>
      <w:numFmt w:val="bullet"/>
      <w:lvlText w:val="-"/>
      <w:lvlJc w:val="left"/>
      <w:pPr>
        <w:tabs>
          <w:tab w:val="num" w:pos="1135"/>
        </w:tabs>
        <w:ind w:left="1135" w:hanging="415"/>
      </w:pPr>
      <w:rPr>
        <w:position w:val="0"/>
        <w:sz w:val="28"/>
        <w:szCs w:val="28"/>
      </w:rPr>
    </w:lvl>
    <w:lvl w:ilvl="4">
      <w:start w:val="1"/>
      <w:numFmt w:val="bullet"/>
      <w:lvlText w:val="-"/>
      <w:lvlJc w:val="left"/>
      <w:pPr>
        <w:tabs>
          <w:tab w:val="num" w:pos="1375"/>
        </w:tabs>
        <w:ind w:left="1375" w:hanging="415"/>
      </w:pPr>
      <w:rPr>
        <w:position w:val="0"/>
        <w:sz w:val="28"/>
        <w:szCs w:val="28"/>
      </w:rPr>
    </w:lvl>
    <w:lvl w:ilvl="5">
      <w:start w:val="1"/>
      <w:numFmt w:val="bullet"/>
      <w:lvlText w:val="-"/>
      <w:lvlJc w:val="left"/>
      <w:pPr>
        <w:tabs>
          <w:tab w:val="num" w:pos="1615"/>
        </w:tabs>
        <w:ind w:left="1615" w:hanging="415"/>
      </w:pPr>
      <w:rPr>
        <w:position w:val="0"/>
        <w:sz w:val="28"/>
        <w:szCs w:val="28"/>
      </w:rPr>
    </w:lvl>
    <w:lvl w:ilvl="6">
      <w:start w:val="1"/>
      <w:numFmt w:val="bullet"/>
      <w:lvlText w:val="-"/>
      <w:lvlJc w:val="left"/>
      <w:pPr>
        <w:tabs>
          <w:tab w:val="num" w:pos="1855"/>
        </w:tabs>
        <w:ind w:left="1855" w:hanging="415"/>
      </w:pPr>
      <w:rPr>
        <w:position w:val="0"/>
        <w:sz w:val="28"/>
        <w:szCs w:val="28"/>
      </w:rPr>
    </w:lvl>
    <w:lvl w:ilvl="7">
      <w:start w:val="1"/>
      <w:numFmt w:val="bullet"/>
      <w:lvlText w:val="-"/>
      <w:lvlJc w:val="left"/>
      <w:pPr>
        <w:tabs>
          <w:tab w:val="num" w:pos="2095"/>
        </w:tabs>
        <w:ind w:left="2095" w:hanging="415"/>
      </w:pPr>
      <w:rPr>
        <w:position w:val="0"/>
        <w:sz w:val="28"/>
        <w:szCs w:val="28"/>
      </w:rPr>
    </w:lvl>
    <w:lvl w:ilvl="8">
      <w:start w:val="1"/>
      <w:numFmt w:val="bullet"/>
      <w:lvlText w:val="-"/>
      <w:lvlJc w:val="left"/>
      <w:pPr>
        <w:tabs>
          <w:tab w:val="num" w:pos="2335"/>
        </w:tabs>
        <w:ind w:left="2335" w:hanging="415"/>
      </w:pPr>
      <w:rPr>
        <w:position w:val="0"/>
        <w:sz w:val="28"/>
        <w:szCs w:val="28"/>
      </w:rPr>
    </w:lvl>
  </w:abstractNum>
  <w:abstractNum w:abstractNumId="57">
    <w:nsid w:val="74150A92"/>
    <w:multiLevelType w:val="multilevel"/>
    <w:tmpl w:val="76808762"/>
    <w:styleLink w:val="List97"/>
    <w:lvl w:ilvl="0">
      <w:numFmt w:val="bullet"/>
      <w:lvlText w:val="•"/>
      <w:lvlJc w:val="left"/>
      <w:pPr>
        <w:tabs>
          <w:tab w:val="num" w:pos="141"/>
        </w:tabs>
        <w:ind w:left="141" w:hanging="141"/>
      </w:pPr>
      <w:rPr>
        <w:position w:val="0"/>
        <w:sz w:val="24"/>
        <w:szCs w:val="24"/>
      </w:rPr>
    </w:lvl>
    <w:lvl w:ilvl="1">
      <w:start w:val="1"/>
      <w:numFmt w:val="bullet"/>
      <w:lvlText w:val="o"/>
      <w:lvlJc w:val="left"/>
      <w:pPr>
        <w:tabs>
          <w:tab w:val="num" w:pos="2137"/>
        </w:tabs>
        <w:ind w:left="2137" w:hanging="490"/>
      </w:pPr>
      <w:rPr>
        <w:position w:val="0"/>
        <w:sz w:val="28"/>
        <w:szCs w:val="28"/>
      </w:rPr>
    </w:lvl>
    <w:lvl w:ilvl="2">
      <w:start w:val="1"/>
      <w:numFmt w:val="bullet"/>
      <w:lvlText w:val="▪"/>
      <w:lvlJc w:val="left"/>
      <w:pPr>
        <w:tabs>
          <w:tab w:val="num" w:pos="2857"/>
        </w:tabs>
        <w:ind w:left="2857" w:hanging="490"/>
      </w:pPr>
      <w:rPr>
        <w:position w:val="0"/>
        <w:sz w:val="28"/>
        <w:szCs w:val="28"/>
      </w:rPr>
    </w:lvl>
    <w:lvl w:ilvl="3">
      <w:start w:val="1"/>
      <w:numFmt w:val="bullet"/>
      <w:lvlText w:val="•"/>
      <w:lvlJc w:val="left"/>
      <w:pPr>
        <w:tabs>
          <w:tab w:val="num" w:pos="3577"/>
        </w:tabs>
        <w:ind w:left="3577" w:hanging="490"/>
      </w:pPr>
      <w:rPr>
        <w:position w:val="0"/>
        <w:sz w:val="28"/>
        <w:szCs w:val="28"/>
      </w:rPr>
    </w:lvl>
    <w:lvl w:ilvl="4">
      <w:start w:val="1"/>
      <w:numFmt w:val="bullet"/>
      <w:lvlText w:val="o"/>
      <w:lvlJc w:val="left"/>
      <w:pPr>
        <w:tabs>
          <w:tab w:val="num" w:pos="4297"/>
        </w:tabs>
        <w:ind w:left="4297" w:hanging="490"/>
      </w:pPr>
      <w:rPr>
        <w:position w:val="0"/>
        <w:sz w:val="28"/>
        <w:szCs w:val="28"/>
      </w:rPr>
    </w:lvl>
    <w:lvl w:ilvl="5">
      <w:start w:val="1"/>
      <w:numFmt w:val="bullet"/>
      <w:lvlText w:val="▪"/>
      <w:lvlJc w:val="left"/>
      <w:pPr>
        <w:tabs>
          <w:tab w:val="num" w:pos="5017"/>
        </w:tabs>
        <w:ind w:left="5017" w:hanging="490"/>
      </w:pPr>
      <w:rPr>
        <w:position w:val="0"/>
        <w:sz w:val="28"/>
        <w:szCs w:val="28"/>
      </w:rPr>
    </w:lvl>
    <w:lvl w:ilvl="6">
      <w:start w:val="1"/>
      <w:numFmt w:val="bullet"/>
      <w:lvlText w:val="•"/>
      <w:lvlJc w:val="left"/>
      <w:pPr>
        <w:tabs>
          <w:tab w:val="num" w:pos="5737"/>
        </w:tabs>
        <w:ind w:left="5737" w:hanging="490"/>
      </w:pPr>
      <w:rPr>
        <w:position w:val="0"/>
        <w:sz w:val="28"/>
        <w:szCs w:val="28"/>
      </w:rPr>
    </w:lvl>
    <w:lvl w:ilvl="7">
      <w:start w:val="1"/>
      <w:numFmt w:val="bullet"/>
      <w:lvlText w:val="o"/>
      <w:lvlJc w:val="left"/>
      <w:pPr>
        <w:tabs>
          <w:tab w:val="num" w:pos="6457"/>
        </w:tabs>
        <w:ind w:left="6457" w:hanging="490"/>
      </w:pPr>
      <w:rPr>
        <w:position w:val="0"/>
        <w:sz w:val="28"/>
        <w:szCs w:val="28"/>
      </w:rPr>
    </w:lvl>
    <w:lvl w:ilvl="8">
      <w:start w:val="1"/>
      <w:numFmt w:val="bullet"/>
      <w:lvlText w:val="▪"/>
      <w:lvlJc w:val="left"/>
      <w:pPr>
        <w:tabs>
          <w:tab w:val="num" w:pos="7177"/>
        </w:tabs>
        <w:ind w:left="7177" w:hanging="490"/>
      </w:pPr>
      <w:rPr>
        <w:position w:val="0"/>
        <w:sz w:val="28"/>
        <w:szCs w:val="28"/>
      </w:rPr>
    </w:lvl>
  </w:abstractNum>
  <w:abstractNum w:abstractNumId="58">
    <w:nsid w:val="75A9340F"/>
    <w:multiLevelType w:val="multilevel"/>
    <w:tmpl w:val="C802998C"/>
    <w:styleLink w:val="List107"/>
    <w:lvl w:ilvl="0">
      <w:numFmt w:val="bullet"/>
      <w:lvlText w:val="•"/>
      <w:lvlJc w:val="left"/>
      <w:pPr>
        <w:tabs>
          <w:tab w:val="num" w:pos="141"/>
        </w:tabs>
        <w:ind w:left="141" w:hanging="141"/>
      </w:pPr>
      <w:rPr>
        <w:position w:val="0"/>
        <w:sz w:val="24"/>
        <w:szCs w:val="24"/>
      </w:rPr>
    </w:lvl>
    <w:lvl w:ilvl="1">
      <w:start w:val="1"/>
      <w:numFmt w:val="bullet"/>
      <w:lvlText w:val="o"/>
      <w:lvlJc w:val="left"/>
      <w:pPr>
        <w:tabs>
          <w:tab w:val="num" w:pos="2137"/>
        </w:tabs>
        <w:ind w:left="2137" w:hanging="490"/>
      </w:pPr>
      <w:rPr>
        <w:position w:val="0"/>
        <w:sz w:val="28"/>
        <w:szCs w:val="28"/>
      </w:rPr>
    </w:lvl>
    <w:lvl w:ilvl="2">
      <w:start w:val="1"/>
      <w:numFmt w:val="bullet"/>
      <w:lvlText w:val="▪"/>
      <w:lvlJc w:val="left"/>
      <w:pPr>
        <w:tabs>
          <w:tab w:val="num" w:pos="2857"/>
        </w:tabs>
        <w:ind w:left="2857" w:hanging="490"/>
      </w:pPr>
      <w:rPr>
        <w:position w:val="0"/>
        <w:sz w:val="28"/>
        <w:szCs w:val="28"/>
      </w:rPr>
    </w:lvl>
    <w:lvl w:ilvl="3">
      <w:start w:val="1"/>
      <w:numFmt w:val="bullet"/>
      <w:lvlText w:val="•"/>
      <w:lvlJc w:val="left"/>
      <w:pPr>
        <w:tabs>
          <w:tab w:val="num" w:pos="3577"/>
        </w:tabs>
        <w:ind w:left="3577" w:hanging="490"/>
      </w:pPr>
      <w:rPr>
        <w:position w:val="0"/>
        <w:sz w:val="28"/>
        <w:szCs w:val="28"/>
      </w:rPr>
    </w:lvl>
    <w:lvl w:ilvl="4">
      <w:start w:val="1"/>
      <w:numFmt w:val="bullet"/>
      <w:lvlText w:val="o"/>
      <w:lvlJc w:val="left"/>
      <w:pPr>
        <w:tabs>
          <w:tab w:val="num" w:pos="4297"/>
        </w:tabs>
        <w:ind w:left="4297" w:hanging="490"/>
      </w:pPr>
      <w:rPr>
        <w:position w:val="0"/>
        <w:sz w:val="28"/>
        <w:szCs w:val="28"/>
      </w:rPr>
    </w:lvl>
    <w:lvl w:ilvl="5">
      <w:start w:val="1"/>
      <w:numFmt w:val="bullet"/>
      <w:lvlText w:val="▪"/>
      <w:lvlJc w:val="left"/>
      <w:pPr>
        <w:tabs>
          <w:tab w:val="num" w:pos="5017"/>
        </w:tabs>
        <w:ind w:left="5017" w:hanging="490"/>
      </w:pPr>
      <w:rPr>
        <w:position w:val="0"/>
        <w:sz w:val="28"/>
        <w:szCs w:val="28"/>
      </w:rPr>
    </w:lvl>
    <w:lvl w:ilvl="6">
      <w:start w:val="1"/>
      <w:numFmt w:val="bullet"/>
      <w:lvlText w:val="•"/>
      <w:lvlJc w:val="left"/>
      <w:pPr>
        <w:tabs>
          <w:tab w:val="num" w:pos="5737"/>
        </w:tabs>
        <w:ind w:left="5737" w:hanging="490"/>
      </w:pPr>
      <w:rPr>
        <w:position w:val="0"/>
        <w:sz w:val="28"/>
        <w:szCs w:val="28"/>
      </w:rPr>
    </w:lvl>
    <w:lvl w:ilvl="7">
      <w:start w:val="1"/>
      <w:numFmt w:val="bullet"/>
      <w:lvlText w:val="o"/>
      <w:lvlJc w:val="left"/>
      <w:pPr>
        <w:tabs>
          <w:tab w:val="num" w:pos="6457"/>
        </w:tabs>
        <w:ind w:left="6457" w:hanging="490"/>
      </w:pPr>
      <w:rPr>
        <w:position w:val="0"/>
        <w:sz w:val="28"/>
        <w:szCs w:val="28"/>
      </w:rPr>
    </w:lvl>
    <w:lvl w:ilvl="8">
      <w:start w:val="1"/>
      <w:numFmt w:val="bullet"/>
      <w:lvlText w:val="▪"/>
      <w:lvlJc w:val="left"/>
      <w:pPr>
        <w:tabs>
          <w:tab w:val="num" w:pos="7177"/>
        </w:tabs>
        <w:ind w:left="7177" w:hanging="490"/>
      </w:pPr>
      <w:rPr>
        <w:position w:val="0"/>
        <w:sz w:val="28"/>
        <w:szCs w:val="28"/>
      </w:rPr>
    </w:lvl>
  </w:abstractNum>
  <w:abstractNum w:abstractNumId="59">
    <w:nsid w:val="780E71CE"/>
    <w:multiLevelType w:val="multilevel"/>
    <w:tmpl w:val="65B8C5AC"/>
    <w:styleLink w:val="List95"/>
    <w:lvl w:ilvl="0">
      <w:numFmt w:val="bullet"/>
      <w:lvlText w:val="•"/>
      <w:lvlJc w:val="left"/>
      <w:pPr>
        <w:tabs>
          <w:tab w:val="num" w:pos="141"/>
        </w:tabs>
        <w:ind w:left="141" w:hanging="141"/>
      </w:pPr>
      <w:rPr>
        <w:position w:val="0"/>
        <w:sz w:val="24"/>
        <w:szCs w:val="24"/>
      </w:rPr>
    </w:lvl>
    <w:lvl w:ilvl="1">
      <w:start w:val="1"/>
      <w:numFmt w:val="bullet"/>
      <w:lvlText w:val="o"/>
      <w:lvlJc w:val="left"/>
      <w:pPr>
        <w:tabs>
          <w:tab w:val="num" w:pos="2137"/>
        </w:tabs>
        <w:ind w:left="2137" w:hanging="490"/>
      </w:pPr>
      <w:rPr>
        <w:position w:val="0"/>
        <w:sz w:val="28"/>
        <w:szCs w:val="28"/>
      </w:rPr>
    </w:lvl>
    <w:lvl w:ilvl="2">
      <w:start w:val="1"/>
      <w:numFmt w:val="bullet"/>
      <w:lvlText w:val="▪"/>
      <w:lvlJc w:val="left"/>
      <w:pPr>
        <w:tabs>
          <w:tab w:val="num" w:pos="2857"/>
        </w:tabs>
        <w:ind w:left="2857" w:hanging="490"/>
      </w:pPr>
      <w:rPr>
        <w:position w:val="0"/>
        <w:sz w:val="28"/>
        <w:szCs w:val="28"/>
      </w:rPr>
    </w:lvl>
    <w:lvl w:ilvl="3">
      <w:start w:val="1"/>
      <w:numFmt w:val="bullet"/>
      <w:lvlText w:val="•"/>
      <w:lvlJc w:val="left"/>
      <w:pPr>
        <w:tabs>
          <w:tab w:val="num" w:pos="3577"/>
        </w:tabs>
        <w:ind w:left="3577" w:hanging="490"/>
      </w:pPr>
      <w:rPr>
        <w:position w:val="0"/>
        <w:sz w:val="28"/>
        <w:szCs w:val="28"/>
      </w:rPr>
    </w:lvl>
    <w:lvl w:ilvl="4">
      <w:start w:val="1"/>
      <w:numFmt w:val="bullet"/>
      <w:lvlText w:val="o"/>
      <w:lvlJc w:val="left"/>
      <w:pPr>
        <w:tabs>
          <w:tab w:val="num" w:pos="4297"/>
        </w:tabs>
        <w:ind w:left="4297" w:hanging="490"/>
      </w:pPr>
      <w:rPr>
        <w:position w:val="0"/>
        <w:sz w:val="28"/>
        <w:szCs w:val="28"/>
      </w:rPr>
    </w:lvl>
    <w:lvl w:ilvl="5">
      <w:start w:val="1"/>
      <w:numFmt w:val="bullet"/>
      <w:lvlText w:val="▪"/>
      <w:lvlJc w:val="left"/>
      <w:pPr>
        <w:tabs>
          <w:tab w:val="num" w:pos="5017"/>
        </w:tabs>
        <w:ind w:left="5017" w:hanging="490"/>
      </w:pPr>
      <w:rPr>
        <w:position w:val="0"/>
        <w:sz w:val="28"/>
        <w:szCs w:val="28"/>
      </w:rPr>
    </w:lvl>
    <w:lvl w:ilvl="6">
      <w:start w:val="1"/>
      <w:numFmt w:val="bullet"/>
      <w:lvlText w:val="•"/>
      <w:lvlJc w:val="left"/>
      <w:pPr>
        <w:tabs>
          <w:tab w:val="num" w:pos="5737"/>
        </w:tabs>
        <w:ind w:left="5737" w:hanging="490"/>
      </w:pPr>
      <w:rPr>
        <w:position w:val="0"/>
        <w:sz w:val="28"/>
        <w:szCs w:val="28"/>
      </w:rPr>
    </w:lvl>
    <w:lvl w:ilvl="7">
      <w:start w:val="1"/>
      <w:numFmt w:val="bullet"/>
      <w:lvlText w:val="o"/>
      <w:lvlJc w:val="left"/>
      <w:pPr>
        <w:tabs>
          <w:tab w:val="num" w:pos="6457"/>
        </w:tabs>
        <w:ind w:left="6457" w:hanging="490"/>
      </w:pPr>
      <w:rPr>
        <w:position w:val="0"/>
        <w:sz w:val="28"/>
        <w:szCs w:val="28"/>
      </w:rPr>
    </w:lvl>
    <w:lvl w:ilvl="8">
      <w:start w:val="1"/>
      <w:numFmt w:val="bullet"/>
      <w:lvlText w:val="▪"/>
      <w:lvlJc w:val="left"/>
      <w:pPr>
        <w:tabs>
          <w:tab w:val="num" w:pos="7177"/>
        </w:tabs>
        <w:ind w:left="7177" w:hanging="490"/>
      </w:pPr>
      <w:rPr>
        <w:position w:val="0"/>
        <w:sz w:val="28"/>
        <w:szCs w:val="28"/>
      </w:rPr>
    </w:lvl>
  </w:abstractNum>
  <w:abstractNum w:abstractNumId="60">
    <w:nsid w:val="79864DDB"/>
    <w:multiLevelType w:val="multilevel"/>
    <w:tmpl w:val="24B6B278"/>
    <w:styleLink w:val="List51"/>
    <w:lvl w:ilvl="0">
      <w:numFmt w:val="bullet"/>
      <w:lvlText w:val="-"/>
      <w:lvlJc w:val="left"/>
      <w:pPr>
        <w:tabs>
          <w:tab w:val="num" w:pos="149"/>
        </w:tabs>
        <w:ind w:left="149" w:hanging="149"/>
      </w:pPr>
      <w:rPr>
        <w:position w:val="0"/>
        <w:sz w:val="22"/>
        <w:szCs w:val="22"/>
        <w:shd w:val="clear" w:color="auto" w:fill="FFFFFF"/>
      </w:rPr>
    </w:lvl>
    <w:lvl w:ilvl="1">
      <w:start w:val="1"/>
      <w:numFmt w:val="bullet"/>
      <w:lvlText w:val="-"/>
      <w:lvlJc w:val="left"/>
      <w:pPr>
        <w:tabs>
          <w:tab w:val="num" w:pos="724"/>
        </w:tabs>
        <w:ind w:left="724" w:hanging="484"/>
      </w:pPr>
      <w:rPr>
        <w:position w:val="0"/>
        <w:sz w:val="28"/>
        <w:szCs w:val="28"/>
        <w:shd w:val="clear" w:color="auto" w:fill="FFFFFF"/>
      </w:rPr>
    </w:lvl>
    <w:lvl w:ilvl="2">
      <w:start w:val="1"/>
      <w:numFmt w:val="bullet"/>
      <w:lvlText w:val="-"/>
      <w:lvlJc w:val="left"/>
      <w:pPr>
        <w:tabs>
          <w:tab w:val="num" w:pos="964"/>
        </w:tabs>
        <w:ind w:left="964" w:hanging="484"/>
      </w:pPr>
      <w:rPr>
        <w:position w:val="0"/>
        <w:sz w:val="28"/>
        <w:szCs w:val="28"/>
        <w:shd w:val="clear" w:color="auto" w:fill="FFFFFF"/>
      </w:rPr>
    </w:lvl>
    <w:lvl w:ilvl="3">
      <w:start w:val="1"/>
      <w:numFmt w:val="bullet"/>
      <w:lvlText w:val="-"/>
      <w:lvlJc w:val="left"/>
      <w:pPr>
        <w:tabs>
          <w:tab w:val="num" w:pos="1204"/>
        </w:tabs>
        <w:ind w:left="1204" w:hanging="484"/>
      </w:pPr>
      <w:rPr>
        <w:position w:val="0"/>
        <w:sz w:val="28"/>
        <w:szCs w:val="28"/>
        <w:shd w:val="clear" w:color="auto" w:fill="FFFFFF"/>
      </w:rPr>
    </w:lvl>
    <w:lvl w:ilvl="4">
      <w:start w:val="1"/>
      <w:numFmt w:val="bullet"/>
      <w:lvlText w:val="-"/>
      <w:lvlJc w:val="left"/>
      <w:pPr>
        <w:tabs>
          <w:tab w:val="num" w:pos="1444"/>
        </w:tabs>
        <w:ind w:left="1444" w:hanging="484"/>
      </w:pPr>
      <w:rPr>
        <w:position w:val="0"/>
        <w:sz w:val="28"/>
        <w:szCs w:val="28"/>
        <w:shd w:val="clear" w:color="auto" w:fill="FFFFFF"/>
      </w:rPr>
    </w:lvl>
    <w:lvl w:ilvl="5">
      <w:start w:val="1"/>
      <w:numFmt w:val="bullet"/>
      <w:lvlText w:val="-"/>
      <w:lvlJc w:val="left"/>
      <w:pPr>
        <w:tabs>
          <w:tab w:val="num" w:pos="1684"/>
        </w:tabs>
        <w:ind w:left="1684" w:hanging="484"/>
      </w:pPr>
      <w:rPr>
        <w:position w:val="0"/>
        <w:sz w:val="28"/>
        <w:szCs w:val="28"/>
        <w:shd w:val="clear" w:color="auto" w:fill="FFFFFF"/>
      </w:rPr>
    </w:lvl>
    <w:lvl w:ilvl="6">
      <w:start w:val="1"/>
      <w:numFmt w:val="bullet"/>
      <w:lvlText w:val="-"/>
      <w:lvlJc w:val="left"/>
      <w:pPr>
        <w:tabs>
          <w:tab w:val="num" w:pos="1924"/>
        </w:tabs>
        <w:ind w:left="1924" w:hanging="484"/>
      </w:pPr>
      <w:rPr>
        <w:position w:val="0"/>
        <w:sz w:val="28"/>
        <w:szCs w:val="28"/>
        <w:shd w:val="clear" w:color="auto" w:fill="FFFFFF"/>
      </w:rPr>
    </w:lvl>
    <w:lvl w:ilvl="7">
      <w:start w:val="1"/>
      <w:numFmt w:val="bullet"/>
      <w:lvlText w:val="-"/>
      <w:lvlJc w:val="left"/>
      <w:pPr>
        <w:tabs>
          <w:tab w:val="num" w:pos="2164"/>
        </w:tabs>
        <w:ind w:left="2164" w:hanging="484"/>
      </w:pPr>
      <w:rPr>
        <w:position w:val="0"/>
        <w:sz w:val="28"/>
        <w:szCs w:val="28"/>
        <w:shd w:val="clear" w:color="auto" w:fill="FFFFFF"/>
      </w:rPr>
    </w:lvl>
    <w:lvl w:ilvl="8">
      <w:start w:val="1"/>
      <w:numFmt w:val="bullet"/>
      <w:lvlText w:val="-"/>
      <w:lvlJc w:val="left"/>
      <w:pPr>
        <w:tabs>
          <w:tab w:val="num" w:pos="2404"/>
        </w:tabs>
        <w:ind w:left="2404" w:hanging="484"/>
      </w:pPr>
      <w:rPr>
        <w:position w:val="0"/>
        <w:sz w:val="28"/>
        <w:szCs w:val="28"/>
        <w:shd w:val="clear" w:color="auto" w:fill="FFFFFF"/>
      </w:rPr>
    </w:lvl>
  </w:abstractNum>
  <w:abstractNum w:abstractNumId="61">
    <w:nsid w:val="7A090C97"/>
    <w:multiLevelType w:val="multilevel"/>
    <w:tmpl w:val="3C0C00F4"/>
    <w:styleLink w:val="List74"/>
    <w:lvl w:ilvl="0">
      <w:numFmt w:val="bullet"/>
      <w:lvlText w:val="-"/>
      <w:lvlJc w:val="left"/>
      <w:pPr>
        <w:tabs>
          <w:tab w:val="num" w:pos="156"/>
        </w:tabs>
        <w:ind w:left="156" w:hanging="156"/>
      </w:pPr>
      <w:rPr>
        <w:position w:val="0"/>
        <w:sz w:val="20"/>
        <w:szCs w:val="20"/>
      </w:rPr>
    </w:lvl>
    <w:lvl w:ilvl="1">
      <w:start w:val="1"/>
      <w:numFmt w:val="bullet"/>
      <w:lvlText w:val="-"/>
      <w:lvlJc w:val="left"/>
      <w:pPr>
        <w:tabs>
          <w:tab w:val="num" w:pos="655"/>
        </w:tabs>
        <w:ind w:left="655" w:hanging="415"/>
      </w:pPr>
      <w:rPr>
        <w:position w:val="0"/>
        <w:sz w:val="28"/>
        <w:szCs w:val="28"/>
      </w:rPr>
    </w:lvl>
    <w:lvl w:ilvl="2">
      <w:start w:val="1"/>
      <w:numFmt w:val="bullet"/>
      <w:lvlText w:val="-"/>
      <w:lvlJc w:val="left"/>
      <w:pPr>
        <w:tabs>
          <w:tab w:val="num" w:pos="895"/>
        </w:tabs>
        <w:ind w:left="895" w:hanging="415"/>
      </w:pPr>
      <w:rPr>
        <w:position w:val="0"/>
        <w:sz w:val="28"/>
        <w:szCs w:val="28"/>
      </w:rPr>
    </w:lvl>
    <w:lvl w:ilvl="3">
      <w:start w:val="1"/>
      <w:numFmt w:val="bullet"/>
      <w:lvlText w:val="-"/>
      <w:lvlJc w:val="left"/>
      <w:pPr>
        <w:tabs>
          <w:tab w:val="num" w:pos="1135"/>
        </w:tabs>
        <w:ind w:left="1135" w:hanging="415"/>
      </w:pPr>
      <w:rPr>
        <w:position w:val="0"/>
        <w:sz w:val="28"/>
        <w:szCs w:val="28"/>
      </w:rPr>
    </w:lvl>
    <w:lvl w:ilvl="4">
      <w:start w:val="1"/>
      <w:numFmt w:val="bullet"/>
      <w:lvlText w:val="-"/>
      <w:lvlJc w:val="left"/>
      <w:pPr>
        <w:tabs>
          <w:tab w:val="num" w:pos="1375"/>
        </w:tabs>
        <w:ind w:left="1375" w:hanging="415"/>
      </w:pPr>
      <w:rPr>
        <w:position w:val="0"/>
        <w:sz w:val="28"/>
        <w:szCs w:val="28"/>
      </w:rPr>
    </w:lvl>
    <w:lvl w:ilvl="5">
      <w:start w:val="1"/>
      <w:numFmt w:val="bullet"/>
      <w:lvlText w:val="-"/>
      <w:lvlJc w:val="left"/>
      <w:pPr>
        <w:tabs>
          <w:tab w:val="num" w:pos="1615"/>
        </w:tabs>
        <w:ind w:left="1615" w:hanging="415"/>
      </w:pPr>
      <w:rPr>
        <w:position w:val="0"/>
        <w:sz w:val="28"/>
        <w:szCs w:val="28"/>
      </w:rPr>
    </w:lvl>
    <w:lvl w:ilvl="6">
      <w:start w:val="1"/>
      <w:numFmt w:val="bullet"/>
      <w:lvlText w:val="-"/>
      <w:lvlJc w:val="left"/>
      <w:pPr>
        <w:tabs>
          <w:tab w:val="num" w:pos="1855"/>
        </w:tabs>
        <w:ind w:left="1855" w:hanging="415"/>
      </w:pPr>
      <w:rPr>
        <w:position w:val="0"/>
        <w:sz w:val="28"/>
        <w:szCs w:val="28"/>
      </w:rPr>
    </w:lvl>
    <w:lvl w:ilvl="7">
      <w:start w:val="1"/>
      <w:numFmt w:val="bullet"/>
      <w:lvlText w:val="-"/>
      <w:lvlJc w:val="left"/>
      <w:pPr>
        <w:tabs>
          <w:tab w:val="num" w:pos="2095"/>
        </w:tabs>
        <w:ind w:left="2095" w:hanging="415"/>
      </w:pPr>
      <w:rPr>
        <w:position w:val="0"/>
        <w:sz w:val="28"/>
        <w:szCs w:val="28"/>
      </w:rPr>
    </w:lvl>
    <w:lvl w:ilvl="8">
      <w:start w:val="1"/>
      <w:numFmt w:val="bullet"/>
      <w:lvlText w:val="-"/>
      <w:lvlJc w:val="left"/>
      <w:pPr>
        <w:tabs>
          <w:tab w:val="num" w:pos="2335"/>
        </w:tabs>
        <w:ind w:left="2335" w:hanging="415"/>
      </w:pPr>
      <w:rPr>
        <w:position w:val="0"/>
        <w:sz w:val="28"/>
        <w:szCs w:val="28"/>
      </w:rPr>
    </w:lvl>
  </w:abstractNum>
  <w:abstractNum w:abstractNumId="62">
    <w:nsid w:val="7DD813AA"/>
    <w:multiLevelType w:val="hybridMultilevel"/>
    <w:tmpl w:val="2A86E580"/>
    <w:lvl w:ilvl="0" w:tplc="F3803924">
      <w:start w:val="1"/>
      <w:numFmt w:val="bullet"/>
      <w:lvlText w:val=""/>
      <w:lvlJc w:val="left"/>
      <w:pPr>
        <w:ind w:left="1350" w:hanging="360"/>
      </w:pPr>
      <w:rPr>
        <w:rFonts w:ascii="Symbol" w:hAnsi="Symbol"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hint="default"/>
      </w:rPr>
    </w:lvl>
    <w:lvl w:ilvl="6" w:tplc="04190001">
      <w:start w:val="1"/>
      <w:numFmt w:val="bullet"/>
      <w:lvlText w:val=""/>
      <w:lvlJc w:val="left"/>
      <w:pPr>
        <w:ind w:left="5670" w:hanging="360"/>
      </w:pPr>
      <w:rPr>
        <w:rFonts w:ascii="Symbol" w:hAnsi="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hint="default"/>
      </w:rPr>
    </w:lvl>
  </w:abstractNum>
  <w:abstractNum w:abstractNumId="63">
    <w:nsid w:val="7EB83942"/>
    <w:multiLevelType w:val="multilevel"/>
    <w:tmpl w:val="BCAC924A"/>
    <w:styleLink w:val="List72"/>
    <w:lvl w:ilvl="0">
      <w:numFmt w:val="bullet"/>
      <w:lvlText w:val="-"/>
      <w:lvlJc w:val="left"/>
      <w:pPr>
        <w:tabs>
          <w:tab w:val="num" w:pos="156"/>
        </w:tabs>
        <w:ind w:left="156" w:hanging="156"/>
      </w:pPr>
      <w:rPr>
        <w:position w:val="0"/>
        <w:sz w:val="20"/>
        <w:szCs w:val="20"/>
      </w:rPr>
    </w:lvl>
    <w:lvl w:ilvl="1">
      <w:start w:val="1"/>
      <w:numFmt w:val="bullet"/>
      <w:lvlText w:val="-"/>
      <w:lvlJc w:val="left"/>
      <w:pPr>
        <w:tabs>
          <w:tab w:val="num" w:pos="655"/>
        </w:tabs>
        <w:ind w:left="655" w:hanging="415"/>
      </w:pPr>
      <w:rPr>
        <w:position w:val="0"/>
        <w:sz w:val="28"/>
        <w:szCs w:val="28"/>
      </w:rPr>
    </w:lvl>
    <w:lvl w:ilvl="2">
      <w:start w:val="1"/>
      <w:numFmt w:val="bullet"/>
      <w:lvlText w:val="-"/>
      <w:lvlJc w:val="left"/>
      <w:pPr>
        <w:tabs>
          <w:tab w:val="num" w:pos="895"/>
        </w:tabs>
        <w:ind w:left="895" w:hanging="415"/>
      </w:pPr>
      <w:rPr>
        <w:position w:val="0"/>
        <w:sz w:val="28"/>
        <w:szCs w:val="28"/>
      </w:rPr>
    </w:lvl>
    <w:lvl w:ilvl="3">
      <w:start w:val="1"/>
      <w:numFmt w:val="bullet"/>
      <w:lvlText w:val="-"/>
      <w:lvlJc w:val="left"/>
      <w:pPr>
        <w:tabs>
          <w:tab w:val="num" w:pos="1135"/>
        </w:tabs>
        <w:ind w:left="1135" w:hanging="415"/>
      </w:pPr>
      <w:rPr>
        <w:position w:val="0"/>
        <w:sz w:val="28"/>
        <w:szCs w:val="28"/>
      </w:rPr>
    </w:lvl>
    <w:lvl w:ilvl="4">
      <w:start w:val="1"/>
      <w:numFmt w:val="bullet"/>
      <w:lvlText w:val="-"/>
      <w:lvlJc w:val="left"/>
      <w:pPr>
        <w:tabs>
          <w:tab w:val="num" w:pos="1375"/>
        </w:tabs>
        <w:ind w:left="1375" w:hanging="415"/>
      </w:pPr>
      <w:rPr>
        <w:position w:val="0"/>
        <w:sz w:val="28"/>
        <w:szCs w:val="28"/>
      </w:rPr>
    </w:lvl>
    <w:lvl w:ilvl="5">
      <w:start w:val="1"/>
      <w:numFmt w:val="bullet"/>
      <w:lvlText w:val="-"/>
      <w:lvlJc w:val="left"/>
      <w:pPr>
        <w:tabs>
          <w:tab w:val="num" w:pos="1615"/>
        </w:tabs>
        <w:ind w:left="1615" w:hanging="415"/>
      </w:pPr>
      <w:rPr>
        <w:position w:val="0"/>
        <w:sz w:val="28"/>
        <w:szCs w:val="28"/>
      </w:rPr>
    </w:lvl>
    <w:lvl w:ilvl="6">
      <w:start w:val="1"/>
      <w:numFmt w:val="bullet"/>
      <w:lvlText w:val="-"/>
      <w:lvlJc w:val="left"/>
      <w:pPr>
        <w:tabs>
          <w:tab w:val="num" w:pos="1855"/>
        </w:tabs>
        <w:ind w:left="1855" w:hanging="415"/>
      </w:pPr>
      <w:rPr>
        <w:position w:val="0"/>
        <w:sz w:val="28"/>
        <w:szCs w:val="28"/>
      </w:rPr>
    </w:lvl>
    <w:lvl w:ilvl="7">
      <w:start w:val="1"/>
      <w:numFmt w:val="bullet"/>
      <w:lvlText w:val="-"/>
      <w:lvlJc w:val="left"/>
      <w:pPr>
        <w:tabs>
          <w:tab w:val="num" w:pos="2095"/>
        </w:tabs>
        <w:ind w:left="2095" w:hanging="415"/>
      </w:pPr>
      <w:rPr>
        <w:position w:val="0"/>
        <w:sz w:val="28"/>
        <w:szCs w:val="28"/>
      </w:rPr>
    </w:lvl>
    <w:lvl w:ilvl="8">
      <w:start w:val="1"/>
      <w:numFmt w:val="bullet"/>
      <w:lvlText w:val="-"/>
      <w:lvlJc w:val="left"/>
      <w:pPr>
        <w:tabs>
          <w:tab w:val="num" w:pos="2335"/>
        </w:tabs>
        <w:ind w:left="2335" w:hanging="415"/>
      </w:pPr>
      <w:rPr>
        <w:position w:val="0"/>
        <w:sz w:val="28"/>
        <w:szCs w:val="28"/>
      </w:rPr>
    </w:lvl>
  </w:abstractNum>
  <w:num w:numId="1">
    <w:abstractNumId w:val="1"/>
    <w:lvlOverride w:ilvl="0"/>
    <w:lvlOverride w:ilvl="1"/>
    <w:lvlOverride w:ilvl="2"/>
    <w:lvlOverride w:ilvl="3"/>
    <w:lvlOverride w:ilvl="4"/>
    <w:lvlOverride w:ilvl="5"/>
    <w:lvlOverride w:ilvl="6"/>
    <w:lvlOverride w:ilvl="7"/>
    <w:lvlOverride w:ilvl="8"/>
  </w:num>
  <w:num w:numId="2">
    <w:abstractNumId w:val="62"/>
    <w:lvlOverride w:ilvl="0"/>
    <w:lvlOverride w:ilvl="1"/>
    <w:lvlOverride w:ilvl="2"/>
    <w:lvlOverride w:ilvl="3"/>
    <w:lvlOverride w:ilvl="4"/>
    <w:lvlOverride w:ilvl="5"/>
    <w:lvlOverride w:ilvl="6"/>
    <w:lvlOverride w:ilvl="7"/>
    <w:lvlOverride w:ilvl="8"/>
  </w:num>
  <w:num w:numId="3">
    <w:abstractNumId w:val="20"/>
    <w:lvlOverride w:ilvl="0"/>
    <w:lvlOverride w:ilvl="1"/>
    <w:lvlOverride w:ilvl="2"/>
    <w:lvlOverride w:ilvl="3"/>
    <w:lvlOverride w:ilvl="4"/>
    <w:lvlOverride w:ilvl="5"/>
    <w:lvlOverride w:ilvl="6"/>
    <w:lvlOverride w:ilvl="7"/>
    <w:lvlOverride w:ilvl="8"/>
  </w:num>
  <w:num w:numId="4">
    <w:abstractNumId w:val="0"/>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7"/>
  </w:num>
  <w:num w:numId="40">
    <w:abstractNumId w:val="38"/>
  </w:num>
  <w:num w:numId="41">
    <w:abstractNumId w:val="39"/>
  </w:num>
  <w:num w:numId="42">
    <w:abstractNumId w:val="40"/>
  </w:num>
  <w:num w:numId="43">
    <w:abstractNumId w:val="41"/>
  </w:num>
  <w:num w:numId="44">
    <w:abstractNumId w:val="42"/>
  </w:num>
  <w:num w:numId="45">
    <w:abstractNumId w:val="43"/>
  </w:num>
  <w:num w:numId="46">
    <w:abstractNumId w:val="44"/>
  </w:num>
  <w:num w:numId="47">
    <w:abstractNumId w:val="45"/>
  </w:num>
  <w:num w:numId="48">
    <w:abstractNumId w:val="46"/>
  </w:num>
  <w:num w:numId="49">
    <w:abstractNumId w:val="47"/>
  </w:num>
  <w:num w:numId="50">
    <w:abstractNumId w:val="48"/>
  </w:num>
  <w:num w:numId="51">
    <w:abstractNumId w:val="49"/>
  </w:num>
  <w:num w:numId="52">
    <w:abstractNumId w:val="50"/>
  </w:num>
  <w:num w:numId="53">
    <w:abstractNumId w:val="51"/>
  </w:num>
  <w:num w:numId="54">
    <w:abstractNumId w:val="52"/>
  </w:num>
  <w:num w:numId="55">
    <w:abstractNumId w:val="53"/>
  </w:num>
  <w:num w:numId="56">
    <w:abstractNumId w:val="54"/>
  </w:num>
  <w:num w:numId="57">
    <w:abstractNumId w:val="55"/>
  </w:num>
  <w:num w:numId="58">
    <w:abstractNumId w:val="56"/>
  </w:num>
  <w:num w:numId="59">
    <w:abstractNumId w:val="57"/>
  </w:num>
  <w:num w:numId="60">
    <w:abstractNumId w:val="58"/>
  </w:num>
  <w:num w:numId="61">
    <w:abstractNumId w:val="59"/>
  </w:num>
  <w:num w:numId="62">
    <w:abstractNumId w:val="60"/>
  </w:num>
  <w:num w:numId="63">
    <w:abstractNumId w:val="61"/>
  </w:num>
  <w:num w:numId="64">
    <w:abstractNumId w:val="6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F2A"/>
    <w:rsid w:val="00037166"/>
    <w:rsid w:val="000E1050"/>
    <w:rsid w:val="001D5F61"/>
    <w:rsid w:val="001D6057"/>
    <w:rsid w:val="003D2F2A"/>
    <w:rsid w:val="00455285"/>
    <w:rsid w:val="00467056"/>
    <w:rsid w:val="005421A5"/>
    <w:rsid w:val="00586404"/>
    <w:rsid w:val="00595189"/>
    <w:rsid w:val="00A035E0"/>
    <w:rsid w:val="00A1118C"/>
    <w:rsid w:val="00B53321"/>
    <w:rsid w:val="00E307B3"/>
    <w:rsid w:val="00F24272"/>
    <w:rsid w:val="00F929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056"/>
  </w:style>
  <w:style w:type="paragraph" w:styleId="1">
    <w:name w:val="heading 1"/>
    <w:basedOn w:val="a"/>
    <w:next w:val="a"/>
    <w:link w:val="10"/>
    <w:qFormat/>
    <w:rsid w:val="00E307B3"/>
    <w:pPr>
      <w:keepNext/>
      <w:spacing w:before="240" w:after="60" w:line="240" w:lineRule="auto"/>
      <w:outlineLvl w:val="0"/>
    </w:pPr>
    <w:rPr>
      <w:rFonts w:ascii="Arial" w:eastAsia="Times New Roman" w:hAnsi="Arial" w:cs="Times New Roman"/>
      <w:b/>
      <w:bCs/>
      <w:kern w:val="32"/>
      <w:sz w:val="32"/>
      <w:szCs w:val="32"/>
      <w:lang w:val="x-none" w:eastAsia="uk-UA"/>
    </w:rPr>
  </w:style>
  <w:style w:type="paragraph" w:styleId="2">
    <w:name w:val="heading 2"/>
    <w:basedOn w:val="a"/>
    <w:next w:val="a"/>
    <w:link w:val="20"/>
    <w:semiHidden/>
    <w:unhideWhenUsed/>
    <w:qFormat/>
    <w:rsid w:val="00E307B3"/>
    <w:pPr>
      <w:keepNext/>
      <w:spacing w:before="240" w:after="60" w:line="240" w:lineRule="auto"/>
      <w:outlineLvl w:val="1"/>
    </w:pPr>
    <w:rPr>
      <w:rFonts w:ascii="Arial" w:eastAsia="Times New Roman" w:hAnsi="Arial" w:cs="Arial"/>
      <w:b/>
      <w:bCs/>
      <w:i/>
      <w:iCs/>
      <w:sz w:val="28"/>
      <w:szCs w:val="28"/>
      <w:lang w:val="ru-RU"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705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467056"/>
    <w:rPr>
      <w:b/>
      <w:bCs/>
    </w:rPr>
  </w:style>
  <w:style w:type="paragraph" w:styleId="a5">
    <w:name w:val="Balloon Text"/>
    <w:basedOn w:val="a"/>
    <w:link w:val="a6"/>
    <w:uiPriority w:val="99"/>
    <w:semiHidden/>
    <w:unhideWhenUsed/>
    <w:rsid w:val="004670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7056"/>
    <w:rPr>
      <w:rFonts w:ascii="Tahoma" w:hAnsi="Tahoma" w:cs="Tahoma"/>
      <w:sz w:val="16"/>
      <w:szCs w:val="16"/>
    </w:rPr>
  </w:style>
  <w:style w:type="character" w:customStyle="1" w:styleId="10">
    <w:name w:val="Заголовок 1 Знак"/>
    <w:basedOn w:val="a0"/>
    <w:link w:val="1"/>
    <w:rsid w:val="00E307B3"/>
    <w:rPr>
      <w:rFonts w:ascii="Arial" w:eastAsia="Times New Roman" w:hAnsi="Arial" w:cs="Times New Roman"/>
      <w:b/>
      <w:bCs/>
      <w:kern w:val="32"/>
      <w:sz w:val="32"/>
      <w:szCs w:val="32"/>
      <w:lang w:val="x-none" w:eastAsia="uk-UA"/>
    </w:rPr>
  </w:style>
  <w:style w:type="character" w:customStyle="1" w:styleId="20">
    <w:name w:val="Заголовок 2 Знак"/>
    <w:basedOn w:val="a0"/>
    <w:link w:val="2"/>
    <w:semiHidden/>
    <w:rsid w:val="00E307B3"/>
    <w:rPr>
      <w:rFonts w:ascii="Arial" w:eastAsia="Times New Roman" w:hAnsi="Arial" w:cs="Arial"/>
      <w:b/>
      <w:bCs/>
      <w:i/>
      <w:iCs/>
      <w:sz w:val="28"/>
      <w:szCs w:val="28"/>
      <w:lang w:val="ru-RU" w:eastAsia="uk-UA"/>
    </w:rPr>
  </w:style>
  <w:style w:type="character" w:styleId="a7">
    <w:name w:val="Hyperlink"/>
    <w:uiPriority w:val="99"/>
    <w:semiHidden/>
    <w:unhideWhenUsed/>
    <w:rsid w:val="00E307B3"/>
    <w:rPr>
      <w:color w:val="0000FF"/>
      <w:u w:val="single"/>
    </w:rPr>
  </w:style>
  <w:style w:type="character" w:styleId="a8">
    <w:name w:val="FollowedHyperlink"/>
    <w:basedOn w:val="a0"/>
    <w:uiPriority w:val="99"/>
    <w:semiHidden/>
    <w:unhideWhenUsed/>
    <w:rsid w:val="00E307B3"/>
    <w:rPr>
      <w:color w:val="800080" w:themeColor="followedHyperlink"/>
      <w:u w:val="single"/>
    </w:rPr>
  </w:style>
  <w:style w:type="paragraph" w:styleId="HTML">
    <w:name w:val="HTML Preformatted"/>
    <w:basedOn w:val="a"/>
    <w:link w:val="HTML0"/>
    <w:uiPriority w:val="99"/>
    <w:semiHidden/>
    <w:unhideWhenUsed/>
    <w:rsid w:val="00E3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semiHidden/>
    <w:rsid w:val="00E307B3"/>
    <w:rPr>
      <w:rFonts w:ascii="Courier New" w:eastAsia="Times New Roman" w:hAnsi="Courier New" w:cs="Times New Roman"/>
      <w:sz w:val="20"/>
      <w:szCs w:val="20"/>
      <w:lang w:val="x-none" w:eastAsia="x-none"/>
    </w:rPr>
  </w:style>
  <w:style w:type="paragraph" w:styleId="11">
    <w:name w:val="toc 1"/>
    <w:basedOn w:val="a"/>
    <w:next w:val="a"/>
    <w:autoRedefine/>
    <w:uiPriority w:val="39"/>
    <w:semiHidden/>
    <w:unhideWhenUsed/>
    <w:rsid w:val="00E307B3"/>
    <w:pPr>
      <w:tabs>
        <w:tab w:val="right" w:leader="dot" w:pos="9911"/>
      </w:tabs>
      <w:spacing w:after="0"/>
      <w:jc w:val="both"/>
    </w:pPr>
    <w:rPr>
      <w:rFonts w:ascii="Times New Roman" w:eastAsia="Times New Roman" w:hAnsi="Times New Roman" w:cs="Times New Roman"/>
      <w:b/>
      <w:noProof/>
      <w:sz w:val="24"/>
      <w:szCs w:val="24"/>
      <w:lang w:eastAsia="ru-RU"/>
    </w:rPr>
  </w:style>
  <w:style w:type="paragraph" w:styleId="21">
    <w:name w:val="toc 2"/>
    <w:basedOn w:val="a"/>
    <w:next w:val="a"/>
    <w:autoRedefine/>
    <w:uiPriority w:val="39"/>
    <w:semiHidden/>
    <w:unhideWhenUsed/>
    <w:rsid w:val="00E307B3"/>
    <w:pPr>
      <w:tabs>
        <w:tab w:val="right" w:leader="dot" w:pos="9911"/>
      </w:tabs>
      <w:spacing w:after="0" w:line="240" w:lineRule="auto"/>
      <w:ind w:left="426"/>
      <w:jc w:val="both"/>
    </w:pPr>
    <w:rPr>
      <w:rFonts w:ascii="Times New Roman" w:eastAsia="Times New Roman" w:hAnsi="Times New Roman" w:cs="Times New Roman"/>
      <w:sz w:val="24"/>
      <w:szCs w:val="24"/>
      <w:lang w:val="en-US" w:eastAsia="ru-RU"/>
    </w:rPr>
  </w:style>
  <w:style w:type="paragraph" w:styleId="a9">
    <w:name w:val="header"/>
    <w:basedOn w:val="a"/>
    <w:link w:val="aa"/>
    <w:uiPriority w:val="99"/>
    <w:semiHidden/>
    <w:unhideWhenUsed/>
    <w:rsid w:val="00E307B3"/>
    <w:pPr>
      <w:tabs>
        <w:tab w:val="center" w:pos="4677"/>
        <w:tab w:val="right" w:pos="9355"/>
      </w:tabs>
      <w:spacing w:after="0" w:line="240" w:lineRule="auto"/>
    </w:pPr>
    <w:rPr>
      <w:rFonts w:ascii="Times New Roman" w:eastAsia="Times New Roman" w:hAnsi="Times New Roman" w:cs="Times New Roman"/>
      <w:sz w:val="24"/>
      <w:szCs w:val="24"/>
      <w:lang w:val="en-US" w:eastAsia="x-none"/>
    </w:rPr>
  </w:style>
  <w:style w:type="character" w:customStyle="1" w:styleId="aa">
    <w:name w:val="Верхний колонтитул Знак"/>
    <w:basedOn w:val="a0"/>
    <w:link w:val="a9"/>
    <w:uiPriority w:val="99"/>
    <w:semiHidden/>
    <w:rsid w:val="00E307B3"/>
    <w:rPr>
      <w:rFonts w:ascii="Times New Roman" w:eastAsia="Times New Roman" w:hAnsi="Times New Roman" w:cs="Times New Roman"/>
      <w:sz w:val="24"/>
      <w:szCs w:val="24"/>
      <w:lang w:val="en-US" w:eastAsia="x-none"/>
    </w:rPr>
  </w:style>
  <w:style w:type="paragraph" w:styleId="ab">
    <w:name w:val="footer"/>
    <w:basedOn w:val="a"/>
    <w:link w:val="ac"/>
    <w:uiPriority w:val="99"/>
    <w:semiHidden/>
    <w:unhideWhenUsed/>
    <w:rsid w:val="00E307B3"/>
    <w:pPr>
      <w:tabs>
        <w:tab w:val="center" w:pos="4677"/>
        <w:tab w:val="right" w:pos="9355"/>
      </w:tabs>
      <w:spacing w:after="0" w:line="240" w:lineRule="auto"/>
    </w:pPr>
    <w:rPr>
      <w:rFonts w:ascii="Times New Roman" w:eastAsia="Times New Roman" w:hAnsi="Times New Roman" w:cs="Times New Roman"/>
      <w:sz w:val="24"/>
      <w:szCs w:val="24"/>
      <w:lang w:val="en-US" w:eastAsia="x-none"/>
    </w:rPr>
  </w:style>
  <w:style w:type="character" w:customStyle="1" w:styleId="ac">
    <w:name w:val="Нижний колонтитул Знак"/>
    <w:basedOn w:val="a0"/>
    <w:link w:val="ab"/>
    <w:uiPriority w:val="99"/>
    <w:semiHidden/>
    <w:rsid w:val="00E307B3"/>
    <w:rPr>
      <w:rFonts w:ascii="Times New Roman" w:eastAsia="Times New Roman" w:hAnsi="Times New Roman" w:cs="Times New Roman"/>
      <w:sz w:val="24"/>
      <w:szCs w:val="24"/>
      <w:lang w:val="en-US" w:eastAsia="x-none"/>
    </w:rPr>
  </w:style>
  <w:style w:type="paragraph" w:styleId="ad">
    <w:name w:val="Body Text"/>
    <w:basedOn w:val="a"/>
    <w:link w:val="ae"/>
    <w:uiPriority w:val="99"/>
    <w:semiHidden/>
    <w:unhideWhenUsed/>
    <w:rsid w:val="00E307B3"/>
    <w:pPr>
      <w:spacing w:after="0" w:line="240" w:lineRule="auto"/>
      <w:jc w:val="both"/>
    </w:pPr>
    <w:rPr>
      <w:rFonts w:ascii="Times New Roman" w:eastAsia="Times New Roman" w:hAnsi="Times New Roman" w:cs="Times New Roman"/>
      <w:sz w:val="28"/>
      <w:szCs w:val="20"/>
      <w:lang w:val="x-none" w:eastAsia="uk-UA"/>
    </w:rPr>
  </w:style>
  <w:style w:type="character" w:customStyle="1" w:styleId="ae">
    <w:name w:val="Основной текст Знак"/>
    <w:basedOn w:val="a0"/>
    <w:link w:val="ad"/>
    <w:uiPriority w:val="99"/>
    <w:semiHidden/>
    <w:rsid w:val="00E307B3"/>
    <w:rPr>
      <w:rFonts w:ascii="Times New Roman" w:eastAsia="Times New Roman" w:hAnsi="Times New Roman" w:cs="Times New Roman"/>
      <w:sz w:val="28"/>
      <w:szCs w:val="20"/>
      <w:lang w:val="x-none" w:eastAsia="uk-UA"/>
    </w:rPr>
  </w:style>
  <w:style w:type="paragraph" w:styleId="af">
    <w:name w:val="Body Text Indent"/>
    <w:basedOn w:val="a"/>
    <w:link w:val="af0"/>
    <w:uiPriority w:val="99"/>
    <w:semiHidden/>
    <w:unhideWhenUsed/>
    <w:rsid w:val="00E307B3"/>
    <w:pPr>
      <w:spacing w:after="120" w:line="240" w:lineRule="auto"/>
      <w:ind w:left="283"/>
    </w:pPr>
    <w:rPr>
      <w:rFonts w:ascii="Times New Roman" w:eastAsia="Times New Roman" w:hAnsi="Times New Roman" w:cs="Times New Roman"/>
      <w:sz w:val="28"/>
      <w:szCs w:val="20"/>
      <w:lang w:val="x-none" w:eastAsia="uk-UA"/>
    </w:rPr>
  </w:style>
  <w:style w:type="character" w:customStyle="1" w:styleId="af0">
    <w:name w:val="Основной текст с отступом Знак"/>
    <w:basedOn w:val="a0"/>
    <w:link w:val="af"/>
    <w:uiPriority w:val="99"/>
    <w:semiHidden/>
    <w:rsid w:val="00E307B3"/>
    <w:rPr>
      <w:rFonts w:ascii="Times New Roman" w:eastAsia="Times New Roman" w:hAnsi="Times New Roman" w:cs="Times New Roman"/>
      <w:sz w:val="28"/>
      <w:szCs w:val="20"/>
      <w:lang w:val="x-none" w:eastAsia="uk-UA"/>
    </w:rPr>
  </w:style>
  <w:style w:type="paragraph" w:styleId="22">
    <w:name w:val="Body Text Indent 2"/>
    <w:basedOn w:val="a"/>
    <w:link w:val="23"/>
    <w:uiPriority w:val="99"/>
    <w:semiHidden/>
    <w:unhideWhenUsed/>
    <w:rsid w:val="00E307B3"/>
    <w:pPr>
      <w:spacing w:after="120" w:line="480" w:lineRule="auto"/>
      <w:ind w:left="283"/>
    </w:pPr>
    <w:rPr>
      <w:rFonts w:ascii="Times New Roman" w:eastAsia="Times New Roman" w:hAnsi="Times New Roman" w:cs="Times New Roman"/>
      <w:sz w:val="24"/>
      <w:szCs w:val="24"/>
      <w:lang w:val="en-US" w:eastAsia="x-none"/>
    </w:rPr>
  </w:style>
  <w:style w:type="character" w:customStyle="1" w:styleId="23">
    <w:name w:val="Основной текст с отступом 2 Знак"/>
    <w:basedOn w:val="a0"/>
    <w:link w:val="22"/>
    <w:uiPriority w:val="99"/>
    <w:semiHidden/>
    <w:rsid w:val="00E307B3"/>
    <w:rPr>
      <w:rFonts w:ascii="Times New Roman" w:eastAsia="Times New Roman" w:hAnsi="Times New Roman" w:cs="Times New Roman"/>
      <w:sz w:val="24"/>
      <w:szCs w:val="24"/>
      <w:lang w:val="en-US" w:eastAsia="x-none"/>
    </w:rPr>
  </w:style>
  <w:style w:type="paragraph" w:styleId="af1">
    <w:name w:val="No Spacing"/>
    <w:uiPriority w:val="1"/>
    <w:qFormat/>
    <w:rsid w:val="00E307B3"/>
    <w:pPr>
      <w:spacing w:after="0" w:line="240" w:lineRule="auto"/>
      <w:jc w:val="both"/>
    </w:pPr>
    <w:rPr>
      <w:rFonts w:ascii="Times New Roman" w:eastAsia="Calibri" w:hAnsi="Times New Roman" w:cs="Times New Roman"/>
      <w:sz w:val="28"/>
      <w:lang w:val="ru-RU"/>
    </w:rPr>
  </w:style>
  <w:style w:type="paragraph" w:styleId="af2">
    <w:name w:val="List Paragraph"/>
    <w:basedOn w:val="a"/>
    <w:uiPriority w:val="34"/>
    <w:qFormat/>
    <w:rsid w:val="00E307B3"/>
    <w:pPr>
      <w:ind w:left="720"/>
      <w:contextualSpacing/>
    </w:pPr>
    <w:rPr>
      <w:rFonts w:ascii="Calibri" w:eastAsia="Calibri" w:hAnsi="Calibri" w:cs="Times New Roman"/>
      <w:lang w:val="ru-RU"/>
    </w:rPr>
  </w:style>
  <w:style w:type="paragraph" w:styleId="af3">
    <w:name w:val="TOC Heading"/>
    <w:basedOn w:val="1"/>
    <w:next w:val="a"/>
    <w:uiPriority w:val="39"/>
    <w:semiHidden/>
    <w:unhideWhenUsed/>
    <w:qFormat/>
    <w:rsid w:val="00E307B3"/>
    <w:pPr>
      <w:keepLines/>
      <w:spacing w:before="480" w:after="0" w:line="276" w:lineRule="auto"/>
      <w:outlineLvl w:val="9"/>
    </w:pPr>
    <w:rPr>
      <w:rFonts w:ascii="Cambria" w:hAnsi="Cambria"/>
      <w:color w:val="365F91"/>
      <w:kern w:val="0"/>
      <w:sz w:val="28"/>
      <w:szCs w:val="28"/>
      <w:lang w:val="ru-RU" w:eastAsia="en-US"/>
    </w:rPr>
  </w:style>
  <w:style w:type="paragraph" w:customStyle="1" w:styleId="12">
    <w:name w:val="заголовок 1"/>
    <w:basedOn w:val="a"/>
    <w:next w:val="a"/>
    <w:uiPriority w:val="99"/>
    <w:rsid w:val="00E307B3"/>
    <w:pPr>
      <w:keepNext/>
      <w:spacing w:before="240" w:after="60" w:line="240" w:lineRule="auto"/>
    </w:pPr>
    <w:rPr>
      <w:rFonts w:ascii="Arial" w:eastAsia="Times New Roman" w:hAnsi="Arial" w:cs="Times New Roman"/>
      <w:b/>
      <w:kern w:val="28"/>
      <w:sz w:val="24"/>
      <w:szCs w:val="20"/>
      <w:lang w:eastAsia="ru-RU"/>
    </w:rPr>
  </w:style>
  <w:style w:type="character" w:customStyle="1" w:styleId="af4">
    <w:name w:val="Основний текст_"/>
    <w:link w:val="af5"/>
    <w:locked/>
    <w:rsid w:val="00E307B3"/>
    <w:rPr>
      <w:sz w:val="28"/>
      <w:szCs w:val="28"/>
      <w:shd w:val="clear" w:color="auto" w:fill="FFFFFF"/>
    </w:rPr>
  </w:style>
  <w:style w:type="paragraph" w:customStyle="1" w:styleId="af5">
    <w:name w:val="Основний текст"/>
    <w:basedOn w:val="a"/>
    <w:link w:val="af4"/>
    <w:rsid w:val="00E307B3"/>
    <w:pPr>
      <w:widowControl w:val="0"/>
      <w:shd w:val="clear" w:color="auto" w:fill="FFFFFF"/>
      <w:spacing w:before="360" w:after="0" w:line="322" w:lineRule="exact"/>
      <w:jc w:val="both"/>
    </w:pPr>
    <w:rPr>
      <w:sz w:val="28"/>
      <w:szCs w:val="28"/>
    </w:rPr>
  </w:style>
  <w:style w:type="paragraph" w:customStyle="1" w:styleId="StyleZakonu">
    <w:name w:val="StyleZakonu"/>
    <w:basedOn w:val="a"/>
    <w:uiPriority w:val="99"/>
    <w:rsid w:val="00E307B3"/>
    <w:pPr>
      <w:spacing w:after="60" w:line="220" w:lineRule="exact"/>
      <w:ind w:firstLine="284"/>
      <w:jc w:val="both"/>
    </w:pPr>
    <w:rPr>
      <w:rFonts w:ascii="Times New Roman" w:eastAsia="Times New Roman" w:hAnsi="Times New Roman" w:cs="Times New Roman"/>
      <w:sz w:val="20"/>
      <w:szCs w:val="20"/>
      <w:lang w:eastAsia="ru-RU"/>
    </w:rPr>
  </w:style>
  <w:style w:type="paragraph" w:customStyle="1" w:styleId="Af6">
    <w:name w:val="Стандартний A"/>
    <w:uiPriority w:val="99"/>
    <w:rsid w:val="00E307B3"/>
    <w:pPr>
      <w:widowControl w:val="0"/>
      <w:spacing w:after="0" w:line="240" w:lineRule="auto"/>
    </w:pPr>
    <w:rPr>
      <w:rFonts w:ascii="Arial Unicode MS" w:eastAsia="Arial Unicode MS" w:hAnsi="Arial Unicode MS" w:cs="Arial Unicode MS"/>
      <w:color w:val="000000"/>
      <w:u w:color="000000"/>
      <w:lang w:eastAsia="uk-UA"/>
    </w:rPr>
  </w:style>
  <w:style w:type="paragraph" w:customStyle="1" w:styleId="rvps2">
    <w:name w:val="rvps2"/>
    <w:uiPriority w:val="99"/>
    <w:rsid w:val="00E307B3"/>
    <w:pPr>
      <w:widowControl w:val="0"/>
      <w:spacing w:before="100" w:after="100" w:line="240" w:lineRule="auto"/>
    </w:pPr>
    <w:rPr>
      <w:rFonts w:ascii="Arial Unicode MS" w:eastAsia="Arial Unicode MS" w:hAnsi="Arial Unicode MS" w:cs="Arial Unicode MS"/>
      <w:color w:val="000000"/>
      <w:sz w:val="24"/>
      <w:szCs w:val="24"/>
      <w:u w:color="000000"/>
      <w:lang w:eastAsia="uk-UA"/>
    </w:rPr>
  </w:style>
  <w:style w:type="paragraph" w:customStyle="1" w:styleId="Default">
    <w:name w:val="Default"/>
    <w:uiPriority w:val="99"/>
    <w:rsid w:val="00E307B3"/>
    <w:pPr>
      <w:widowControl w:val="0"/>
      <w:spacing w:after="0" w:line="240" w:lineRule="auto"/>
    </w:pPr>
    <w:rPr>
      <w:rFonts w:ascii="Arial Unicode MS" w:eastAsia="Arial Unicode MS" w:hAnsi="Arial Unicode MS" w:cs="Arial Unicode MS"/>
      <w:color w:val="000000"/>
      <w:sz w:val="24"/>
      <w:szCs w:val="24"/>
      <w:u w:color="000000"/>
      <w:lang w:val="ru-RU" w:eastAsia="uk-UA"/>
    </w:rPr>
  </w:style>
  <w:style w:type="paragraph" w:customStyle="1" w:styleId="Preformatted">
    <w:name w:val="Preformatted"/>
    <w:basedOn w:val="a"/>
    <w:uiPriority w:val="99"/>
    <w:rsid w:val="00E307B3"/>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lang w:val="ru-RU" w:eastAsia="ru-RU"/>
    </w:rPr>
  </w:style>
  <w:style w:type="character" w:customStyle="1" w:styleId="120">
    <w:name w:val="Заголовок №1 (2)_"/>
    <w:link w:val="121"/>
    <w:locked/>
    <w:rsid w:val="00E307B3"/>
    <w:rPr>
      <w:b/>
      <w:bCs/>
      <w:sz w:val="31"/>
      <w:szCs w:val="31"/>
      <w:shd w:val="clear" w:color="auto" w:fill="FFFFFF"/>
    </w:rPr>
  </w:style>
  <w:style w:type="paragraph" w:customStyle="1" w:styleId="121">
    <w:name w:val="Заголовок №1 (2)"/>
    <w:basedOn w:val="a"/>
    <w:link w:val="120"/>
    <w:rsid w:val="00E307B3"/>
    <w:pPr>
      <w:shd w:val="clear" w:color="auto" w:fill="FFFFFF"/>
      <w:spacing w:before="60" w:after="0" w:line="374" w:lineRule="exact"/>
      <w:jc w:val="center"/>
      <w:outlineLvl w:val="0"/>
    </w:pPr>
    <w:rPr>
      <w:b/>
      <w:bCs/>
      <w:sz w:val="31"/>
      <w:szCs w:val="31"/>
    </w:rPr>
  </w:style>
  <w:style w:type="character" w:customStyle="1" w:styleId="rvts37">
    <w:name w:val="rvts37"/>
    <w:rsid w:val="00E307B3"/>
  </w:style>
  <w:style w:type="character" w:customStyle="1" w:styleId="rvts46">
    <w:name w:val="rvts46"/>
    <w:rsid w:val="00E307B3"/>
  </w:style>
  <w:style w:type="character" w:customStyle="1" w:styleId="Arial">
    <w:name w:val="Основной текст + Arial"/>
    <w:aliases w:val="10 pt"/>
    <w:uiPriority w:val="99"/>
    <w:rsid w:val="00E307B3"/>
    <w:rPr>
      <w:rFonts w:ascii="Arial" w:hAnsi="Arial" w:cs="Arial" w:hint="default"/>
      <w:sz w:val="20"/>
      <w:szCs w:val="20"/>
      <w:shd w:val="clear" w:color="auto" w:fill="FFFFFF"/>
    </w:rPr>
  </w:style>
  <w:style w:type="numbering" w:customStyle="1" w:styleId="List68">
    <w:name w:val="List 68"/>
    <w:rsid w:val="00E307B3"/>
    <w:pPr>
      <w:numPr>
        <w:numId w:val="4"/>
      </w:numPr>
    </w:pPr>
  </w:style>
  <w:style w:type="numbering" w:customStyle="1" w:styleId="List108">
    <w:name w:val="List 108"/>
    <w:rsid w:val="00E307B3"/>
    <w:pPr>
      <w:numPr>
        <w:numId w:val="5"/>
      </w:numPr>
    </w:pPr>
  </w:style>
  <w:style w:type="numbering" w:customStyle="1" w:styleId="List53">
    <w:name w:val="List 53"/>
    <w:rsid w:val="00E307B3"/>
    <w:pPr>
      <w:numPr>
        <w:numId w:val="6"/>
      </w:numPr>
    </w:pPr>
  </w:style>
  <w:style w:type="numbering" w:customStyle="1" w:styleId="List88">
    <w:name w:val="List 88"/>
    <w:rsid w:val="00E307B3"/>
    <w:pPr>
      <w:numPr>
        <w:numId w:val="7"/>
      </w:numPr>
    </w:pPr>
  </w:style>
  <w:style w:type="numbering" w:customStyle="1" w:styleId="List63">
    <w:name w:val="List 63"/>
    <w:rsid w:val="00E307B3"/>
    <w:pPr>
      <w:numPr>
        <w:numId w:val="8"/>
      </w:numPr>
    </w:pPr>
  </w:style>
  <w:style w:type="numbering" w:customStyle="1" w:styleId="List73">
    <w:name w:val="List 73"/>
    <w:rsid w:val="00E307B3"/>
    <w:pPr>
      <w:numPr>
        <w:numId w:val="9"/>
      </w:numPr>
    </w:pPr>
  </w:style>
  <w:style w:type="numbering" w:customStyle="1" w:styleId="List57">
    <w:name w:val="List 57"/>
    <w:rsid w:val="00E307B3"/>
    <w:pPr>
      <w:numPr>
        <w:numId w:val="10"/>
      </w:numPr>
    </w:pPr>
  </w:style>
  <w:style w:type="numbering" w:customStyle="1" w:styleId="List83">
    <w:name w:val="List 83"/>
    <w:rsid w:val="00E307B3"/>
    <w:pPr>
      <w:numPr>
        <w:numId w:val="11"/>
      </w:numPr>
    </w:pPr>
  </w:style>
  <w:style w:type="numbering" w:customStyle="1" w:styleId="List98">
    <w:name w:val="List 98"/>
    <w:rsid w:val="00E307B3"/>
    <w:pPr>
      <w:numPr>
        <w:numId w:val="12"/>
      </w:numPr>
    </w:pPr>
  </w:style>
  <w:style w:type="numbering" w:customStyle="1" w:styleId="List81">
    <w:name w:val="List 81"/>
    <w:rsid w:val="00E307B3"/>
    <w:pPr>
      <w:numPr>
        <w:numId w:val="13"/>
      </w:numPr>
    </w:pPr>
  </w:style>
  <w:style w:type="numbering" w:customStyle="1" w:styleId="List89">
    <w:name w:val="List 89"/>
    <w:rsid w:val="00E307B3"/>
    <w:pPr>
      <w:numPr>
        <w:numId w:val="14"/>
      </w:numPr>
    </w:pPr>
  </w:style>
  <w:style w:type="numbering" w:customStyle="1" w:styleId="List79">
    <w:name w:val="List 79"/>
    <w:rsid w:val="00E307B3"/>
    <w:pPr>
      <w:numPr>
        <w:numId w:val="15"/>
      </w:numPr>
    </w:pPr>
  </w:style>
  <w:style w:type="numbering" w:customStyle="1" w:styleId="List61">
    <w:name w:val="List 61"/>
    <w:rsid w:val="00E307B3"/>
    <w:pPr>
      <w:numPr>
        <w:numId w:val="16"/>
      </w:numPr>
    </w:pPr>
  </w:style>
  <w:style w:type="numbering" w:customStyle="1" w:styleId="List77">
    <w:name w:val="List 77"/>
    <w:rsid w:val="00E307B3"/>
    <w:pPr>
      <w:numPr>
        <w:numId w:val="17"/>
      </w:numPr>
    </w:pPr>
  </w:style>
  <w:style w:type="numbering" w:customStyle="1" w:styleId="List64">
    <w:name w:val="List 64"/>
    <w:rsid w:val="00E307B3"/>
    <w:pPr>
      <w:numPr>
        <w:numId w:val="18"/>
      </w:numPr>
    </w:pPr>
  </w:style>
  <w:style w:type="numbering" w:customStyle="1" w:styleId="List75">
    <w:name w:val="List 75"/>
    <w:rsid w:val="00E307B3"/>
    <w:pPr>
      <w:numPr>
        <w:numId w:val="19"/>
      </w:numPr>
    </w:pPr>
  </w:style>
  <w:style w:type="numbering" w:customStyle="1" w:styleId="List99">
    <w:name w:val="List 99"/>
    <w:rsid w:val="00E307B3"/>
    <w:pPr>
      <w:numPr>
        <w:numId w:val="20"/>
      </w:numPr>
    </w:pPr>
  </w:style>
  <w:style w:type="numbering" w:customStyle="1" w:styleId="List103">
    <w:name w:val="List 103"/>
    <w:rsid w:val="00E307B3"/>
    <w:pPr>
      <w:numPr>
        <w:numId w:val="21"/>
      </w:numPr>
    </w:pPr>
  </w:style>
  <w:style w:type="numbering" w:customStyle="1" w:styleId="List102">
    <w:name w:val="List 102"/>
    <w:rsid w:val="00E307B3"/>
    <w:pPr>
      <w:numPr>
        <w:numId w:val="22"/>
      </w:numPr>
    </w:pPr>
  </w:style>
  <w:style w:type="numbering" w:customStyle="1" w:styleId="List101">
    <w:name w:val="List 101"/>
    <w:rsid w:val="00E307B3"/>
    <w:pPr>
      <w:numPr>
        <w:numId w:val="23"/>
      </w:numPr>
    </w:pPr>
  </w:style>
  <w:style w:type="numbering" w:customStyle="1" w:styleId="List84">
    <w:name w:val="List 84"/>
    <w:rsid w:val="00E307B3"/>
    <w:pPr>
      <w:numPr>
        <w:numId w:val="24"/>
      </w:numPr>
    </w:pPr>
  </w:style>
  <w:style w:type="numbering" w:customStyle="1" w:styleId="List48">
    <w:name w:val="List 48"/>
    <w:rsid w:val="00E307B3"/>
    <w:pPr>
      <w:numPr>
        <w:numId w:val="25"/>
      </w:numPr>
    </w:pPr>
  </w:style>
  <w:style w:type="numbering" w:customStyle="1" w:styleId="List109">
    <w:name w:val="List 109"/>
    <w:rsid w:val="00E307B3"/>
    <w:pPr>
      <w:numPr>
        <w:numId w:val="26"/>
      </w:numPr>
    </w:pPr>
  </w:style>
  <w:style w:type="numbering" w:customStyle="1" w:styleId="List55">
    <w:name w:val="List 55"/>
    <w:rsid w:val="00E307B3"/>
    <w:pPr>
      <w:numPr>
        <w:numId w:val="27"/>
      </w:numPr>
    </w:pPr>
  </w:style>
  <w:style w:type="numbering" w:customStyle="1" w:styleId="List50">
    <w:name w:val="List 50"/>
    <w:rsid w:val="00E307B3"/>
    <w:pPr>
      <w:numPr>
        <w:numId w:val="28"/>
      </w:numPr>
    </w:pPr>
  </w:style>
  <w:style w:type="numbering" w:customStyle="1" w:styleId="List62">
    <w:name w:val="List 62"/>
    <w:rsid w:val="00E307B3"/>
    <w:pPr>
      <w:numPr>
        <w:numId w:val="29"/>
      </w:numPr>
    </w:pPr>
  </w:style>
  <w:style w:type="numbering" w:customStyle="1" w:styleId="List85">
    <w:name w:val="List 85"/>
    <w:rsid w:val="00E307B3"/>
    <w:pPr>
      <w:numPr>
        <w:numId w:val="30"/>
      </w:numPr>
    </w:pPr>
  </w:style>
  <w:style w:type="numbering" w:customStyle="1" w:styleId="List67">
    <w:name w:val="List 67"/>
    <w:rsid w:val="00E307B3"/>
    <w:pPr>
      <w:numPr>
        <w:numId w:val="31"/>
      </w:numPr>
    </w:pPr>
  </w:style>
  <w:style w:type="numbering" w:customStyle="1" w:styleId="List105">
    <w:name w:val="List 105"/>
    <w:rsid w:val="00E307B3"/>
    <w:pPr>
      <w:numPr>
        <w:numId w:val="32"/>
      </w:numPr>
    </w:pPr>
  </w:style>
  <w:style w:type="numbering" w:customStyle="1" w:styleId="List60">
    <w:name w:val="List 60"/>
    <w:rsid w:val="00E307B3"/>
    <w:pPr>
      <w:numPr>
        <w:numId w:val="33"/>
      </w:numPr>
    </w:pPr>
  </w:style>
  <w:style w:type="numbering" w:customStyle="1" w:styleId="List86">
    <w:name w:val="List 86"/>
    <w:rsid w:val="00E307B3"/>
    <w:pPr>
      <w:numPr>
        <w:numId w:val="34"/>
      </w:numPr>
    </w:pPr>
  </w:style>
  <w:style w:type="numbering" w:customStyle="1" w:styleId="List82">
    <w:name w:val="List 82"/>
    <w:rsid w:val="00E307B3"/>
    <w:pPr>
      <w:numPr>
        <w:numId w:val="35"/>
      </w:numPr>
    </w:pPr>
  </w:style>
  <w:style w:type="numbering" w:customStyle="1" w:styleId="List54">
    <w:name w:val="List 54"/>
    <w:rsid w:val="00E307B3"/>
    <w:pPr>
      <w:numPr>
        <w:numId w:val="36"/>
      </w:numPr>
    </w:pPr>
  </w:style>
  <w:style w:type="numbering" w:customStyle="1" w:styleId="List90">
    <w:name w:val="List 90"/>
    <w:rsid w:val="00E307B3"/>
    <w:pPr>
      <w:numPr>
        <w:numId w:val="37"/>
      </w:numPr>
    </w:pPr>
  </w:style>
  <w:style w:type="numbering" w:customStyle="1" w:styleId="List91">
    <w:name w:val="List 91"/>
    <w:rsid w:val="00E307B3"/>
    <w:pPr>
      <w:numPr>
        <w:numId w:val="38"/>
      </w:numPr>
    </w:pPr>
  </w:style>
  <w:style w:type="numbering" w:customStyle="1" w:styleId="List94">
    <w:name w:val="List 94"/>
    <w:rsid w:val="00E307B3"/>
    <w:pPr>
      <w:numPr>
        <w:numId w:val="39"/>
      </w:numPr>
    </w:pPr>
  </w:style>
  <w:style w:type="numbering" w:customStyle="1" w:styleId="List76">
    <w:name w:val="List 76"/>
    <w:rsid w:val="00E307B3"/>
    <w:pPr>
      <w:numPr>
        <w:numId w:val="40"/>
      </w:numPr>
    </w:pPr>
  </w:style>
  <w:style w:type="numbering" w:customStyle="1" w:styleId="List93">
    <w:name w:val="List 93"/>
    <w:rsid w:val="00E307B3"/>
    <w:pPr>
      <w:numPr>
        <w:numId w:val="41"/>
      </w:numPr>
    </w:pPr>
  </w:style>
  <w:style w:type="numbering" w:customStyle="1" w:styleId="List71">
    <w:name w:val="List 71"/>
    <w:rsid w:val="00E307B3"/>
    <w:pPr>
      <w:numPr>
        <w:numId w:val="42"/>
      </w:numPr>
    </w:pPr>
  </w:style>
  <w:style w:type="numbering" w:customStyle="1" w:styleId="List92">
    <w:name w:val="List 92"/>
    <w:rsid w:val="00E307B3"/>
    <w:pPr>
      <w:numPr>
        <w:numId w:val="43"/>
      </w:numPr>
    </w:pPr>
  </w:style>
  <w:style w:type="numbering" w:customStyle="1" w:styleId="List104">
    <w:name w:val="List 104"/>
    <w:rsid w:val="00E307B3"/>
    <w:pPr>
      <w:numPr>
        <w:numId w:val="44"/>
      </w:numPr>
    </w:pPr>
  </w:style>
  <w:style w:type="numbering" w:customStyle="1" w:styleId="List100">
    <w:name w:val="List 100"/>
    <w:rsid w:val="00E307B3"/>
    <w:pPr>
      <w:numPr>
        <w:numId w:val="45"/>
      </w:numPr>
    </w:pPr>
  </w:style>
  <w:style w:type="numbering" w:customStyle="1" w:styleId="List69">
    <w:name w:val="List 69"/>
    <w:rsid w:val="00E307B3"/>
    <w:pPr>
      <w:numPr>
        <w:numId w:val="46"/>
      </w:numPr>
    </w:pPr>
  </w:style>
  <w:style w:type="numbering" w:customStyle="1" w:styleId="List106">
    <w:name w:val="List 106"/>
    <w:rsid w:val="00E307B3"/>
    <w:pPr>
      <w:numPr>
        <w:numId w:val="47"/>
      </w:numPr>
    </w:pPr>
  </w:style>
  <w:style w:type="numbering" w:customStyle="1" w:styleId="List96">
    <w:name w:val="List 96"/>
    <w:rsid w:val="00E307B3"/>
    <w:pPr>
      <w:numPr>
        <w:numId w:val="48"/>
      </w:numPr>
    </w:pPr>
  </w:style>
  <w:style w:type="numbering" w:customStyle="1" w:styleId="List87">
    <w:name w:val="List 87"/>
    <w:rsid w:val="00E307B3"/>
    <w:pPr>
      <w:numPr>
        <w:numId w:val="49"/>
      </w:numPr>
    </w:pPr>
  </w:style>
  <w:style w:type="numbering" w:customStyle="1" w:styleId="List78">
    <w:name w:val="List 78"/>
    <w:rsid w:val="00E307B3"/>
    <w:pPr>
      <w:numPr>
        <w:numId w:val="50"/>
      </w:numPr>
    </w:pPr>
  </w:style>
  <w:style w:type="numbering" w:customStyle="1" w:styleId="List66">
    <w:name w:val="List 66"/>
    <w:rsid w:val="00E307B3"/>
    <w:pPr>
      <w:numPr>
        <w:numId w:val="51"/>
      </w:numPr>
    </w:pPr>
  </w:style>
  <w:style w:type="numbering" w:customStyle="1" w:styleId="List65">
    <w:name w:val="List 65"/>
    <w:rsid w:val="00E307B3"/>
    <w:pPr>
      <w:numPr>
        <w:numId w:val="52"/>
      </w:numPr>
    </w:pPr>
  </w:style>
  <w:style w:type="numbering" w:customStyle="1" w:styleId="List80">
    <w:name w:val="List 80"/>
    <w:rsid w:val="00E307B3"/>
    <w:pPr>
      <w:numPr>
        <w:numId w:val="53"/>
      </w:numPr>
    </w:pPr>
  </w:style>
  <w:style w:type="numbering" w:customStyle="1" w:styleId="List59">
    <w:name w:val="List 59"/>
    <w:rsid w:val="00E307B3"/>
    <w:pPr>
      <w:numPr>
        <w:numId w:val="54"/>
      </w:numPr>
    </w:pPr>
  </w:style>
  <w:style w:type="numbering" w:customStyle="1" w:styleId="List56">
    <w:name w:val="List 56"/>
    <w:rsid w:val="00E307B3"/>
    <w:pPr>
      <w:numPr>
        <w:numId w:val="55"/>
      </w:numPr>
    </w:pPr>
  </w:style>
  <w:style w:type="numbering" w:customStyle="1" w:styleId="List58">
    <w:name w:val="List 58"/>
    <w:rsid w:val="00E307B3"/>
    <w:pPr>
      <w:numPr>
        <w:numId w:val="56"/>
      </w:numPr>
    </w:pPr>
  </w:style>
  <w:style w:type="numbering" w:customStyle="1" w:styleId="List49">
    <w:name w:val="List 49"/>
    <w:rsid w:val="00E307B3"/>
    <w:pPr>
      <w:numPr>
        <w:numId w:val="57"/>
      </w:numPr>
    </w:pPr>
  </w:style>
  <w:style w:type="numbering" w:customStyle="1" w:styleId="List70">
    <w:name w:val="List 70"/>
    <w:rsid w:val="00E307B3"/>
    <w:pPr>
      <w:numPr>
        <w:numId w:val="58"/>
      </w:numPr>
    </w:pPr>
  </w:style>
  <w:style w:type="numbering" w:customStyle="1" w:styleId="List97">
    <w:name w:val="List 97"/>
    <w:rsid w:val="00E307B3"/>
    <w:pPr>
      <w:numPr>
        <w:numId w:val="59"/>
      </w:numPr>
    </w:pPr>
  </w:style>
  <w:style w:type="numbering" w:customStyle="1" w:styleId="List107">
    <w:name w:val="List 107"/>
    <w:rsid w:val="00E307B3"/>
    <w:pPr>
      <w:numPr>
        <w:numId w:val="60"/>
      </w:numPr>
    </w:pPr>
  </w:style>
  <w:style w:type="numbering" w:customStyle="1" w:styleId="List95">
    <w:name w:val="List 95"/>
    <w:rsid w:val="00E307B3"/>
    <w:pPr>
      <w:numPr>
        <w:numId w:val="61"/>
      </w:numPr>
    </w:pPr>
  </w:style>
  <w:style w:type="numbering" w:customStyle="1" w:styleId="List51">
    <w:name w:val="List 51"/>
    <w:rsid w:val="00E307B3"/>
    <w:pPr>
      <w:numPr>
        <w:numId w:val="62"/>
      </w:numPr>
    </w:pPr>
  </w:style>
  <w:style w:type="numbering" w:customStyle="1" w:styleId="List74">
    <w:name w:val="List 74"/>
    <w:rsid w:val="00E307B3"/>
    <w:pPr>
      <w:numPr>
        <w:numId w:val="63"/>
      </w:numPr>
    </w:pPr>
  </w:style>
  <w:style w:type="numbering" w:customStyle="1" w:styleId="List72">
    <w:name w:val="List 72"/>
    <w:rsid w:val="00E307B3"/>
    <w:pPr>
      <w:numPr>
        <w:numId w:val="6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056"/>
  </w:style>
  <w:style w:type="paragraph" w:styleId="1">
    <w:name w:val="heading 1"/>
    <w:basedOn w:val="a"/>
    <w:next w:val="a"/>
    <w:link w:val="10"/>
    <w:qFormat/>
    <w:rsid w:val="00E307B3"/>
    <w:pPr>
      <w:keepNext/>
      <w:spacing w:before="240" w:after="60" w:line="240" w:lineRule="auto"/>
      <w:outlineLvl w:val="0"/>
    </w:pPr>
    <w:rPr>
      <w:rFonts w:ascii="Arial" w:eastAsia="Times New Roman" w:hAnsi="Arial" w:cs="Times New Roman"/>
      <w:b/>
      <w:bCs/>
      <w:kern w:val="32"/>
      <w:sz w:val="32"/>
      <w:szCs w:val="32"/>
      <w:lang w:val="x-none" w:eastAsia="uk-UA"/>
    </w:rPr>
  </w:style>
  <w:style w:type="paragraph" w:styleId="2">
    <w:name w:val="heading 2"/>
    <w:basedOn w:val="a"/>
    <w:next w:val="a"/>
    <w:link w:val="20"/>
    <w:semiHidden/>
    <w:unhideWhenUsed/>
    <w:qFormat/>
    <w:rsid w:val="00E307B3"/>
    <w:pPr>
      <w:keepNext/>
      <w:spacing w:before="240" w:after="60" w:line="240" w:lineRule="auto"/>
      <w:outlineLvl w:val="1"/>
    </w:pPr>
    <w:rPr>
      <w:rFonts w:ascii="Arial" w:eastAsia="Times New Roman" w:hAnsi="Arial" w:cs="Arial"/>
      <w:b/>
      <w:bCs/>
      <w:i/>
      <w:iCs/>
      <w:sz w:val="28"/>
      <w:szCs w:val="28"/>
      <w:lang w:val="ru-RU"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705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467056"/>
    <w:rPr>
      <w:b/>
      <w:bCs/>
    </w:rPr>
  </w:style>
  <w:style w:type="paragraph" w:styleId="a5">
    <w:name w:val="Balloon Text"/>
    <w:basedOn w:val="a"/>
    <w:link w:val="a6"/>
    <w:uiPriority w:val="99"/>
    <w:semiHidden/>
    <w:unhideWhenUsed/>
    <w:rsid w:val="004670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7056"/>
    <w:rPr>
      <w:rFonts w:ascii="Tahoma" w:hAnsi="Tahoma" w:cs="Tahoma"/>
      <w:sz w:val="16"/>
      <w:szCs w:val="16"/>
    </w:rPr>
  </w:style>
  <w:style w:type="character" w:customStyle="1" w:styleId="10">
    <w:name w:val="Заголовок 1 Знак"/>
    <w:basedOn w:val="a0"/>
    <w:link w:val="1"/>
    <w:rsid w:val="00E307B3"/>
    <w:rPr>
      <w:rFonts w:ascii="Arial" w:eastAsia="Times New Roman" w:hAnsi="Arial" w:cs="Times New Roman"/>
      <w:b/>
      <w:bCs/>
      <w:kern w:val="32"/>
      <w:sz w:val="32"/>
      <w:szCs w:val="32"/>
      <w:lang w:val="x-none" w:eastAsia="uk-UA"/>
    </w:rPr>
  </w:style>
  <w:style w:type="character" w:customStyle="1" w:styleId="20">
    <w:name w:val="Заголовок 2 Знак"/>
    <w:basedOn w:val="a0"/>
    <w:link w:val="2"/>
    <w:semiHidden/>
    <w:rsid w:val="00E307B3"/>
    <w:rPr>
      <w:rFonts w:ascii="Arial" w:eastAsia="Times New Roman" w:hAnsi="Arial" w:cs="Arial"/>
      <w:b/>
      <w:bCs/>
      <w:i/>
      <w:iCs/>
      <w:sz w:val="28"/>
      <w:szCs w:val="28"/>
      <w:lang w:val="ru-RU" w:eastAsia="uk-UA"/>
    </w:rPr>
  </w:style>
  <w:style w:type="character" w:styleId="a7">
    <w:name w:val="Hyperlink"/>
    <w:uiPriority w:val="99"/>
    <w:semiHidden/>
    <w:unhideWhenUsed/>
    <w:rsid w:val="00E307B3"/>
    <w:rPr>
      <w:color w:val="0000FF"/>
      <w:u w:val="single"/>
    </w:rPr>
  </w:style>
  <w:style w:type="character" w:styleId="a8">
    <w:name w:val="FollowedHyperlink"/>
    <w:basedOn w:val="a0"/>
    <w:uiPriority w:val="99"/>
    <w:semiHidden/>
    <w:unhideWhenUsed/>
    <w:rsid w:val="00E307B3"/>
    <w:rPr>
      <w:color w:val="800080" w:themeColor="followedHyperlink"/>
      <w:u w:val="single"/>
    </w:rPr>
  </w:style>
  <w:style w:type="paragraph" w:styleId="HTML">
    <w:name w:val="HTML Preformatted"/>
    <w:basedOn w:val="a"/>
    <w:link w:val="HTML0"/>
    <w:uiPriority w:val="99"/>
    <w:semiHidden/>
    <w:unhideWhenUsed/>
    <w:rsid w:val="00E3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semiHidden/>
    <w:rsid w:val="00E307B3"/>
    <w:rPr>
      <w:rFonts w:ascii="Courier New" w:eastAsia="Times New Roman" w:hAnsi="Courier New" w:cs="Times New Roman"/>
      <w:sz w:val="20"/>
      <w:szCs w:val="20"/>
      <w:lang w:val="x-none" w:eastAsia="x-none"/>
    </w:rPr>
  </w:style>
  <w:style w:type="paragraph" w:styleId="11">
    <w:name w:val="toc 1"/>
    <w:basedOn w:val="a"/>
    <w:next w:val="a"/>
    <w:autoRedefine/>
    <w:uiPriority w:val="39"/>
    <w:semiHidden/>
    <w:unhideWhenUsed/>
    <w:rsid w:val="00E307B3"/>
    <w:pPr>
      <w:tabs>
        <w:tab w:val="right" w:leader="dot" w:pos="9911"/>
      </w:tabs>
      <w:spacing w:after="0"/>
      <w:jc w:val="both"/>
    </w:pPr>
    <w:rPr>
      <w:rFonts w:ascii="Times New Roman" w:eastAsia="Times New Roman" w:hAnsi="Times New Roman" w:cs="Times New Roman"/>
      <w:b/>
      <w:noProof/>
      <w:sz w:val="24"/>
      <w:szCs w:val="24"/>
      <w:lang w:eastAsia="ru-RU"/>
    </w:rPr>
  </w:style>
  <w:style w:type="paragraph" w:styleId="21">
    <w:name w:val="toc 2"/>
    <w:basedOn w:val="a"/>
    <w:next w:val="a"/>
    <w:autoRedefine/>
    <w:uiPriority w:val="39"/>
    <w:semiHidden/>
    <w:unhideWhenUsed/>
    <w:rsid w:val="00E307B3"/>
    <w:pPr>
      <w:tabs>
        <w:tab w:val="right" w:leader="dot" w:pos="9911"/>
      </w:tabs>
      <w:spacing w:after="0" w:line="240" w:lineRule="auto"/>
      <w:ind w:left="426"/>
      <w:jc w:val="both"/>
    </w:pPr>
    <w:rPr>
      <w:rFonts w:ascii="Times New Roman" w:eastAsia="Times New Roman" w:hAnsi="Times New Roman" w:cs="Times New Roman"/>
      <w:sz w:val="24"/>
      <w:szCs w:val="24"/>
      <w:lang w:val="en-US" w:eastAsia="ru-RU"/>
    </w:rPr>
  </w:style>
  <w:style w:type="paragraph" w:styleId="a9">
    <w:name w:val="header"/>
    <w:basedOn w:val="a"/>
    <w:link w:val="aa"/>
    <w:uiPriority w:val="99"/>
    <w:semiHidden/>
    <w:unhideWhenUsed/>
    <w:rsid w:val="00E307B3"/>
    <w:pPr>
      <w:tabs>
        <w:tab w:val="center" w:pos="4677"/>
        <w:tab w:val="right" w:pos="9355"/>
      </w:tabs>
      <w:spacing w:after="0" w:line="240" w:lineRule="auto"/>
    </w:pPr>
    <w:rPr>
      <w:rFonts w:ascii="Times New Roman" w:eastAsia="Times New Roman" w:hAnsi="Times New Roman" w:cs="Times New Roman"/>
      <w:sz w:val="24"/>
      <w:szCs w:val="24"/>
      <w:lang w:val="en-US" w:eastAsia="x-none"/>
    </w:rPr>
  </w:style>
  <w:style w:type="character" w:customStyle="1" w:styleId="aa">
    <w:name w:val="Верхний колонтитул Знак"/>
    <w:basedOn w:val="a0"/>
    <w:link w:val="a9"/>
    <w:uiPriority w:val="99"/>
    <w:semiHidden/>
    <w:rsid w:val="00E307B3"/>
    <w:rPr>
      <w:rFonts w:ascii="Times New Roman" w:eastAsia="Times New Roman" w:hAnsi="Times New Roman" w:cs="Times New Roman"/>
      <w:sz w:val="24"/>
      <w:szCs w:val="24"/>
      <w:lang w:val="en-US" w:eastAsia="x-none"/>
    </w:rPr>
  </w:style>
  <w:style w:type="paragraph" w:styleId="ab">
    <w:name w:val="footer"/>
    <w:basedOn w:val="a"/>
    <w:link w:val="ac"/>
    <w:uiPriority w:val="99"/>
    <w:semiHidden/>
    <w:unhideWhenUsed/>
    <w:rsid w:val="00E307B3"/>
    <w:pPr>
      <w:tabs>
        <w:tab w:val="center" w:pos="4677"/>
        <w:tab w:val="right" w:pos="9355"/>
      </w:tabs>
      <w:spacing w:after="0" w:line="240" w:lineRule="auto"/>
    </w:pPr>
    <w:rPr>
      <w:rFonts w:ascii="Times New Roman" w:eastAsia="Times New Roman" w:hAnsi="Times New Roman" w:cs="Times New Roman"/>
      <w:sz w:val="24"/>
      <w:szCs w:val="24"/>
      <w:lang w:val="en-US" w:eastAsia="x-none"/>
    </w:rPr>
  </w:style>
  <w:style w:type="character" w:customStyle="1" w:styleId="ac">
    <w:name w:val="Нижний колонтитул Знак"/>
    <w:basedOn w:val="a0"/>
    <w:link w:val="ab"/>
    <w:uiPriority w:val="99"/>
    <w:semiHidden/>
    <w:rsid w:val="00E307B3"/>
    <w:rPr>
      <w:rFonts w:ascii="Times New Roman" w:eastAsia="Times New Roman" w:hAnsi="Times New Roman" w:cs="Times New Roman"/>
      <w:sz w:val="24"/>
      <w:szCs w:val="24"/>
      <w:lang w:val="en-US" w:eastAsia="x-none"/>
    </w:rPr>
  </w:style>
  <w:style w:type="paragraph" w:styleId="ad">
    <w:name w:val="Body Text"/>
    <w:basedOn w:val="a"/>
    <w:link w:val="ae"/>
    <w:uiPriority w:val="99"/>
    <w:semiHidden/>
    <w:unhideWhenUsed/>
    <w:rsid w:val="00E307B3"/>
    <w:pPr>
      <w:spacing w:after="0" w:line="240" w:lineRule="auto"/>
      <w:jc w:val="both"/>
    </w:pPr>
    <w:rPr>
      <w:rFonts w:ascii="Times New Roman" w:eastAsia="Times New Roman" w:hAnsi="Times New Roman" w:cs="Times New Roman"/>
      <w:sz w:val="28"/>
      <w:szCs w:val="20"/>
      <w:lang w:val="x-none" w:eastAsia="uk-UA"/>
    </w:rPr>
  </w:style>
  <w:style w:type="character" w:customStyle="1" w:styleId="ae">
    <w:name w:val="Основной текст Знак"/>
    <w:basedOn w:val="a0"/>
    <w:link w:val="ad"/>
    <w:uiPriority w:val="99"/>
    <w:semiHidden/>
    <w:rsid w:val="00E307B3"/>
    <w:rPr>
      <w:rFonts w:ascii="Times New Roman" w:eastAsia="Times New Roman" w:hAnsi="Times New Roman" w:cs="Times New Roman"/>
      <w:sz w:val="28"/>
      <w:szCs w:val="20"/>
      <w:lang w:val="x-none" w:eastAsia="uk-UA"/>
    </w:rPr>
  </w:style>
  <w:style w:type="paragraph" w:styleId="af">
    <w:name w:val="Body Text Indent"/>
    <w:basedOn w:val="a"/>
    <w:link w:val="af0"/>
    <w:uiPriority w:val="99"/>
    <w:semiHidden/>
    <w:unhideWhenUsed/>
    <w:rsid w:val="00E307B3"/>
    <w:pPr>
      <w:spacing w:after="120" w:line="240" w:lineRule="auto"/>
      <w:ind w:left="283"/>
    </w:pPr>
    <w:rPr>
      <w:rFonts w:ascii="Times New Roman" w:eastAsia="Times New Roman" w:hAnsi="Times New Roman" w:cs="Times New Roman"/>
      <w:sz w:val="28"/>
      <w:szCs w:val="20"/>
      <w:lang w:val="x-none" w:eastAsia="uk-UA"/>
    </w:rPr>
  </w:style>
  <w:style w:type="character" w:customStyle="1" w:styleId="af0">
    <w:name w:val="Основной текст с отступом Знак"/>
    <w:basedOn w:val="a0"/>
    <w:link w:val="af"/>
    <w:uiPriority w:val="99"/>
    <w:semiHidden/>
    <w:rsid w:val="00E307B3"/>
    <w:rPr>
      <w:rFonts w:ascii="Times New Roman" w:eastAsia="Times New Roman" w:hAnsi="Times New Roman" w:cs="Times New Roman"/>
      <w:sz w:val="28"/>
      <w:szCs w:val="20"/>
      <w:lang w:val="x-none" w:eastAsia="uk-UA"/>
    </w:rPr>
  </w:style>
  <w:style w:type="paragraph" w:styleId="22">
    <w:name w:val="Body Text Indent 2"/>
    <w:basedOn w:val="a"/>
    <w:link w:val="23"/>
    <w:uiPriority w:val="99"/>
    <w:semiHidden/>
    <w:unhideWhenUsed/>
    <w:rsid w:val="00E307B3"/>
    <w:pPr>
      <w:spacing w:after="120" w:line="480" w:lineRule="auto"/>
      <w:ind w:left="283"/>
    </w:pPr>
    <w:rPr>
      <w:rFonts w:ascii="Times New Roman" w:eastAsia="Times New Roman" w:hAnsi="Times New Roman" w:cs="Times New Roman"/>
      <w:sz w:val="24"/>
      <w:szCs w:val="24"/>
      <w:lang w:val="en-US" w:eastAsia="x-none"/>
    </w:rPr>
  </w:style>
  <w:style w:type="character" w:customStyle="1" w:styleId="23">
    <w:name w:val="Основной текст с отступом 2 Знак"/>
    <w:basedOn w:val="a0"/>
    <w:link w:val="22"/>
    <w:uiPriority w:val="99"/>
    <w:semiHidden/>
    <w:rsid w:val="00E307B3"/>
    <w:rPr>
      <w:rFonts w:ascii="Times New Roman" w:eastAsia="Times New Roman" w:hAnsi="Times New Roman" w:cs="Times New Roman"/>
      <w:sz w:val="24"/>
      <w:szCs w:val="24"/>
      <w:lang w:val="en-US" w:eastAsia="x-none"/>
    </w:rPr>
  </w:style>
  <w:style w:type="paragraph" w:styleId="af1">
    <w:name w:val="No Spacing"/>
    <w:uiPriority w:val="1"/>
    <w:qFormat/>
    <w:rsid w:val="00E307B3"/>
    <w:pPr>
      <w:spacing w:after="0" w:line="240" w:lineRule="auto"/>
      <w:jc w:val="both"/>
    </w:pPr>
    <w:rPr>
      <w:rFonts w:ascii="Times New Roman" w:eastAsia="Calibri" w:hAnsi="Times New Roman" w:cs="Times New Roman"/>
      <w:sz w:val="28"/>
      <w:lang w:val="ru-RU"/>
    </w:rPr>
  </w:style>
  <w:style w:type="paragraph" w:styleId="af2">
    <w:name w:val="List Paragraph"/>
    <w:basedOn w:val="a"/>
    <w:uiPriority w:val="34"/>
    <w:qFormat/>
    <w:rsid w:val="00E307B3"/>
    <w:pPr>
      <w:ind w:left="720"/>
      <w:contextualSpacing/>
    </w:pPr>
    <w:rPr>
      <w:rFonts w:ascii="Calibri" w:eastAsia="Calibri" w:hAnsi="Calibri" w:cs="Times New Roman"/>
      <w:lang w:val="ru-RU"/>
    </w:rPr>
  </w:style>
  <w:style w:type="paragraph" w:styleId="af3">
    <w:name w:val="TOC Heading"/>
    <w:basedOn w:val="1"/>
    <w:next w:val="a"/>
    <w:uiPriority w:val="39"/>
    <w:semiHidden/>
    <w:unhideWhenUsed/>
    <w:qFormat/>
    <w:rsid w:val="00E307B3"/>
    <w:pPr>
      <w:keepLines/>
      <w:spacing w:before="480" w:after="0" w:line="276" w:lineRule="auto"/>
      <w:outlineLvl w:val="9"/>
    </w:pPr>
    <w:rPr>
      <w:rFonts w:ascii="Cambria" w:hAnsi="Cambria"/>
      <w:color w:val="365F91"/>
      <w:kern w:val="0"/>
      <w:sz w:val="28"/>
      <w:szCs w:val="28"/>
      <w:lang w:val="ru-RU" w:eastAsia="en-US"/>
    </w:rPr>
  </w:style>
  <w:style w:type="paragraph" w:customStyle="1" w:styleId="12">
    <w:name w:val="заголовок 1"/>
    <w:basedOn w:val="a"/>
    <w:next w:val="a"/>
    <w:uiPriority w:val="99"/>
    <w:rsid w:val="00E307B3"/>
    <w:pPr>
      <w:keepNext/>
      <w:spacing w:before="240" w:after="60" w:line="240" w:lineRule="auto"/>
    </w:pPr>
    <w:rPr>
      <w:rFonts w:ascii="Arial" w:eastAsia="Times New Roman" w:hAnsi="Arial" w:cs="Times New Roman"/>
      <w:b/>
      <w:kern w:val="28"/>
      <w:sz w:val="24"/>
      <w:szCs w:val="20"/>
      <w:lang w:eastAsia="ru-RU"/>
    </w:rPr>
  </w:style>
  <w:style w:type="character" w:customStyle="1" w:styleId="af4">
    <w:name w:val="Основний текст_"/>
    <w:link w:val="af5"/>
    <w:locked/>
    <w:rsid w:val="00E307B3"/>
    <w:rPr>
      <w:sz w:val="28"/>
      <w:szCs w:val="28"/>
      <w:shd w:val="clear" w:color="auto" w:fill="FFFFFF"/>
    </w:rPr>
  </w:style>
  <w:style w:type="paragraph" w:customStyle="1" w:styleId="af5">
    <w:name w:val="Основний текст"/>
    <w:basedOn w:val="a"/>
    <w:link w:val="af4"/>
    <w:rsid w:val="00E307B3"/>
    <w:pPr>
      <w:widowControl w:val="0"/>
      <w:shd w:val="clear" w:color="auto" w:fill="FFFFFF"/>
      <w:spacing w:before="360" w:after="0" w:line="322" w:lineRule="exact"/>
      <w:jc w:val="both"/>
    </w:pPr>
    <w:rPr>
      <w:sz w:val="28"/>
      <w:szCs w:val="28"/>
    </w:rPr>
  </w:style>
  <w:style w:type="paragraph" w:customStyle="1" w:styleId="StyleZakonu">
    <w:name w:val="StyleZakonu"/>
    <w:basedOn w:val="a"/>
    <w:uiPriority w:val="99"/>
    <w:rsid w:val="00E307B3"/>
    <w:pPr>
      <w:spacing w:after="60" w:line="220" w:lineRule="exact"/>
      <w:ind w:firstLine="284"/>
      <w:jc w:val="both"/>
    </w:pPr>
    <w:rPr>
      <w:rFonts w:ascii="Times New Roman" w:eastAsia="Times New Roman" w:hAnsi="Times New Roman" w:cs="Times New Roman"/>
      <w:sz w:val="20"/>
      <w:szCs w:val="20"/>
      <w:lang w:eastAsia="ru-RU"/>
    </w:rPr>
  </w:style>
  <w:style w:type="paragraph" w:customStyle="1" w:styleId="Af6">
    <w:name w:val="Стандартний A"/>
    <w:uiPriority w:val="99"/>
    <w:rsid w:val="00E307B3"/>
    <w:pPr>
      <w:widowControl w:val="0"/>
      <w:spacing w:after="0" w:line="240" w:lineRule="auto"/>
    </w:pPr>
    <w:rPr>
      <w:rFonts w:ascii="Arial Unicode MS" w:eastAsia="Arial Unicode MS" w:hAnsi="Arial Unicode MS" w:cs="Arial Unicode MS"/>
      <w:color w:val="000000"/>
      <w:u w:color="000000"/>
      <w:lang w:eastAsia="uk-UA"/>
    </w:rPr>
  </w:style>
  <w:style w:type="paragraph" w:customStyle="1" w:styleId="rvps2">
    <w:name w:val="rvps2"/>
    <w:uiPriority w:val="99"/>
    <w:rsid w:val="00E307B3"/>
    <w:pPr>
      <w:widowControl w:val="0"/>
      <w:spacing w:before="100" w:after="100" w:line="240" w:lineRule="auto"/>
    </w:pPr>
    <w:rPr>
      <w:rFonts w:ascii="Arial Unicode MS" w:eastAsia="Arial Unicode MS" w:hAnsi="Arial Unicode MS" w:cs="Arial Unicode MS"/>
      <w:color w:val="000000"/>
      <w:sz w:val="24"/>
      <w:szCs w:val="24"/>
      <w:u w:color="000000"/>
      <w:lang w:eastAsia="uk-UA"/>
    </w:rPr>
  </w:style>
  <w:style w:type="paragraph" w:customStyle="1" w:styleId="Default">
    <w:name w:val="Default"/>
    <w:uiPriority w:val="99"/>
    <w:rsid w:val="00E307B3"/>
    <w:pPr>
      <w:widowControl w:val="0"/>
      <w:spacing w:after="0" w:line="240" w:lineRule="auto"/>
    </w:pPr>
    <w:rPr>
      <w:rFonts w:ascii="Arial Unicode MS" w:eastAsia="Arial Unicode MS" w:hAnsi="Arial Unicode MS" w:cs="Arial Unicode MS"/>
      <w:color w:val="000000"/>
      <w:sz w:val="24"/>
      <w:szCs w:val="24"/>
      <w:u w:color="000000"/>
      <w:lang w:val="ru-RU" w:eastAsia="uk-UA"/>
    </w:rPr>
  </w:style>
  <w:style w:type="paragraph" w:customStyle="1" w:styleId="Preformatted">
    <w:name w:val="Preformatted"/>
    <w:basedOn w:val="a"/>
    <w:uiPriority w:val="99"/>
    <w:rsid w:val="00E307B3"/>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lang w:val="ru-RU" w:eastAsia="ru-RU"/>
    </w:rPr>
  </w:style>
  <w:style w:type="character" w:customStyle="1" w:styleId="120">
    <w:name w:val="Заголовок №1 (2)_"/>
    <w:link w:val="121"/>
    <w:locked/>
    <w:rsid w:val="00E307B3"/>
    <w:rPr>
      <w:b/>
      <w:bCs/>
      <w:sz w:val="31"/>
      <w:szCs w:val="31"/>
      <w:shd w:val="clear" w:color="auto" w:fill="FFFFFF"/>
    </w:rPr>
  </w:style>
  <w:style w:type="paragraph" w:customStyle="1" w:styleId="121">
    <w:name w:val="Заголовок №1 (2)"/>
    <w:basedOn w:val="a"/>
    <w:link w:val="120"/>
    <w:rsid w:val="00E307B3"/>
    <w:pPr>
      <w:shd w:val="clear" w:color="auto" w:fill="FFFFFF"/>
      <w:spacing w:before="60" w:after="0" w:line="374" w:lineRule="exact"/>
      <w:jc w:val="center"/>
      <w:outlineLvl w:val="0"/>
    </w:pPr>
    <w:rPr>
      <w:b/>
      <w:bCs/>
      <w:sz w:val="31"/>
      <w:szCs w:val="31"/>
    </w:rPr>
  </w:style>
  <w:style w:type="character" w:customStyle="1" w:styleId="rvts37">
    <w:name w:val="rvts37"/>
    <w:rsid w:val="00E307B3"/>
  </w:style>
  <w:style w:type="character" w:customStyle="1" w:styleId="rvts46">
    <w:name w:val="rvts46"/>
    <w:rsid w:val="00E307B3"/>
  </w:style>
  <w:style w:type="character" w:customStyle="1" w:styleId="Arial">
    <w:name w:val="Основной текст + Arial"/>
    <w:aliases w:val="10 pt"/>
    <w:uiPriority w:val="99"/>
    <w:rsid w:val="00E307B3"/>
    <w:rPr>
      <w:rFonts w:ascii="Arial" w:hAnsi="Arial" w:cs="Arial" w:hint="default"/>
      <w:sz w:val="20"/>
      <w:szCs w:val="20"/>
      <w:shd w:val="clear" w:color="auto" w:fill="FFFFFF"/>
    </w:rPr>
  </w:style>
  <w:style w:type="numbering" w:customStyle="1" w:styleId="List68">
    <w:name w:val="List 68"/>
    <w:rsid w:val="00E307B3"/>
    <w:pPr>
      <w:numPr>
        <w:numId w:val="4"/>
      </w:numPr>
    </w:pPr>
  </w:style>
  <w:style w:type="numbering" w:customStyle="1" w:styleId="List108">
    <w:name w:val="List 108"/>
    <w:rsid w:val="00E307B3"/>
    <w:pPr>
      <w:numPr>
        <w:numId w:val="5"/>
      </w:numPr>
    </w:pPr>
  </w:style>
  <w:style w:type="numbering" w:customStyle="1" w:styleId="List53">
    <w:name w:val="List 53"/>
    <w:rsid w:val="00E307B3"/>
    <w:pPr>
      <w:numPr>
        <w:numId w:val="6"/>
      </w:numPr>
    </w:pPr>
  </w:style>
  <w:style w:type="numbering" w:customStyle="1" w:styleId="List88">
    <w:name w:val="List 88"/>
    <w:rsid w:val="00E307B3"/>
    <w:pPr>
      <w:numPr>
        <w:numId w:val="7"/>
      </w:numPr>
    </w:pPr>
  </w:style>
  <w:style w:type="numbering" w:customStyle="1" w:styleId="List63">
    <w:name w:val="List 63"/>
    <w:rsid w:val="00E307B3"/>
    <w:pPr>
      <w:numPr>
        <w:numId w:val="8"/>
      </w:numPr>
    </w:pPr>
  </w:style>
  <w:style w:type="numbering" w:customStyle="1" w:styleId="List73">
    <w:name w:val="List 73"/>
    <w:rsid w:val="00E307B3"/>
    <w:pPr>
      <w:numPr>
        <w:numId w:val="9"/>
      </w:numPr>
    </w:pPr>
  </w:style>
  <w:style w:type="numbering" w:customStyle="1" w:styleId="List57">
    <w:name w:val="List 57"/>
    <w:rsid w:val="00E307B3"/>
    <w:pPr>
      <w:numPr>
        <w:numId w:val="10"/>
      </w:numPr>
    </w:pPr>
  </w:style>
  <w:style w:type="numbering" w:customStyle="1" w:styleId="List83">
    <w:name w:val="List 83"/>
    <w:rsid w:val="00E307B3"/>
    <w:pPr>
      <w:numPr>
        <w:numId w:val="11"/>
      </w:numPr>
    </w:pPr>
  </w:style>
  <w:style w:type="numbering" w:customStyle="1" w:styleId="List98">
    <w:name w:val="List 98"/>
    <w:rsid w:val="00E307B3"/>
    <w:pPr>
      <w:numPr>
        <w:numId w:val="12"/>
      </w:numPr>
    </w:pPr>
  </w:style>
  <w:style w:type="numbering" w:customStyle="1" w:styleId="List81">
    <w:name w:val="List 81"/>
    <w:rsid w:val="00E307B3"/>
    <w:pPr>
      <w:numPr>
        <w:numId w:val="13"/>
      </w:numPr>
    </w:pPr>
  </w:style>
  <w:style w:type="numbering" w:customStyle="1" w:styleId="List89">
    <w:name w:val="List 89"/>
    <w:rsid w:val="00E307B3"/>
    <w:pPr>
      <w:numPr>
        <w:numId w:val="14"/>
      </w:numPr>
    </w:pPr>
  </w:style>
  <w:style w:type="numbering" w:customStyle="1" w:styleId="List79">
    <w:name w:val="List 79"/>
    <w:rsid w:val="00E307B3"/>
    <w:pPr>
      <w:numPr>
        <w:numId w:val="15"/>
      </w:numPr>
    </w:pPr>
  </w:style>
  <w:style w:type="numbering" w:customStyle="1" w:styleId="List61">
    <w:name w:val="List 61"/>
    <w:rsid w:val="00E307B3"/>
    <w:pPr>
      <w:numPr>
        <w:numId w:val="16"/>
      </w:numPr>
    </w:pPr>
  </w:style>
  <w:style w:type="numbering" w:customStyle="1" w:styleId="List77">
    <w:name w:val="List 77"/>
    <w:rsid w:val="00E307B3"/>
    <w:pPr>
      <w:numPr>
        <w:numId w:val="17"/>
      </w:numPr>
    </w:pPr>
  </w:style>
  <w:style w:type="numbering" w:customStyle="1" w:styleId="List64">
    <w:name w:val="List 64"/>
    <w:rsid w:val="00E307B3"/>
    <w:pPr>
      <w:numPr>
        <w:numId w:val="18"/>
      </w:numPr>
    </w:pPr>
  </w:style>
  <w:style w:type="numbering" w:customStyle="1" w:styleId="List75">
    <w:name w:val="List 75"/>
    <w:rsid w:val="00E307B3"/>
    <w:pPr>
      <w:numPr>
        <w:numId w:val="19"/>
      </w:numPr>
    </w:pPr>
  </w:style>
  <w:style w:type="numbering" w:customStyle="1" w:styleId="List99">
    <w:name w:val="List 99"/>
    <w:rsid w:val="00E307B3"/>
    <w:pPr>
      <w:numPr>
        <w:numId w:val="20"/>
      </w:numPr>
    </w:pPr>
  </w:style>
  <w:style w:type="numbering" w:customStyle="1" w:styleId="List103">
    <w:name w:val="List 103"/>
    <w:rsid w:val="00E307B3"/>
    <w:pPr>
      <w:numPr>
        <w:numId w:val="21"/>
      </w:numPr>
    </w:pPr>
  </w:style>
  <w:style w:type="numbering" w:customStyle="1" w:styleId="List102">
    <w:name w:val="List 102"/>
    <w:rsid w:val="00E307B3"/>
    <w:pPr>
      <w:numPr>
        <w:numId w:val="22"/>
      </w:numPr>
    </w:pPr>
  </w:style>
  <w:style w:type="numbering" w:customStyle="1" w:styleId="List101">
    <w:name w:val="List 101"/>
    <w:rsid w:val="00E307B3"/>
    <w:pPr>
      <w:numPr>
        <w:numId w:val="23"/>
      </w:numPr>
    </w:pPr>
  </w:style>
  <w:style w:type="numbering" w:customStyle="1" w:styleId="List84">
    <w:name w:val="List 84"/>
    <w:rsid w:val="00E307B3"/>
    <w:pPr>
      <w:numPr>
        <w:numId w:val="24"/>
      </w:numPr>
    </w:pPr>
  </w:style>
  <w:style w:type="numbering" w:customStyle="1" w:styleId="List48">
    <w:name w:val="List 48"/>
    <w:rsid w:val="00E307B3"/>
    <w:pPr>
      <w:numPr>
        <w:numId w:val="25"/>
      </w:numPr>
    </w:pPr>
  </w:style>
  <w:style w:type="numbering" w:customStyle="1" w:styleId="List109">
    <w:name w:val="List 109"/>
    <w:rsid w:val="00E307B3"/>
    <w:pPr>
      <w:numPr>
        <w:numId w:val="26"/>
      </w:numPr>
    </w:pPr>
  </w:style>
  <w:style w:type="numbering" w:customStyle="1" w:styleId="List55">
    <w:name w:val="List 55"/>
    <w:rsid w:val="00E307B3"/>
    <w:pPr>
      <w:numPr>
        <w:numId w:val="27"/>
      </w:numPr>
    </w:pPr>
  </w:style>
  <w:style w:type="numbering" w:customStyle="1" w:styleId="List50">
    <w:name w:val="List 50"/>
    <w:rsid w:val="00E307B3"/>
    <w:pPr>
      <w:numPr>
        <w:numId w:val="28"/>
      </w:numPr>
    </w:pPr>
  </w:style>
  <w:style w:type="numbering" w:customStyle="1" w:styleId="List62">
    <w:name w:val="List 62"/>
    <w:rsid w:val="00E307B3"/>
    <w:pPr>
      <w:numPr>
        <w:numId w:val="29"/>
      </w:numPr>
    </w:pPr>
  </w:style>
  <w:style w:type="numbering" w:customStyle="1" w:styleId="List85">
    <w:name w:val="List 85"/>
    <w:rsid w:val="00E307B3"/>
    <w:pPr>
      <w:numPr>
        <w:numId w:val="30"/>
      </w:numPr>
    </w:pPr>
  </w:style>
  <w:style w:type="numbering" w:customStyle="1" w:styleId="List67">
    <w:name w:val="List 67"/>
    <w:rsid w:val="00E307B3"/>
    <w:pPr>
      <w:numPr>
        <w:numId w:val="31"/>
      </w:numPr>
    </w:pPr>
  </w:style>
  <w:style w:type="numbering" w:customStyle="1" w:styleId="List105">
    <w:name w:val="List 105"/>
    <w:rsid w:val="00E307B3"/>
    <w:pPr>
      <w:numPr>
        <w:numId w:val="32"/>
      </w:numPr>
    </w:pPr>
  </w:style>
  <w:style w:type="numbering" w:customStyle="1" w:styleId="List60">
    <w:name w:val="List 60"/>
    <w:rsid w:val="00E307B3"/>
    <w:pPr>
      <w:numPr>
        <w:numId w:val="33"/>
      </w:numPr>
    </w:pPr>
  </w:style>
  <w:style w:type="numbering" w:customStyle="1" w:styleId="List86">
    <w:name w:val="List 86"/>
    <w:rsid w:val="00E307B3"/>
    <w:pPr>
      <w:numPr>
        <w:numId w:val="34"/>
      </w:numPr>
    </w:pPr>
  </w:style>
  <w:style w:type="numbering" w:customStyle="1" w:styleId="List82">
    <w:name w:val="List 82"/>
    <w:rsid w:val="00E307B3"/>
    <w:pPr>
      <w:numPr>
        <w:numId w:val="35"/>
      </w:numPr>
    </w:pPr>
  </w:style>
  <w:style w:type="numbering" w:customStyle="1" w:styleId="List54">
    <w:name w:val="List 54"/>
    <w:rsid w:val="00E307B3"/>
    <w:pPr>
      <w:numPr>
        <w:numId w:val="36"/>
      </w:numPr>
    </w:pPr>
  </w:style>
  <w:style w:type="numbering" w:customStyle="1" w:styleId="List90">
    <w:name w:val="List 90"/>
    <w:rsid w:val="00E307B3"/>
    <w:pPr>
      <w:numPr>
        <w:numId w:val="37"/>
      </w:numPr>
    </w:pPr>
  </w:style>
  <w:style w:type="numbering" w:customStyle="1" w:styleId="List91">
    <w:name w:val="List 91"/>
    <w:rsid w:val="00E307B3"/>
    <w:pPr>
      <w:numPr>
        <w:numId w:val="38"/>
      </w:numPr>
    </w:pPr>
  </w:style>
  <w:style w:type="numbering" w:customStyle="1" w:styleId="List94">
    <w:name w:val="List 94"/>
    <w:rsid w:val="00E307B3"/>
    <w:pPr>
      <w:numPr>
        <w:numId w:val="39"/>
      </w:numPr>
    </w:pPr>
  </w:style>
  <w:style w:type="numbering" w:customStyle="1" w:styleId="List76">
    <w:name w:val="List 76"/>
    <w:rsid w:val="00E307B3"/>
    <w:pPr>
      <w:numPr>
        <w:numId w:val="40"/>
      </w:numPr>
    </w:pPr>
  </w:style>
  <w:style w:type="numbering" w:customStyle="1" w:styleId="List93">
    <w:name w:val="List 93"/>
    <w:rsid w:val="00E307B3"/>
    <w:pPr>
      <w:numPr>
        <w:numId w:val="41"/>
      </w:numPr>
    </w:pPr>
  </w:style>
  <w:style w:type="numbering" w:customStyle="1" w:styleId="List71">
    <w:name w:val="List 71"/>
    <w:rsid w:val="00E307B3"/>
    <w:pPr>
      <w:numPr>
        <w:numId w:val="42"/>
      </w:numPr>
    </w:pPr>
  </w:style>
  <w:style w:type="numbering" w:customStyle="1" w:styleId="List92">
    <w:name w:val="List 92"/>
    <w:rsid w:val="00E307B3"/>
    <w:pPr>
      <w:numPr>
        <w:numId w:val="43"/>
      </w:numPr>
    </w:pPr>
  </w:style>
  <w:style w:type="numbering" w:customStyle="1" w:styleId="List104">
    <w:name w:val="List 104"/>
    <w:rsid w:val="00E307B3"/>
    <w:pPr>
      <w:numPr>
        <w:numId w:val="44"/>
      </w:numPr>
    </w:pPr>
  </w:style>
  <w:style w:type="numbering" w:customStyle="1" w:styleId="List100">
    <w:name w:val="List 100"/>
    <w:rsid w:val="00E307B3"/>
    <w:pPr>
      <w:numPr>
        <w:numId w:val="45"/>
      </w:numPr>
    </w:pPr>
  </w:style>
  <w:style w:type="numbering" w:customStyle="1" w:styleId="List69">
    <w:name w:val="List 69"/>
    <w:rsid w:val="00E307B3"/>
    <w:pPr>
      <w:numPr>
        <w:numId w:val="46"/>
      </w:numPr>
    </w:pPr>
  </w:style>
  <w:style w:type="numbering" w:customStyle="1" w:styleId="List106">
    <w:name w:val="List 106"/>
    <w:rsid w:val="00E307B3"/>
    <w:pPr>
      <w:numPr>
        <w:numId w:val="47"/>
      </w:numPr>
    </w:pPr>
  </w:style>
  <w:style w:type="numbering" w:customStyle="1" w:styleId="List96">
    <w:name w:val="List 96"/>
    <w:rsid w:val="00E307B3"/>
    <w:pPr>
      <w:numPr>
        <w:numId w:val="48"/>
      </w:numPr>
    </w:pPr>
  </w:style>
  <w:style w:type="numbering" w:customStyle="1" w:styleId="List87">
    <w:name w:val="List 87"/>
    <w:rsid w:val="00E307B3"/>
    <w:pPr>
      <w:numPr>
        <w:numId w:val="49"/>
      </w:numPr>
    </w:pPr>
  </w:style>
  <w:style w:type="numbering" w:customStyle="1" w:styleId="List78">
    <w:name w:val="List 78"/>
    <w:rsid w:val="00E307B3"/>
    <w:pPr>
      <w:numPr>
        <w:numId w:val="50"/>
      </w:numPr>
    </w:pPr>
  </w:style>
  <w:style w:type="numbering" w:customStyle="1" w:styleId="List66">
    <w:name w:val="List 66"/>
    <w:rsid w:val="00E307B3"/>
    <w:pPr>
      <w:numPr>
        <w:numId w:val="51"/>
      </w:numPr>
    </w:pPr>
  </w:style>
  <w:style w:type="numbering" w:customStyle="1" w:styleId="List65">
    <w:name w:val="List 65"/>
    <w:rsid w:val="00E307B3"/>
    <w:pPr>
      <w:numPr>
        <w:numId w:val="52"/>
      </w:numPr>
    </w:pPr>
  </w:style>
  <w:style w:type="numbering" w:customStyle="1" w:styleId="List80">
    <w:name w:val="List 80"/>
    <w:rsid w:val="00E307B3"/>
    <w:pPr>
      <w:numPr>
        <w:numId w:val="53"/>
      </w:numPr>
    </w:pPr>
  </w:style>
  <w:style w:type="numbering" w:customStyle="1" w:styleId="List59">
    <w:name w:val="List 59"/>
    <w:rsid w:val="00E307B3"/>
    <w:pPr>
      <w:numPr>
        <w:numId w:val="54"/>
      </w:numPr>
    </w:pPr>
  </w:style>
  <w:style w:type="numbering" w:customStyle="1" w:styleId="List56">
    <w:name w:val="List 56"/>
    <w:rsid w:val="00E307B3"/>
    <w:pPr>
      <w:numPr>
        <w:numId w:val="55"/>
      </w:numPr>
    </w:pPr>
  </w:style>
  <w:style w:type="numbering" w:customStyle="1" w:styleId="List58">
    <w:name w:val="List 58"/>
    <w:rsid w:val="00E307B3"/>
    <w:pPr>
      <w:numPr>
        <w:numId w:val="56"/>
      </w:numPr>
    </w:pPr>
  </w:style>
  <w:style w:type="numbering" w:customStyle="1" w:styleId="List49">
    <w:name w:val="List 49"/>
    <w:rsid w:val="00E307B3"/>
    <w:pPr>
      <w:numPr>
        <w:numId w:val="57"/>
      </w:numPr>
    </w:pPr>
  </w:style>
  <w:style w:type="numbering" w:customStyle="1" w:styleId="List70">
    <w:name w:val="List 70"/>
    <w:rsid w:val="00E307B3"/>
    <w:pPr>
      <w:numPr>
        <w:numId w:val="58"/>
      </w:numPr>
    </w:pPr>
  </w:style>
  <w:style w:type="numbering" w:customStyle="1" w:styleId="List97">
    <w:name w:val="List 97"/>
    <w:rsid w:val="00E307B3"/>
    <w:pPr>
      <w:numPr>
        <w:numId w:val="59"/>
      </w:numPr>
    </w:pPr>
  </w:style>
  <w:style w:type="numbering" w:customStyle="1" w:styleId="List107">
    <w:name w:val="List 107"/>
    <w:rsid w:val="00E307B3"/>
    <w:pPr>
      <w:numPr>
        <w:numId w:val="60"/>
      </w:numPr>
    </w:pPr>
  </w:style>
  <w:style w:type="numbering" w:customStyle="1" w:styleId="List95">
    <w:name w:val="List 95"/>
    <w:rsid w:val="00E307B3"/>
    <w:pPr>
      <w:numPr>
        <w:numId w:val="61"/>
      </w:numPr>
    </w:pPr>
  </w:style>
  <w:style w:type="numbering" w:customStyle="1" w:styleId="List51">
    <w:name w:val="List 51"/>
    <w:rsid w:val="00E307B3"/>
    <w:pPr>
      <w:numPr>
        <w:numId w:val="62"/>
      </w:numPr>
    </w:pPr>
  </w:style>
  <w:style w:type="numbering" w:customStyle="1" w:styleId="List74">
    <w:name w:val="List 74"/>
    <w:rsid w:val="00E307B3"/>
    <w:pPr>
      <w:numPr>
        <w:numId w:val="63"/>
      </w:numPr>
    </w:pPr>
  </w:style>
  <w:style w:type="numbering" w:customStyle="1" w:styleId="List72">
    <w:name w:val="List 72"/>
    <w:rsid w:val="00E307B3"/>
    <w:pPr>
      <w:numPr>
        <w:numId w:val="6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55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13"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18"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26"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39" Type="http://schemas.openxmlformats.org/officeDocument/2006/relationships/hyperlink" Target="http://zakon4.rada.gov.ua/laws/show/254%D0%BA/96-%D0%B2%D1%80" TargetMode="External"/><Relationship Id="rId3" Type="http://schemas.microsoft.com/office/2007/relationships/stylesWithEffects" Target="stylesWithEffects.xml"/><Relationship Id="rId21"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34"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7"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12"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17"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25"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33"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38"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2" Type="http://schemas.openxmlformats.org/officeDocument/2006/relationships/styles" Target="styles.xml"/><Relationship Id="rId16"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20"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29"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24"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32"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37"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23"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28"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36"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10"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19"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31"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4" Type="http://schemas.openxmlformats.org/officeDocument/2006/relationships/settings" Target="settings.xml"/><Relationship Id="rId9"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14"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22"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27"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30"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 Id="rId35" Type="http://schemas.openxmlformats.org/officeDocument/2006/relationships/hyperlink" Target="file:///D:\&#1052;&#1086;&#1111;%20&#1076;&#1086;&#1082;&#1091;&#1084;&#1077;&#1085;&#1090;&#1080;\&#1057;&#1045;&#1057;&#1030;&#1031;%202021\&#8470;10%2008.2021\14-%20514%20&#1079;&#1072;&#1090;&#1074;&#1077;&#1088;&#1076;&#1078;&#1077;&#1085;&#1085;&#1103;%20&#1089;&#1090;&#1072;&#1090;&#1091;&#109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65692</Words>
  <Characters>37445</Characters>
  <Application>Microsoft Office Word</Application>
  <DocSecurity>0</DocSecurity>
  <Lines>312</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Вольногорский горно-металлургический комбинат</Company>
  <LinksUpToDate>false</LinksUpToDate>
  <CharactersWithSpaces>102932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dc:creator>
  <cp:keywords/>
  <dc:description/>
  <cp:lastModifiedBy>Інна</cp:lastModifiedBy>
  <cp:revision>5</cp:revision>
  <cp:lastPrinted>2021-11-18T07:17:00Z</cp:lastPrinted>
  <dcterms:created xsi:type="dcterms:W3CDTF">2021-11-18T06:53:00Z</dcterms:created>
  <dcterms:modified xsi:type="dcterms:W3CDTF">2021-11-18T11:59:00Z</dcterms:modified>
</cp:coreProperties>
</file>