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28" w:rsidRDefault="00D53428" w:rsidP="00D53428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28" w:rsidRDefault="00D53428" w:rsidP="00D53428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D53428" w:rsidRDefault="00D53428" w:rsidP="00D53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D53428" w:rsidRDefault="00971623" w:rsidP="00D53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D53428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D53428" w:rsidRDefault="00D53428" w:rsidP="00D53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428" w:rsidRDefault="00971623" w:rsidP="00D53428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D53428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D53428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D53428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D53428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D53428" w:rsidRDefault="00D53428" w:rsidP="00D534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3428" w:rsidRDefault="00D53428" w:rsidP="00D53428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D53428" w:rsidRDefault="00D53428" w:rsidP="00D53428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71623" w:rsidRPr="00971623">
        <w:rPr>
          <w:rFonts w:ascii="Times New Roman" w:hAnsi="Times New Roman"/>
          <w:sz w:val="28"/>
          <w:szCs w:val="28"/>
        </w:rPr>
        <w:t>№</w:t>
      </w:r>
      <w:r w:rsidR="00971623" w:rsidRPr="00971623">
        <w:rPr>
          <w:rFonts w:ascii="Times New Roman" w:hAnsi="Times New Roman"/>
          <w:sz w:val="28"/>
          <w:szCs w:val="28"/>
          <w:lang w:val="uk-UA"/>
        </w:rPr>
        <w:t>34-1</w:t>
      </w:r>
      <w:r w:rsidRPr="00971623">
        <w:rPr>
          <w:rFonts w:ascii="Times New Roman" w:hAnsi="Times New Roman"/>
          <w:sz w:val="28"/>
          <w:szCs w:val="28"/>
        </w:rPr>
        <w:t>/</w:t>
      </w:r>
      <w:r w:rsidRPr="00971623">
        <w:rPr>
          <w:rFonts w:ascii="Times New Roman" w:hAnsi="Times New Roman"/>
          <w:sz w:val="28"/>
          <w:szCs w:val="28"/>
          <w:lang w:val="en-US"/>
        </w:rPr>
        <w:t>VII</w:t>
      </w:r>
      <w:r w:rsidRPr="00971623">
        <w:rPr>
          <w:rFonts w:ascii="Times New Roman" w:hAnsi="Times New Roman"/>
          <w:sz w:val="28"/>
          <w:szCs w:val="28"/>
          <w:lang w:val="uk-UA"/>
        </w:rPr>
        <w:t>І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4C5B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проекту землеустрою,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4C5B">
        <w:rPr>
          <w:rFonts w:ascii="Times New Roman" w:hAnsi="Times New Roman"/>
          <w:b/>
          <w:bCs/>
          <w:sz w:val="28"/>
          <w:szCs w:val="28"/>
          <w:lang w:val="uk-UA"/>
        </w:rPr>
        <w:t>щодо відведення земельної ділянки цільове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4C5B">
        <w:rPr>
          <w:rFonts w:ascii="Times New Roman" w:hAnsi="Times New Roman"/>
          <w:b/>
          <w:bCs/>
          <w:sz w:val="28"/>
          <w:szCs w:val="28"/>
          <w:lang w:val="uk-UA"/>
        </w:rPr>
        <w:t>призначення якої змінюється  для ведення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4C5B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 господарства 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4C5B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території Вишнівської селищної  ради 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A4C5B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Підгор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ному В.В.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72243" w:rsidRDefault="00D53428" w:rsidP="00C72243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FA4C5B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Підгорного Володимира Валентиновича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C72243">
        <w:rPr>
          <w:rFonts w:ascii="Times New Roman" w:hAnsi="Times New Roman"/>
          <w:sz w:val="28"/>
          <w:szCs w:val="28"/>
          <w:lang w:val="uk-UA"/>
        </w:rPr>
        <w:t>Вишнівська</w:t>
      </w:r>
      <w:r w:rsidR="00C72243" w:rsidRPr="008C01B8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C72243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C72243" w:rsidRPr="008C01B8">
        <w:rPr>
          <w:rFonts w:ascii="Times New Roman" w:hAnsi="Times New Roman"/>
          <w:sz w:val="28"/>
          <w:szCs w:val="28"/>
          <w:lang w:val="uk-UA"/>
        </w:rPr>
        <w:t>рад</w:t>
      </w:r>
      <w:r w:rsidR="00C72243">
        <w:rPr>
          <w:rFonts w:ascii="Times New Roman" w:hAnsi="Times New Roman"/>
          <w:sz w:val="28"/>
          <w:szCs w:val="28"/>
          <w:lang w:val="uk-UA"/>
        </w:rPr>
        <w:t>а</w:t>
      </w:r>
      <w:r w:rsidR="00C72243" w:rsidRPr="008C01B8">
        <w:rPr>
          <w:rFonts w:ascii="Times New Roman" w:hAnsi="Times New Roman"/>
          <w:sz w:val="28"/>
          <w:szCs w:val="28"/>
          <w:lang w:val="uk-UA"/>
        </w:rPr>
        <w:t>  ВИРІШИЛА: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>1. Затвердити гр.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Підгорному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Володимиру Валентиновичу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Pr="00FA4C5B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A4C5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170A0" w:rsidRPr="004170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0A0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A4C5B">
        <w:rPr>
          <w:rFonts w:ascii="Times New Roman" w:hAnsi="Times New Roman"/>
          <w:bCs/>
          <w:sz w:val="28"/>
          <w:szCs w:val="28"/>
          <w:lang w:val="uk-UA"/>
        </w:rPr>
        <w:t>)   проект землеустрою, щодо відведення земельної ділянки, цільове призначення якої змінюється  для ведення особистого селянського господарства  код КВЦПЗ – 01.03,  площею – 2,0000 га, кадастровий номер 1224</w:t>
      </w:r>
      <w:r>
        <w:rPr>
          <w:rFonts w:ascii="Times New Roman" w:hAnsi="Times New Roman"/>
          <w:bCs/>
          <w:sz w:val="28"/>
          <w:szCs w:val="28"/>
          <w:lang w:val="uk-UA"/>
        </w:rPr>
        <w:t>5553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>00:01:00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074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>. Земельна ділянка  розташована за межами  населеного пункту на території Вишнівської селищної ради, П`ятихатського району, Дніпропетровської області.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A4C5B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ab/>
        <w:t xml:space="preserve">2. Передати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Підгорному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Володимиру Валентиновичу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 xml:space="preserve">  у власність земельну ділянку  для  ведення особистого селянського господарства  площею – 2,0000 га,  кадастровий номер122</w:t>
      </w:r>
      <w:r>
        <w:rPr>
          <w:rFonts w:ascii="Times New Roman" w:hAnsi="Times New Roman"/>
          <w:bCs/>
          <w:sz w:val="28"/>
          <w:szCs w:val="28"/>
          <w:lang w:val="uk-UA"/>
        </w:rPr>
        <w:t>4555300:01:001:0074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за 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lastRenderedPageBreak/>
        <w:t>межами населеного пункту  на території Вишнівської селищної ради, П`ятихатського району, Дніпропетровської області.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3.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A4C5B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A4C5B">
        <w:rPr>
          <w:rFonts w:ascii="Times New Roman" w:hAnsi="Times New Roman"/>
          <w:bCs/>
          <w:sz w:val="28"/>
          <w:szCs w:val="28"/>
          <w:lang w:val="uk-UA"/>
        </w:rPr>
        <w:tab/>
        <w:t xml:space="preserve"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A4C5B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53428" w:rsidRPr="00FA4C5B" w:rsidRDefault="00D53428" w:rsidP="00D5342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FA4C5B">
        <w:rPr>
          <w:rFonts w:ascii="Times New Roman" w:hAnsi="Times New Roman"/>
          <w:sz w:val="28"/>
          <w:szCs w:val="28"/>
          <w:lang w:val="uk-UA"/>
        </w:rPr>
        <w:t xml:space="preserve"> Селищний голова                                                     </w:t>
      </w:r>
      <w:r w:rsidRPr="00FA4C5B">
        <w:rPr>
          <w:rFonts w:ascii="Times New Roman" w:hAnsi="Times New Roman"/>
          <w:sz w:val="28"/>
          <w:szCs w:val="28"/>
          <w:lang w:val="uk-UA"/>
        </w:rPr>
        <w:tab/>
        <w:t xml:space="preserve">            О.КОЛЄСНІК</w:t>
      </w:r>
    </w:p>
    <w:p w:rsidR="00D53428" w:rsidRPr="00FA4C5B" w:rsidRDefault="00D53428" w:rsidP="00D53428">
      <w:pPr>
        <w:ind w:left="-426" w:right="-7"/>
        <w:rPr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CD"/>
    <w:rsid w:val="000E1050"/>
    <w:rsid w:val="004170A0"/>
    <w:rsid w:val="00455285"/>
    <w:rsid w:val="005421A5"/>
    <w:rsid w:val="00586404"/>
    <w:rsid w:val="00971623"/>
    <w:rsid w:val="00984DCD"/>
    <w:rsid w:val="00A035E0"/>
    <w:rsid w:val="00B53321"/>
    <w:rsid w:val="00C72243"/>
    <w:rsid w:val="00D53428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2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1543</Words>
  <Characters>881</Characters>
  <Application>Microsoft Office Word</Application>
  <DocSecurity>0</DocSecurity>
  <Lines>7</Lines>
  <Paragraphs>4</Paragraphs>
  <ScaleCrop>false</ScaleCrop>
  <Company>Вольногорский горно-металлургический комбинат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6</cp:revision>
  <dcterms:created xsi:type="dcterms:W3CDTF">2020-12-11T17:02:00Z</dcterms:created>
  <dcterms:modified xsi:type="dcterms:W3CDTF">2023-05-03T09:13:00Z</dcterms:modified>
</cp:coreProperties>
</file>