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01" w:rsidRPr="002A15C0" w:rsidRDefault="007A3201" w:rsidP="007A3201">
      <w:pPr>
        <w:jc w:val="center"/>
        <w:rPr>
          <w:sz w:val="28"/>
          <w:szCs w:val="28"/>
          <w:lang w:val="uk-UA"/>
        </w:rPr>
      </w:pPr>
      <w:r w:rsidRPr="002A15C0">
        <w:rPr>
          <w:noProof/>
          <w:sz w:val="28"/>
          <w:szCs w:val="28"/>
          <w:lang w:val="uk-UA" w:eastAsia="uk-UA"/>
        </w:rPr>
        <w:drawing>
          <wp:inline distT="0" distB="0" distL="0" distR="0" wp14:anchorId="76E1FC4A" wp14:editId="56989A51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201" w:rsidRPr="002A15C0" w:rsidRDefault="007A3201" w:rsidP="007A3201">
      <w:pPr>
        <w:jc w:val="center"/>
        <w:rPr>
          <w:b/>
          <w:sz w:val="28"/>
          <w:szCs w:val="28"/>
          <w:lang w:val="uk-UA"/>
        </w:rPr>
      </w:pPr>
      <w:r w:rsidRPr="002A15C0">
        <w:rPr>
          <w:b/>
          <w:sz w:val="28"/>
          <w:szCs w:val="28"/>
          <w:lang w:val="uk-UA"/>
        </w:rPr>
        <w:t>ВИШНІВСЬКА СЕЛИЩНА РАДА</w:t>
      </w:r>
    </w:p>
    <w:p w:rsidR="001051B0" w:rsidRPr="002A15C0" w:rsidRDefault="007A3201" w:rsidP="00A1024F">
      <w:pPr>
        <w:spacing w:after="120"/>
        <w:jc w:val="center"/>
        <w:rPr>
          <w:sz w:val="28"/>
          <w:szCs w:val="28"/>
          <w:lang w:val="uk-UA"/>
        </w:rPr>
      </w:pPr>
      <w:r w:rsidRPr="002A15C0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1051B0" w:rsidRPr="002A15C0" w:rsidRDefault="00227D88" w:rsidP="00A1024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 w:rsidRPr="002A15C0">
        <w:rPr>
          <w:bCs/>
          <w:sz w:val="28"/>
          <w:szCs w:val="28"/>
          <w:lang w:val="uk-UA"/>
        </w:rPr>
        <w:t>Тридцять друга</w:t>
      </w:r>
      <w:r w:rsidR="007A3201" w:rsidRPr="002A15C0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7A3201" w:rsidRPr="002A15C0" w:rsidRDefault="007A3201" w:rsidP="007A3201">
      <w:pPr>
        <w:widowControl w:val="0"/>
        <w:snapToGrid w:val="0"/>
        <w:spacing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2A15C0">
        <w:rPr>
          <w:b/>
          <w:sz w:val="28"/>
          <w:szCs w:val="28"/>
          <w:lang w:val="uk-UA"/>
        </w:rPr>
        <w:t>РІШЕННЯ</w:t>
      </w:r>
    </w:p>
    <w:p w:rsidR="007A3201" w:rsidRPr="002A15C0" w:rsidRDefault="00781376" w:rsidP="007A3201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 w:rsidRPr="002A15C0">
        <w:rPr>
          <w:b w:val="0"/>
          <w:szCs w:val="28"/>
        </w:rPr>
        <w:t>2</w:t>
      </w:r>
      <w:r w:rsidR="00227D88" w:rsidRPr="002A15C0">
        <w:rPr>
          <w:b w:val="0"/>
          <w:szCs w:val="28"/>
        </w:rPr>
        <w:t>7 жовтня</w:t>
      </w:r>
      <w:r w:rsidR="007A3201" w:rsidRPr="002A15C0">
        <w:rPr>
          <w:b w:val="0"/>
          <w:szCs w:val="28"/>
        </w:rPr>
        <w:t xml:space="preserve"> 2023 року                </w:t>
      </w:r>
      <w:r w:rsidR="00525D15" w:rsidRPr="002A15C0">
        <w:rPr>
          <w:b w:val="0"/>
          <w:szCs w:val="28"/>
        </w:rPr>
        <w:t xml:space="preserve">   </w:t>
      </w:r>
      <w:r w:rsidR="005506EF" w:rsidRPr="002A15C0">
        <w:rPr>
          <w:b w:val="0"/>
          <w:szCs w:val="28"/>
        </w:rPr>
        <w:t xml:space="preserve">  </w:t>
      </w:r>
      <w:r w:rsidR="00525D15" w:rsidRPr="002A15C0">
        <w:rPr>
          <w:b w:val="0"/>
          <w:szCs w:val="28"/>
        </w:rPr>
        <w:t xml:space="preserve"> </w:t>
      </w:r>
      <w:r w:rsidR="006A5B52">
        <w:rPr>
          <w:b w:val="0"/>
          <w:szCs w:val="28"/>
        </w:rPr>
        <w:t xml:space="preserve"> </w:t>
      </w:r>
      <w:r w:rsidR="001302C6">
        <w:rPr>
          <w:b w:val="0"/>
          <w:szCs w:val="28"/>
        </w:rPr>
        <w:t xml:space="preserve"> </w:t>
      </w:r>
      <w:r w:rsidR="007A3201" w:rsidRPr="002A15C0">
        <w:rPr>
          <w:b w:val="0"/>
          <w:szCs w:val="28"/>
        </w:rPr>
        <w:t xml:space="preserve">смт Вишневе               </w:t>
      </w:r>
      <w:r w:rsidR="00CE1A35" w:rsidRPr="002A15C0">
        <w:rPr>
          <w:b w:val="0"/>
          <w:szCs w:val="28"/>
        </w:rPr>
        <w:t xml:space="preserve"> </w:t>
      </w:r>
      <w:r w:rsidR="007A3201" w:rsidRPr="002A15C0">
        <w:rPr>
          <w:b w:val="0"/>
          <w:szCs w:val="28"/>
        </w:rPr>
        <w:t xml:space="preserve">        №</w:t>
      </w:r>
      <w:r w:rsidR="001302C6">
        <w:rPr>
          <w:b w:val="0"/>
          <w:szCs w:val="28"/>
        </w:rPr>
        <w:t>1074</w:t>
      </w:r>
      <w:r w:rsidR="007A3201" w:rsidRPr="002A15C0">
        <w:rPr>
          <w:b w:val="0"/>
          <w:szCs w:val="28"/>
        </w:rPr>
        <w:t>-</w:t>
      </w:r>
      <w:r w:rsidR="00227D88" w:rsidRPr="002A15C0">
        <w:rPr>
          <w:b w:val="0"/>
          <w:szCs w:val="28"/>
        </w:rPr>
        <w:t>32</w:t>
      </w:r>
      <w:r w:rsidR="007A3201" w:rsidRPr="002A15C0">
        <w:rPr>
          <w:b w:val="0"/>
          <w:szCs w:val="28"/>
        </w:rPr>
        <w:t>/VIIІ</w:t>
      </w:r>
    </w:p>
    <w:p w:rsidR="002C794F" w:rsidRPr="002A15C0" w:rsidRDefault="002C794F" w:rsidP="00C4097C">
      <w:pPr>
        <w:pStyle w:val="FR1"/>
        <w:spacing w:before="0" w:line="276" w:lineRule="auto"/>
        <w:jc w:val="both"/>
        <w:outlineLvl w:val="0"/>
        <w:rPr>
          <w:b w:val="0"/>
          <w:color w:val="000000"/>
          <w:szCs w:val="28"/>
        </w:rPr>
      </w:pPr>
    </w:p>
    <w:p w:rsidR="00926195" w:rsidRPr="002A15C0" w:rsidRDefault="00926195" w:rsidP="00926195">
      <w:pPr>
        <w:rPr>
          <w:rFonts w:eastAsia="Calibri"/>
          <w:b/>
          <w:sz w:val="28"/>
          <w:szCs w:val="28"/>
          <w:lang w:val="uk-UA"/>
        </w:rPr>
      </w:pPr>
      <w:r w:rsidRPr="00926195">
        <w:rPr>
          <w:b/>
          <w:bCs/>
          <w:color w:val="212529"/>
          <w:sz w:val="28"/>
          <w:szCs w:val="28"/>
          <w:lang w:val="uk-UA" w:eastAsia="uk-UA"/>
        </w:rPr>
        <w:t xml:space="preserve">Про внесення змін до </w:t>
      </w:r>
      <w:r w:rsidRPr="002A15C0">
        <w:rPr>
          <w:b/>
          <w:sz w:val="28"/>
          <w:szCs w:val="28"/>
          <w:lang w:val="uk-UA"/>
        </w:rPr>
        <w:t>Програми забезпечення</w:t>
      </w:r>
    </w:p>
    <w:p w:rsidR="00926195" w:rsidRPr="002A15C0" w:rsidRDefault="00926195" w:rsidP="00926195">
      <w:pPr>
        <w:rPr>
          <w:b/>
          <w:sz w:val="28"/>
          <w:szCs w:val="28"/>
          <w:lang w:val="uk-UA"/>
        </w:rPr>
      </w:pPr>
      <w:r w:rsidRPr="002A15C0">
        <w:rPr>
          <w:b/>
          <w:sz w:val="28"/>
          <w:szCs w:val="28"/>
          <w:lang w:val="uk-UA"/>
        </w:rPr>
        <w:t xml:space="preserve">громадського порядку та громадської безпеки </w:t>
      </w:r>
    </w:p>
    <w:p w:rsidR="00926195" w:rsidRPr="002A15C0" w:rsidRDefault="00926195" w:rsidP="00926195">
      <w:pPr>
        <w:rPr>
          <w:b/>
          <w:sz w:val="28"/>
          <w:szCs w:val="28"/>
          <w:lang w:val="uk-UA"/>
        </w:rPr>
      </w:pPr>
      <w:r w:rsidRPr="002A15C0">
        <w:rPr>
          <w:b/>
          <w:sz w:val="28"/>
          <w:szCs w:val="28"/>
          <w:lang w:val="uk-UA"/>
        </w:rPr>
        <w:t xml:space="preserve">на території Вишнівської  територіальної </w:t>
      </w:r>
    </w:p>
    <w:p w:rsidR="00926195" w:rsidRPr="002A15C0" w:rsidRDefault="00926195" w:rsidP="00926195">
      <w:pPr>
        <w:rPr>
          <w:b/>
          <w:sz w:val="28"/>
          <w:szCs w:val="28"/>
          <w:lang w:val="uk-UA"/>
        </w:rPr>
      </w:pPr>
      <w:r w:rsidRPr="002A15C0">
        <w:rPr>
          <w:b/>
          <w:sz w:val="28"/>
          <w:szCs w:val="28"/>
          <w:lang w:val="uk-UA"/>
        </w:rPr>
        <w:t xml:space="preserve">громади на 2021-2024 </w:t>
      </w:r>
      <w:proofErr w:type="spellStart"/>
      <w:r w:rsidRPr="002A15C0">
        <w:rPr>
          <w:b/>
          <w:sz w:val="28"/>
          <w:szCs w:val="28"/>
          <w:lang w:val="uk-UA"/>
        </w:rPr>
        <w:t>р.р</w:t>
      </w:r>
      <w:proofErr w:type="spellEnd"/>
      <w:r w:rsidRPr="002A15C0">
        <w:rPr>
          <w:b/>
          <w:sz w:val="28"/>
          <w:szCs w:val="28"/>
          <w:lang w:val="uk-UA"/>
        </w:rPr>
        <w:t>.</w:t>
      </w:r>
    </w:p>
    <w:p w:rsidR="00926195" w:rsidRPr="00926195" w:rsidRDefault="00926195" w:rsidP="00926195">
      <w:pPr>
        <w:rPr>
          <w:b/>
          <w:sz w:val="28"/>
          <w:szCs w:val="28"/>
          <w:lang w:val="uk-UA"/>
        </w:rPr>
      </w:pPr>
    </w:p>
    <w:p w:rsidR="00926195" w:rsidRPr="00926195" w:rsidRDefault="00926195" w:rsidP="00926195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926195">
        <w:rPr>
          <w:color w:val="000000"/>
          <w:sz w:val="28"/>
          <w:szCs w:val="28"/>
          <w:lang w:val="uk-UA" w:eastAsia="uk-UA"/>
        </w:rPr>
        <w:t xml:space="preserve">Керуючись Конституцією України, Кодексом цивільного захисту України, Законом України «Про місцеве самоврядування в Україні», «Про Національну поліцію України», з метою підвищення рівня охорони та захисту населення, об’єктів та території </w:t>
      </w:r>
      <w:r w:rsidR="002A15C0">
        <w:rPr>
          <w:color w:val="000000"/>
          <w:sz w:val="28"/>
          <w:szCs w:val="28"/>
          <w:lang w:val="uk-UA" w:eastAsia="uk-UA"/>
        </w:rPr>
        <w:t>Вишнівської селищної</w:t>
      </w:r>
      <w:r w:rsidRPr="00926195">
        <w:rPr>
          <w:color w:val="000000"/>
          <w:sz w:val="28"/>
          <w:szCs w:val="28"/>
          <w:lang w:val="uk-UA" w:eastAsia="uk-UA"/>
        </w:rPr>
        <w:t xml:space="preserve"> територіальної громади в мирний час, в період надзвичайного та воєнного стану, підвищення рівня довіри населення до роботи правоохоронних органів та поліпшення стану криміногенної ситуації в громаді, </w:t>
      </w:r>
      <w:r w:rsidRPr="002A15C0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селищна рада ВИРІШИЛА</w:t>
      </w:r>
      <w:r w:rsidRPr="00926195">
        <w:rPr>
          <w:color w:val="000000"/>
          <w:sz w:val="28"/>
          <w:szCs w:val="28"/>
          <w:lang w:val="uk-UA" w:eastAsia="uk-UA"/>
        </w:rPr>
        <w:t>:</w:t>
      </w:r>
    </w:p>
    <w:p w:rsidR="00926195" w:rsidRPr="00926195" w:rsidRDefault="00926195" w:rsidP="00926195">
      <w:pPr>
        <w:shd w:val="clear" w:color="auto" w:fill="FFFFFF"/>
        <w:textAlignment w:val="baseline"/>
        <w:rPr>
          <w:color w:val="000000"/>
          <w:sz w:val="28"/>
          <w:szCs w:val="28"/>
          <w:lang w:val="uk-UA" w:eastAsia="uk-UA"/>
        </w:rPr>
      </w:pPr>
      <w:r w:rsidRPr="002A15C0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</w:p>
    <w:p w:rsidR="00926195" w:rsidRPr="002A15C0" w:rsidRDefault="00926195" w:rsidP="002A15C0">
      <w:pPr>
        <w:ind w:firstLine="708"/>
        <w:jc w:val="both"/>
        <w:rPr>
          <w:rFonts w:eastAsia="Calibri"/>
          <w:sz w:val="28"/>
          <w:szCs w:val="28"/>
          <w:lang w:val="uk-UA"/>
        </w:rPr>
      </w:pPr>
      <w:r w:rsidRPr="00926195">
        <w:rPr>
          <w:color w:val="000000"/>
          <w:sz w:val="28"/>
          <w:szCs w:val="28"/>
          <w:lang w:val="uk-UA" w:eastAsia="uk-UA"/>
        </w:rPr>
        <w:t xml:space="preserve">1. </w:t>
      </w:r>
      <w:proofErr w:type="spellStart"/>
      <w:r w:rsidRPr="002A15C0">
        <w:rPr>
          <w:color w:val="000000"/>
          <w:sz w:val="28"/>
          <w:szCs w:val="28"/>
          <w:lang w:val="uk-UA"/>
        </w:rPr>
        <w:t>Внести</w:t>
      </w:r>
      <w:proofErr w:type="spellEnd"/>
      <w:r w:rsidRPr="002A15C0">
        <w:rPr>
          <w:color w:val="000000"/>
          <w:sz w:val="28"/>
          <w:szCs w:val="28"/>
          <w:lang w:val="uk-UA"/>
        </w:rPr>
        <w:t xml:space="preserve"> зміни до Програми </w:t>
      </w:r>
      <w:r w:rsidRPr="002A15C0">
        <w:rPr>
          <w:sz w:val="28"/>
          <w:szCs w:val="28"/>
          <w:lang w:val="uk-UA"/>
        </w:rPr>
        <w:t>забезпечення</w:t>
      </w:r>
      <w:r w:rsidRPr="002A15C0">
        <w:rPr>
          <w:rFonts w:eastAsia="Calibri"/>
          <w:sz w:val="28"/>
          <w:szCs w:val="28"/>
          <w:lang w:val="uk-UA"/>
        </w:rPr>
        <w:t xml:space="preserve"> </w:t>
      </w:r>
      <w:r w:rsidRPr="002A15C0">
        <w:rPr>
          <w:sz w:val="28"/>
          <w:szCs w:val="28"/>
          <w:lang w:val="uk-UA"/>
        </w:rPr>
        <w:t xml:space="preserve">громадського порядку та громадської безпеки на території Вишнівської  територіальної громади на 2021-2024 </w:t>
      </w:r>
      <w:proofErr w:type="spellStart"/>
      <w:r w:rsidRPr="002A15C0">
        <w:rPr>
          <w:sz w:val="28"/>
          <w:szCs w:val="28"/>
          <w:lang w:val="uk-UA"/>
        </w:rPr>
        <w:t>р.р</w:t>
      </w:r>
      <w:proofErr w:type="spellEnd"/>
      <w:r w:rsidRPr="002A15C0">
        <w:rPr>
          <w:sz w:val="28"/>
          <w:szCs w:val="28"/>
          <w:lang w:val="uk-UA"/>
        </w:rPr>
        <w:t>.</w:t>
      </w:r>
      <w:r w:rsidRPr="002A15C0">
        <w:rPr>
          <w:color w:val="000000"/>
          <w:sz w:val="28"/>
          <w:szCs w:val="28"/>
          <w:lang w:val="uk-UA"/>
        </w:rPr>
        <w:t xml:space="preserve">, </w:t>
      </w:r>
      <w:r w:rsidRPr="002A15C0">
        <w:rPr>
          <w:sz w:val="28"/>
          <w:szCs w:val="28"/>
          <w:lang w:val="uk-UA"/>
        </w:rPr>
        <w:t>а саме:</w:t>
      </w:r>
      <w:r w:rsidRPr="002A15C0">
        <w:rPr>
          <w:color w:val="000000"/>
          <w:sz w:val="28"/>
          <w:szCs w:val="28"/>
          <w:lang w:val="uk-UA"/>
        </w:rPr>
        <w:tab/>
      </w:r>
    </w:p>
    <w:p w:rsidR="00926195" w:rsidRPr="002A15C0" w:rsidRDefault="00926195" w:rsidP="00926195">
      <w:pPr>
        <w:jc w:val="both"/>
        <w:rPr>
          <w:b/>
          <w:sz w:val="28"/>
          <w:szCs w:val="28"/>
          <w:lang w:val="uk-UA"/>
        </w:rPr>
      </w:pPr>
      <w:r w:rsidRPr="002A15C0">
        <w:rPr>
          <w:sz w:val="28"/>
          <w:szCs w:val="28"/>
          <w:lang w:val="uk-UA"/>
        </w:rPr>
        <w:tab/>
        <w:t>1.1. Викласти в новій редакції Додаток 2 «П</w:t>
      </w:r>
      <w:r w:rsidR="002A15C0" w:rsidRPr="002A15C0">
        <w:rPr>
          <w:sz w:val="28"/>
          <w:szCs w:val="28"/>
          <w:lang w:val="uk-UA"/>
        </w:rPr>
        <w:t>ерелік</w:t>
      </w:r>
      <w:r w:rsidRPr="002A15C0">
        <w:rPr>
          <w:sz w:val="28"/>
          <w:szCs w:val="28"/>
          <w:lang w:val="uk-UA"/>
        </w:rPr>
        <w:t xml:space="preserve"> завдань і заходів Програми забезпечення громадського порядку та громадської безпеки на території Вишнівської селищної ради на період 2021-2024 роки» (додається).</w:t>
      </w:r>
    </w:p>
    <w:p w:rsidR="00926195" w:rsidRPr="002A15C0" w:rsidRDefault="00926195" w:rsidP="002A15C0">
      <w:pPr>
        <w:ind w:firstLine="708"/>
        <w:jc w:val="both"/>
        <w:rPr>
          <w:sz w:val="28"/>
          <w:szCs w:val="28"/>
          <w:lang w:val="uk-UA"/>
        </w:rPr>
      </w:pPr>
      <w:r w:rsidRPr="002A15C0">
        <w:rPr>
          <w:color w:val="000000"/>
          <w:sz w:val="28"/>
          <w:szCs w:val="28"/>
          <w:lang w:val="uk-UA"/>
        </w:rPr>
        <w:t xml:space="preserve">2. Контроль за виконанням цього рішення покласти на постійні комісії з питань планування, фінансів, бюджету та соціально-економічного розвитку (Лариса САЛОГУБ) та </w:t>
      </w:r>
      <w:r w:rsidRPr="002A15C0">
        <w:rPr>
          <w:sz w:val="28"/>
          <w:szCs w:val="28"/>
          <w:lang w:val="uk-UA"/>
        </w:rPr>
        <w:t xml:space="preserve">з питань  прав людини, законності, депутатської діяльності, етики та регуляторної діяльності  виконавчого комітету  Вишнівської селищної  ради (Володимир ПУШКАРЕНКО) </w:t>
      </w:r>
    </w:p>
    <w:p w:rsidR="005C53A2" w:rsidRPr="002A15C0" w:rsidRDefault="005C53A2" w:rsidP="005C53A2">
      <w:pPr>
        <w:rPr>
          <w:b/>
          <w:sz w:val="28"/>
          <w:szCs w:val="28"/>
          <w:lang w:val="uk-UA"/>
        </w:rPr>
      </w:pPr>
    </w:p>
    <w:p w:rsidR="00926195" w:rsidRDefault="00926195" w:rsidP="005C53A2">
      <w:pPr>
        <w:rPr>
          <w:sz w:val="28"/>
          <w:szCs w:val="28"/>
          <w:lang w:val="uk-UA"/>
        </w:rPr>
      </w:pPr>
    </w:p>
    <w:p w:rsidR="002A15C0" w:rsidRPr="002A15C0" w:rsidRDefault="002A15C0" w:rsidP="005C53A2">
      <w:pPr>
        <w:rPr>
          <w:sz w:val="28"/>
          <w:szCs w:val="28"/>
          <w:lang w:val="uk-UA"/>
        </w:rPr>
      </w:pPr>
    </w:p>
    <w:p w:rsidR="005C53A2" w:rsidRPr="002A15C0" w:rsidRDefault="005C53A2" w:rsidP="005C53A2">
      <w:pPr>
        <w:rPr>
          <w:sz w:val="28"/>
          <w:szCs w:val="28"/>
          <w:lang w:val="uk-UA"/>
        </w:rPr>
      </w:pPr>
    </w:p>
    <w:p w:rsidR="005C53A2" w:rsidRPr="002A15C0" w:rsidRDefault="005C53A2" w:rsidP="005C53A2">
      <w:pPr>
        <w:ind w:right="-7"/>
        <w:rPr>
          <w:color w:val="000000"/>
          <w:sz w:val="28"/>
          <w:szCs w:val="28"/>
          <w:lang w:val="uk-UA"/>
        </w:rPr>
      </w:pPr>
      <w:r w:rsidRPr="002A15C0">
        <w:rPr>
          <w:color w:val="000000"/>
          <w:sz w:val="28"/>
          <w:szCs w:val="28"/>
          <w:lang w:val="uk-UA"/>
        </w:rPr>
        <w:t xml:space="preserve">Селищний голова                                                     </w:t>
      </w:r>
      <w:r w:rsidRPr="002A15C0">
        <w:rPr>
          <w:color w:val="000000"/>
          <w:sz w:val="28"/>
          <w:szCs w:val="28"/>
          <w:lang w:val="uk-UA"/>
        </w:rPr>
        <w:tab/>
        <w:t>Олександр КОЛЄСНІК</w:t>
      </w:r>
    </w:p>
    <w:p w:rsidR="002C794F" w:rsidRPr="002A15C0" w:rsidRDefault="002C794F" w:rsidP="00965174">
      <w:pPr>
        <w:spacing w:line="276" w:lineRule="auto"/>
        <w:rPr>
          <w:sz w:val="28"/>
          <w:szCs w:val="28"/>
          <w:lang w:val="uk-UA"/>
        </w:rPr>
      </w:pPr>
    </w:p>
    <w:p w:rsidR="002A15C0" w:rsidRPr="002A15C0" w:rsidRDefault="002A15C0" w:rsidP="002C794F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  <w:sectPr w:rsidR="002A15C0" w:rsidRPr="002A15C0" w:rsidSect="00054353">
          <w:pgSz w:w="11906" w:h="16838"/>
          <w:pgMar w:top="993" w:right="851" w:bottom="567" w:left="1701" w:header="709" w:footer="709" w:gutter="0"/>
          <w:cols w:space="708"/>
          <w:docGrid w:linePitch="360"/>
        </w:sectPr>
      </w:pPr>
    </w:p>
    <w:p w:rsidR="002A15C0" w:rsidRDefault="002A15C0" w:rsidP="002A15C0">
      <w:pPr>
        <w:jc w:val="center"/>
        <w:rPr>
          <w:b/>
          <w:sz w:val="28"/>
          <w:lang w:val="uk-UA"/>
        </w:rPr>
      </w:pPr>
    </w:p>
    <w:p w:rsidR="002A15C0" w:rsidRPr="00127108" w:rsidRDefault="002A15C0" w:rsidP="002A15C0">
      <w:pPr>
        <w:jc w:val="right"/>
        <w:rPr>
          <w:lang w:val="uk-UA"/>
        </w:rPr>
      </w:pPr>
      <w:r w:rsidRPr="00127108">
        <w:rPr>
          <w:lang w:val="uk-UA"/>
        </w:rPr>
        <w:t>Додаток 1</w:t>
      </w:r>
    </w:p>
    <w:p w:rsidR="002A15C0" w:rsidRPr="00127108" w:rsidRDefault="002A15C0" w:rsidP="002A15C0">
      <w:pPr>
        <w:jc w:val="right"/>
        <w:rPr>
          <w:lang w:val="uk-UA"/>
        </w:rPr>
      </w:pPr>
      <w:r>
        <w:rPr>
          <w:lang w:val="uk-UA"/>
        </w:rPr>
        <w:t xml:space="preserve">до рішення </w:t>
      </w:r>
      <w:r w:rsidRPr="00127108">
        <w:rPr>
          <w:lang w:val="uk-UA"/>
        </w:rPr>
        <w:t>селищної ради</w:t>
      </w:r>
    </w:p>
    <w:p w:rsidR="002A15C0" w:rsidRPr="00127108" w:rsidRDefault="002A15C0" w:rsidP="002A15C0">
      <w:pPr>
        <w:jc w:val="right"/>
        <w:rPr>
          <w:lang w:val="uk-UA"/>
        </w:rPr>
      </w:pPr>
      <w:bookmarkStart w:id="0" w:name="_GoBack"/>
      <w:bookmarkEnd w:id="0"/>
      <w:r w:rsidRPr="00C5438A">
        <w:rPr>
          <w:lang w:val="uk-UA"/>
        </w:rPr>
        <w:t>від 2</w:t>
      </w:r>
      <w:r>
        <w:rPr>
          <w:lang w:val="uk-UA"/>
        </w:rPr>
        <w:t>7</w:t>
      </w:r>
      <w:r w:rsidRPr="00C5438A">
        <w:rPr>
          <w:lang w:val="uk-UA"/>
        </w:rPr>
        <w:t>.</w:t>
      </w:r>
      <w:r>
        <w:rPr>
          <w:lang w:val="uk-UA"/>
        </w:rPr>
        <w:t>10</w:t>
      </w:r>
      <w:r w:rsidRPr="00C5438A">
        <w:rPr>
          <w:lang w:val="uk-UA"/>
        </w:rPr>
        <w:t>.2023 року №</w:t>
      </w:r>
      <w:r w:rsidR="001302C6">
        <w:rPr>
          <w:lang w:val="uk-UA"/>
        </w:rPr>
        <w:t xml:space="preserve"> 1074</w:t>
      </w:r>
      <w:r w:rsidRPr="00C5438A">
        <w:rPr>
          <w:lang w:val="uk-UA"/>
        </w:rPr>
        <w:t>-3</w:t>
      </w:r>
      <w:r>
        <w:rPr>
          <w:lang w:val="uk-UA"/>
        </w:rPr>
        <w:t>2</w:t>
      </w:r>
      <w:r w:rsidRPr="00C5438A">
        <w:rPr>
          <w:lang w:val="uk-UA"/>
        </w:rPr>
        <w:t>/VIII</w:t>
      </w:r>
    </w:p>
    <w:p w:rsidR="002A15C0" w:rsidRDefault="002A15C0" w:rsidP="002A15C0">
      <w:pPr>
        <w:rPr>
          <w:b/>
          <w:bCs/>
          <w:sz w:val="28"/>
          <w:szCs w:val="28"/>
          <w:lang w:val="uk-UA"/>
        </w:rPr>
      </w:pPr>
    </w:p>
    <w:p w:rsidR="002A15C0" w:rsidRPr="00047480" w:rsidRDefault="002A15C0" w:rsidP="002A15C0">
      <w:pPr>
        <w:jc w:val="center"/>
        <w:rPr>
          <w:b/>
          <w:sz w:val="24"/>
          <w:szCs w:val="24"/>
          <w:lang w:val="uk-UA"/>
        </w:rPr>
      </w:pPr>
      <w:r w:rsidRPr="00047480">
        <w:rPr>
          <w:b/>
          <w:sz w:val="24"/>
          <w:szCs w:val="24"/>
          <w:lang w:val="uk-UA"/>
        </w:rPr>
        <w:t>ПЕРЕЛІК</w:t>
      </w:r>
    </w:p>
    <w:p w:rsidR="002A15C0" w:rsidRPr="00047480" w:rsidRDefault="002A15C0" w:rsidP="002A15C0">
      <w:pPr>
        <w:jc w:val="center"/>
        <w:rPr>
          <w:b/>
          <w:sz w:val="24"/>
          <w:szCs w:val="24"/>
          <w:lang w:val="uk-UA"/>
        </w:rPr>
      </w:pPr>
      <w:r w:rsidRPr="00047480">
        <w:rPr>
          <w:b/>
          <w:sz w:val="24"/>
          <w:szCs w:val="24"/>
          <w:lang w:val="uk-UA"/>
        </w:rPr>
        <w:t xml:space="preserve">завдань і заходів Програми забезпечення громадського порядку </w:t>
      </w:r>
    </w:p>
    <w:p w:rsidR="002A15C0" w:rsidRPr="00735D24" w:rsidRDefault="002A15C0" w:rsidP="00735D24">
      <w:pPr>
        <w:jc w:val="center"/>
        <w:rPr>
          <w:b/>
          <w:sz w:val="24"/>
          <w:szCs w:val="24"/>
          <w:lang w:val="uk-UA"/>
        </w:rPr>
      </w:pPr>
      <w:r w:rsidRPr="00047480">
        <w:rPr>
          <w:b/>
          <w:sz w:val="24"/>
          <w:szCs w:val="24"/>
          <w:lang w:val="uk-UA"/>
        </w:rPr>
        <w:t>та громадської безпеки на території Вишнівської селищної ради на період 2021-202</w:t>
      </w:r>
      <w:r w:rsidR="00604379" w:rsidRPr="00047480">
        <w:rPr>
          <w:b/>
          <w:sz w:val="24"/>
          <w:szCs w:val="24"/>
          <w:lang w:val="uk-UA"/>
        </w:rPr>
        <w:t>4</w:t>
      </w:r>
      <w:r w:rsidRPr="00047480">
        <w:rPr>
          <w:b/>
          <w:sz w:val="24"/>
          <w:szCs w:val="24"/>
          <w:lang w:val="uk-UA"/>
        </w:rPr>
        <w:t xml:space="preserve"> роки</w:t>
      </w:r>
    </w:p>
    <w:tbl>
      <w:tblPr>
        <w:tblStyle w:val="af0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3827"/>
        <w:gridCol w:w="1417"/>
        <w:gridCol w:w="851"/>
        <w:gridCol w:w="709"/>
        <w:gridCol w:w="708"/>
        <w:gridCol w:w="709"/>
        <w:gridCol w:w="709"/>
        <w:gridCol w:w="1559"/>
      </w:tblGrid>
      <w:tr w:rsidR="00C42FDB" w:rsidRPr="00047480" w:rsidTr="00047480">
        <w:trPr>
          <w:trHeight w:val="456"/>
        </w:trPr>
        <w:tc>
          <w:tcPr>
            <w:tcW w:w="1951" w:type="dxa"/>
            <w:vMerge w:val="restart"/>
          </w:tcPr>
          <w:p w:rsidR="00C42FDB" w:rsidRPr="00047480" w:rsidRDefault="00C42FDB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119" w:type="dxa"/>
            <w:vMerge w:val="restart"/>
          </w:tcPr>
          <w:p w:rsidR="00C42FDB" w:rsidRPr="00047480" w:rsidRDefault="00C42FDB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3827" w:type="dxa"/>
            <w:vMerge w:val="restart"/>
          </w:tcPr>
          <w:p w:rsidR="00C42FDB" w:rsidRPr="00047480" w:rsidRDefault="00C42FDB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Відповідальні за виконання</w:t>
            </w:r>
          </w:p>
        </w:tc>
        <w:tc>
          <w:tcPr>
            <w:tcW w:w="1417" w:type="dxa"/>
            <w:vMerge w:val="restart"/>
          </w:tcPr>
          <w:p w:rsidR="00C42FDB" w:rsidRPr="00047480" w:rsidRDefault="00C42FDB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Строки виконання</w:t>
            </w:r>
          </w:p>
        </w:tc>
        <w:tc>
          <w:tcPr>
            <w:tcW w:w="3686" w:type="dxa"/>
            <w:gridSpan w:val="5"/>
          </w:tcPr>
          <w:p w:rsidR="00C42FDB" w:rsidRPr="00047480" w:rsidRDefault="00C42FDB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 xml:space="preserve">Орієнтовні обсяги фінансування </w:t>
            </w:r>
          </w:p>
          <w:p w:rsidR="00C42FDB" w:rsidRPr="00047480" w:rsidRDefault="00C42FDB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 xml:space="preserve">за роками виконання, </w:t>
            </w:r>
            <w:r w:rsidRPr="00047480">
              <w:rPr>
                <w:lang w:val="uk-UA"/>
              </w:rPr>
              <w:t>тис. грн.</w:t>
            </w:r>
          </w:p>
        </w:tc>
        <w:tc>
          <w:tcPr>
            <w:tcW w:w="1559" w:type="dxa"/>
            <w:vMerge w:val="restart"/>
          </w:tcPr>
          <w:p w:rsidR="00C42FDB" w:rsidRPr="00047480" w:rsidRDefault="00C42FDB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Очікуваний</w:t>
            </w:r>
          </w:p>
          <w:p w:rsidR="00C42FDB" w:rsidRPr="00047480" w:rsidRDefault="00C42FDB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результат від</w:t>
            </w:r>
          </w:p>
          <w:p w:rsidR="00C42FDB" w:rsidRPr="00047480" w:rsidRDefault="00C42FDB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виконання</w:t>
            </w:r>
          </w:p>
          <w:p w:rsidR="00C42FDB" w:rsidRPr="00047480" w:rsidRDefault="00C42FDB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заходу</w:t>
            </w:r>
          </w:p>
        </w:tc>
      </w:tr>
      <w:tr w:rsidR="00604379" w:rsidRPr="00047480" w:rsidTr="00047480">
        <w:trPr>
          <w:trHeight w:val="521"/>
        </w:trPr>
        <w:tc>
          <w:tcPr>
            <w:tcW w:w="1951" w:type="dxa"/>
            <w:vMerge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19" w:type="dxa"/>
            <w:vMerge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vMerge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усього</w:t>
            </w:r>
          </w:p>
        </w:tc>
        <w:tc>
          <w:tcPr>
            <w:tcW w:w="709" w:type="dxa"/>
            <w:vAlign w:val="center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2021</w:t>
            </w:r>
          </w:p>
        </w:tc>
        <w:tc>
          <w:tcPr>
            <w:tcW w:w="708" w:type="dxa"/>
            <w:vAlign w:val="center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2022</w:t>
            </w:r>
          </w:p>
        </w:tc>
        <w:tc>
          <w:tcPr>
            <w:tcW w:w="709" w:type="dxa"/>
            <w:vAlign w:val="center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2023</w:t>
            </w:r>
          </w:p>
        </w:tc>
        <w:tc>
          <w:tcPr>
            <w:tcW w:w="709" w:type="dxa"/>
            <w:vAlign w:val="center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2024</w:t>
            </w:r>
          </w:p>
        </w:tc>
        <w:tc>
          <w:tcPr>
            <w:tcW w:w="1559" w:type="dxa"/>
            <w:vMerge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</w:p>
        </w:tc>
      </w:tr>
      <w:tr w:rsidR="00604379" w:rsidRPr="00047480" w:rsidTr="00047480">
        <w:trPr>
          <w:trHeight w:val="2153"/>
        </w:trPr>
        <w:tc>
          <w:tcPr>
            <w:tcW w:w="1951" w:type="dxa"/>
            <w:vMerge w:val="restart"/>
          </w:tcPr>
          <w:p w:rsidR="00604379" w:rsidRPr="00047480" w:rsidRDefault="00604379" w:rsidP="00740DA1">
            <w:pPr>
              <w:rPr>
                <w:b/>
                <w:lang w:val="uk-UA"/>
              </w:rPr>
            </w:pPr>
            <w:r w:rsidRPr="00047480">
              <w:rPr>
                <w:lang w:val="uk-UA"/>
              </w:rPr>
              <w:t>1. Організація забезпечення профілактики правопорушень</w:t>
            </w:r>
          </w:p>
        </w:tc>
        <w:tc>
          <w:tcPr>
            <w:tcW w:w="3119" w:type="dxa"/>
          </w:tcPr>
          <w:p w:rsidR="00604379" w:rsidRPr="00047480" w:rsidRDefault="00604379" w:rsidP="00740DA1">
            <w:pPr>
              <w:rPr>
                <w:b/>
                <w:lang w:val="uk-UA"/>
              </w:rPr>
            </w:pPr>
            <w:r w:rsidRPr="00047480">
              <w:rPr>
                <w:lang w:val="uk-UA"/>
              </w:rPr>
              <w:t xml:space="preserve">1.1. </w:t>
            </w:r>
            <w:r w:rsidRPr="00047480">
              <w:rPr>
                <w:rStyle w:val="285pt"/>
                <w:rFonts w:eastAsia="Calibri"/>
                <w:sz w:val="20"/>
                <w:szCs w:val="20"/>
              </w:rPr>
              <w:t xml:space="preserve">Проведення профілактичних та інформаційно- просвітницьких заходів, спрямованих на неприйняття у суспільстві протиправних діянь як явища, формування здорового способу життя, запобігання проявам ксенофобії, расової та етнічної дискримінації, жорстокості та насильства, у тому числі серед дітей та молоді. </w:t>
            </w:r>
          </w:p>
        </w:tc>
        <w:tc>
          <w:tcPr>
            <w:tcW w:w="3827" w:type="dxa"/>
          </w:tcPr>
          <w:p w:rsidR="00604379" w:rsidRPr="00047480" w:rsidRDefault="00604379" w:rsidP="00740DA1">
            <w:pPr>
              <w:rPr>
                <w:b/>
                <w:lang w:val="uk-UA"/>
              </w:rPr>
            </w:pPr>
            <w:r w:rsidRPr="00047480">
              <w:rPr>
                <w:lang w:val="uk-UA"/>
              </w:rPr>
              <w:t xml:space="preserve">Виконавчий комітет  Вишнівської селищної ради, Служба у справах дітей Вишнівської селищної ради, Відділ освіти, культури, молоді та спорту Вишнівської селищної ради; прокуратура (за згодою), </w:t>
            </w:r>
            <w:r w:rsidRPr="00047480">
              <w:rPr>
                <w:rStyle w:val="285pt"/>
                <w:rFonts w:eastAsia="Calibri"/>
                <w:sz w:val="20"/>
                <w:szCs w:val="20"/>
              </w:rPr>
              <w:t>Відділення поліції № 7 Кам’янського районного управління поліції Головного управління Національної поліції в Дніпропетровській області (за згодою)</w:t>
            </w:r>
          </w:p>
        </w:tc>
        <w:tc>
          <w:tcPr>
            <w:tcW w:w="1417" w:type="dxa"/>
          </w:tcPr>
          <w:p w:rsidR="00604379" w:rsidRPr="00047480" w:rsidRDefault="00604379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2021–2025</w:t>
            </w:r>
          </w:p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lang w:val="uk-UA"/>
              </w:rPr>
              <w:t>роки</w:t>
            </w:r>
          </w:p>
        </w:tc>
        <w:tc>
          <w:tcPr>
            <w:tcW w:w="851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rStyle w:val="285pt"/>
                <w:rFonts w:eastAsia="Calibri"/>
                <w:sz w:val="20"/>
                <w:szCs w:val="20"/>
              </w:rPr>
              <w:t>Поліпшення криміногенної ситуації на території громади</w:t>
            </w:r>
          </w:p>
        </w:tc>
      </w:tr>
      <w:tr w:rsidR="00735D24" w:rsidRPr="00047480" w:rsidTr="00047480">
        <w:tc>
          <w:tcPr>
            <w:tcW w:w="1951" w:type="dxa"/>
            <w:vMerge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946" w:type="dxa"/>
            <w:gridSpan w:val="2"/>
            <w:vMerge w:val="restart"/>
          </w:tcPr>
          <w:p w:rsidR="00735D24" w:rsidRPr="00047480" w:rsidRDefault="00735D24" w:rsidP="00740DA1">
            <w:pPr>
              <w:tabs>
                <w:tab w:val="left" w:pos="851"/>
                <w:tab w:val="left" w:pos="5640"/>
              </w:tabs>
              <w:ind w:right="117"/>
              <w:jc w:val="right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Усього за заходом,</w:t>
            </w:r>
          </w:p>
          <w:p w:rsidR="00735D24" w:rsidRPr="00047480" w:rsidRDefault="00735D24" w:rsidP="00740DA1">
            <w:pPr>
              <w:tabs>
                <w:tab w:val="left" w:pos="851"/>
                <w:tab w:val="left" w:pos="5640"/>
              </w:tabs>
              <w:ind w:right="117"/>
              <w:jc w:val="right"/>
              <w:rPr>
                <w:b/>
                <w:lang w:val="uk-UA"/>
              </w:rPr>
            </w:pPr>
          </w:p>
          <w:p w:rsidR="00735D24" w:rsidRPr="00047480" w:rsidRDefault="00735D24" w:rsidP="00740DA1">
            <w:pPr>
              <w:jc w:val="right"/>
              <w:rPr>
                <w:b/>
                <w:lang w:val="uk-UA"/>
              </w:rPr>
            </w:pPr>
          </w:p>
          <w:p w:rsidR="00735D24" w:rsidRPr="00047480" w:rsidRDefault="00735D24" w:rsidP="00740DA1">
            <w:pPr>
              <w:jc w:val="right"/>
              <w:rPr>
                <w:b/>
                <w:lang w:val="uk-UA"/>
              </w:rPr>
            </w:pPr>
          </w:p>
          <w:p w:rsidR="00735D24" w:rsidRPr="00047480" w:rsidRDefault="00735D24" w:rsidP="00740DA1">
            <w:pPr>
              <w:jc w:val="right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у тому числі</w:t>
            </w:r>
          </w:p>
        </w:tc>
        <w:tc>
          <w:tcPr>
            <w:tcW w:w="1417" w:type="dxa"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 xml:space="preserve">Загальний обсяг, у </w:t>
            </w:r>
            <w:proofErr w:type="spellStart"/>
            <w:r w:rsidRPr="00047480">
              <w:rPr>
                <w:b/>
                <w:lang w:val="uk-UA"/>
              </w:rPr>
              <w:t>т.ч</w:t>
            </w:r>
            <w:proofErr w:type="spellEnd"/>
            <w:r w:rsidRPr="00047480">
              <w:rPr>
                <w:b/>
                <w:lang w:val="uk-UA"/>
              </w:rPr>
              <w:t>.</w:t>
            </w:r>
          </w:p>
        </w:tc>
        <w:tc>
          <w:tcPr>
            <w:tcW w:w="3686" w:type="dxa"/>
            <w:gridSpan w:val="5"/>
            <w:vMerge w:val="restart"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lang w:val="uk-UA"/>
              </w:rPr>
              <w:t>В межах бюджетних призначень</w:t>
            </w:r>
          </w:p>
        </w:tc>
        <w:tc>
          <w:tcPr>
            <w:tcW w:w="1559" w:type="dxa"/>
            <w:vMerge w:val="restart"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</w:p>
        </w:tc>
      </w:tr>
      <w:tr w:rsidR="00735D24" w:rsidRPr="00047480" w:rsidTr="00047480">
        <w:tc>
          <w:tcPr>
            <w:tcW w:w="1951" w:type="dxa"/>
            <w:vMerge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946" w:type="dxa"/>
            <w:gridSpan w:val="2"/>
            <w:vMerge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Місцевий бюджет</w:t>
            </w:r>
          </w:p>
        </w:tc>
        <w:tc>
          <w:tcPr>
            <w:tcW w:w="3686" w:type="dxa"/>
            <w:gridSpan w:val="5"/>
            <w:vMerge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Merge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</w:p>
        </w:tc>
      </w:tr>
      <w:tr w:rsidR="00735D24" w:rsidRPr="00047480" w:rsidTr="00047480">
        <w:tc>
          <w:tcPr>
            <w:tcW w:w="1951" w:type="dxa"/>
            <w:vMerge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946" w:type="dxa"/>
            <w:gridSpan w:val="2"/>
            <w:vMerge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Інші джерела</w:t>
            </w:r>
          </w:p>
        </w:tc>
        <w:tc>
          <w:tcPr>
            <w:tcW w:w="851" w:type="dxa"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-</w:t>
            </w:r>
          </w:p>
        </w:tc>
        <w:tc>
          <w:tcPr>
            <w:tcW w:w="709" w:type="dxa"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-</w:t>
            </w:r>
          </w:p>
        </w:tc>
        <w:tc>
          <w:tcPr>
            <w:tcW w:w="708" w:type="dxa"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-</w:t>
            </w:r>
          </w:p>
        </w:tc>
        <w:tc>
          <w:tcPr>
            <w:tcW w:w="709" w:type="dxa"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-</w:t>
            </w:r>
          </w:p>
        </w:tc>
        <w:tc>
          <w:tcPr>
            <w:tcW w:w="709" w:type="dxa"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-</w:t>
            </w:r>
          </w:p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Merge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</w:p>
        </w:tc>
      </w:tr>
      <w:tr w:rsidR="00604379" w:rsidRPr="00047480" w:rsidTr="00047480">
        <w:tc>
          <w:tcPr>
            <w:tcW w:w="1951" w:type="dxa"/>
            <w:vMerge w:val="restart"/>
          </w:tcPr>
          <w:p w:rsidR="00604379" w:rsidRPr="00047480" w:rsidRDefault="00604379" w:rsidP="00740DA1">
            <w:pPr>
              <w:pStyle w:val="22"/>
              <w:shd w:val="clear" w:color="auto" w:fill="auto"/>
              <w:spacing w:before="0" w:after="0" w:line="226" w:lineRule="exact"/>
              <w:rPr>
                <w:sz w:val="20"/>
                <w:szCs w:val="20"/>
                <w:lang w:val="uk-UA"/>
              </w:rPr>
            </w:pPr>
            <w:r w:rsidRPr="00047480">
              <w:rPr>
                <w:sz w:val="20"/>
                <w:szCs w:val="20"/>
                <w:lang w:val="uk-UA"/>
              </w:rPr>
              <w:t xml:space="preserve">2. </w:t>
            </w:r>
            <w:r w:rsidRPr="00047480">
              <w:rPr>
                <w:rStyle w:val="285pt"/>
                <w:rFonts w:eastAsia="Calibri"/>
                <w:sz w:val="20"/>
                <w:szCs w:val="20"/>
              </w:rPr>
              <w:t>Запобігання</w:t>
            </w:r>
          </w:p>
          <w:p w:rsidR="00604379" w:rsidRPr="00047480" w:rsidRDefault="00604379" w:rsidP="00740DA1">
            <w:pPr>
              <w:pStyle w:val="22"/>
              <w:shd w:val="clear" w:color="auto" w:fill="auto"/>
              <w:spacing w:before="0" w:after="0" w:line="226" w:lineRule="exact"/>
              <w:rPr>
                <w:sz w:val="20"/>
                <w:szCs w:val="20"/>
                <w:lang w:val="uk-UA"/>
              </w:rPr>
            </w:pPr>
            <w:r w:rsidRPr="00047480">
              <w:rPr>
                <w:rStyle w:val="285pt"/>
                <w:rFonts w:eastAsia="Calibri"/>
                <w:sz w:val="20"/>
                <w:szCs w:val="20"/>
              </w:rPr>
              <w:t>порушенням</w:t>
            </w:r>
          </w:p>
          <w:p w:rsidR="00604379" w:rsidRPr="00047480" w:rsidRDefault="00604379" w:rsidP="00740DA1">
            <w:pPr>
              <w:pStyle w:val="22"/>
              <w:shd w:val="clear" w:color="auto" w:fill="auto"/>
              <w:spacing w:before="0" w:after="0" w:line="226" w:lineRule="exact"/>
              <w:rPr>
                <w:sz w:val="20"/>
                <w:szCs w:val="20"/>
                <w:lang w:val="uk-UA"/>
              </w:rPr>
            </w:pPr>
            <w:r w:rsidRPr="00047480">
              <w:rPr>
                <w:rStyle w:val="285pt"/>
                <w:rFonts w:eastAsia="Calibri"/>
                <w:sz w:val="20"/>
                <w:szCs w:val="20"/>
              </w:rPr>
              <w:t>громадського</w:t>
            </w:r>
          </w:p>
          <w:p w:rsidR="00604379" w:rsidRPr="00047480" w:rsidRDefault="00604379" w:rsidP="00740DA1">
            <w:pPr>
              <w:pStyle w:val="22"/>
              <w:shd w:val="clear" w:color="auto" w:fill="auto"/>
              <w:spacing w:before="0" w:after="0" w:line="226" w:lineRule="exact"/>
              <w:rPr>
                <w:sz w:val="20"/>
                <w:szCs w:val="20"/>
                <w:lang w:val="uk-UA"/>
              </w:rPr>
            </w:pPr>
            <w:r w:rsidRPr="00047480">
              <w:rPr>
                <w:rStyle w:val="285pt"/>
                <w:rFonts w:eastAsia="Calibri"/>
                <w:sz w:val="20"/>
                <w:szCs w:val="20"/>
              </w:rPr>
              <w:t>порядку і</w:t>
            </w:r>
          </w:p>
          <w:p w:rsidR="00604379" w:rsidRPr="00047480" w:rsidRDefault="00604379" w:rsidP="00740DA1">
            <w:pPr>
              <w:pStyle w:val="22"/>
              <w:shd w:val="clear" w:color="auto" w:fill="auto"/>
              <w:spacing w:before="0" w:after="0" w:line="226" w:lineRule="exact"/>
              <w:rPr>
                <w:sz w:val="20"/>
                <w:szCs w:val="20"/>
                <w:lang w:val="uk-UA"/>
              </w:rPr>
            </w:pPr>
            <w:r w:rsidRPr="00047480">
              <w:rPr>
                <w:rStyle w:val="285pt"/>
                <w:rFonts w:eastAsia="Calibri"/>
                <w:sz w:val="20"/>
                <w:szCs w:val="20"/>
              </w:rPr>
              <w:t>ослаблення дії</w:t>
            </w:r>
          </w:p>
          <w:p w:rsidR="00604379" w:rsidRPr="00047480" w:rsidRDefault="00604379" w:rsidP="00740DA1">
            <w:pPr>
              <w:pStyle w:val="22"/>
              <w:shd w:val="clear" w:color="auto" w:fill="auto"/>
              <w:spacing w:before="0" w:after="0" w:line="226" w:lineRule="exact"/>
              <w:rPr>
                <w:sz w:val="20"/>
                <w:szCs w:val="20"/>
                <w:lang w:val="uk-UA"/>
              </w:rPr>
            </w:pPr>
            <w:r w:rsidRPr="00047480">
              <w:rPr>
                <w:rStyle w:val="285pt"/>
                <w:rFonts w:eastAsia="Calibri"/>
                <w:sz w:val="20"/>
                <w:szCs w:val="20"/>
              </w:rPr>
              <w:t>криміногенних</w:t>
            </w:r>
          </w:p>
          <w:p w:rsidR="00604379" w:rsidRPr="00047480" w:rsidRDefault="00604379" w:rsidP="00740DA1">
            <w:pPr>
              <w:rPr>
                <w:lang w:val="uk-UA"/>
              </w:rPr>
            </w:pPr>
            <w:r w:rsidRPr="00047480">
              <w:rPr>
                <w:rStyle w:val="285pt"/>
                <w:rFonts w:eastAsia="Calibri"/>
                <w:sz w:val="20"/>
                <w:szCs w:val="20"/>
              </w:rPr>
              <w:t>факторів</w:t>
            </w:r>
          </w:p>
        </w:tc>
        <w:tc>
          <w:tcPr>
            <w:tcW w:w="3119" w:type="dxa"/>
          </w:tcPr>
          <w:p w:rsidR="00604379" w:rsidRDefault="00604379" w:rsidP="00740DA1">
            <w:pPr>
              <w:rPr>
                <w:rStyle w:val="285pt"/>
                <w:rFonts w:eastAsia="Calibri"/>
                <w:sz w:val="20"/>
                <w:szCs w:val="20"/>
              </w:rPr>
            </w:pPr>
            <w:r w:rsidRPr="00047480">
              <w:rPr>
                <w:lang w:val="uk-UA"/>
              </w:rPr>
              <w:t xml:space="preserve">2.1. </w:t>
            </w:r>
            <w:r w:rsidRPr="00047480">
              <w:rPr>
                <w:rStyle w:val="285pt"/>
                <w:rFonts w:eastAsia="Calibri"/>
                <w:sz w:val="20"/>
                <w:szCs w:val="20"/>
              </w:rPr>
              <w:t xml:space="preserve">Упровадження сучасних технічних засобів (відеоспостереження, систем швидкого реагування, засобів (кнопок) екстреного виклику поліції тощо) у місцях масового перебування громадян </w:t>
            </w:r>
          </w:p>
          <w:p w:rsidR="00047480" w:rsidRPr="00047480" w:rsidRDefault="00047480" w:rsidP="00740DA1">
            <w:pPr>
              <w:rPr>
                <w:b/>
                <w:lang w:val="uk-UA"/>
              </w:rPr>
            </w:pPr>
          </w:p>
        </w:tc>
        <w:tc>
          <w:tcPr>
            <w:tcW w:w="3827" w:type="dxa"/>
          </w:tcPr>
          <w:p w:rsidR="00604379" w:rsidRPr="00047480" w:rsidRDefault="00604379" w:rsidP="00740DA1">
            <w:pPr>
              <w:rPr>
                <w:b/>
                <w:lang w:val="uk-UA"/>
              </w:rPr>
            </w:pPr>
            <w:r w:rsidRPr="00047480">
              <w:rPr>
                <w:lang w:val="uk-UA"/>
              </w:rPr>
              <w:t>Виконавчий комітет  Вишнівської селищної ради,</w:t>
            </w:r>
            <w:r w:rsidRPr="00047480">
              <w:rPr>
                <w:rStyle w:val="285pt"/>
                <w:rFonts w:eastAsia="Calibri"/>
                <w:sz w:val="20"/>
                <w:szCs w:val="20"/>
              </w:rPr>
              <w:t xml:space="preserve"> відділення поліції № 7 Кам’янського районного управління поліції Головного управління Національної поліції в Дніпропетровській області (за згодою)</w:t>
            </w:r>
          </w:p>
        </w:tc>
        <w:tc>
          <w:tcPr>
            <w:tcW w:w="1417" w:type="dxa"/>
          </w:tcPr>
          <w:p w:rsidR="00604379" w:rsidRPr="00047480" w:rsidRDefault="00604379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2021-2024</w:t>
            </w:r>
          </w:p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lang w:val="uk-UA"/>
              </w:rPr>
              <w:t>роки</w:t>
            </w:r>
          </w:p>
        </w:tc>
        <w:tc>
          <w:tcPr>
            <w:tcW w:w="851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8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rStyle w:val="285pt"/>
                <w:rFonts w:eastAsia="Calibri"/>
                <w:sz w:val="20"/>
                <w:szCs w:val="20"/>
              </w:rPr>
              <w:t>Запобігання порушенням громадського порядку й ослаблення дії криміногенних факторів</w:t>
            </w:r>
            <w:r w:rsidRPr="00047480">
              <w:rPr>
                <w:lang w:val="uk-UA"/>
              </w:rPr>
              <w:t>.</w:t>
            </w:r>
          </w:p>
        </w:tc>
      </w:tr>
      <w:tr w:rsidR="00604379" w:rsidRPr="00047480" w:rsidTr="00047480">
        <w:tc>
          <w:tcPr>
            <w:tcW w:w="1951" w:type="dxa"/>
            <w:vMerge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19" w:type="dxa"/>
          </w:tcPr>
          <w:p w:rsidR="00604379" w:rsidRPr="00047480" w:rsidRDefault="00604379" w:rsidP="00740DA1">
            <w:pPr>
              <w:rPr>
                <w:b/>
                <w:lang w:val="uk-UA"/>
              </w:rPr>
            </w:pPr>
            <w:r w:rsidRPr="00047480">
              <w:rPr>
                <w:lang w:val="uk-UA"/>
              </w:rPr>
              <w:t xml:space="preserve">2.2. </w:t>
            </w:r>
            <w:r w:rsidRPr="00047480">
              <w:rPr>
                <w:rStyle w:val="285pt"/>
                <w:sz w:val="20"/>
                <w:szCs w:val="20"/>
              </w:rPr>
              <w:t>Залучення громадських формувань до охорони громадського порядку</w:t>
            </w:r>
          </w:p>
        </w:tc>
        <w:tc>
          <w:tcPr>
            <w:tcW w:w="3827" w:type="dxa"/>
          </w:tcPr>
          <w:p w:rsidR="00604379" w:rsidRPr="00047480" w:rsidRDefault="00604379" w:rsidP="00740DA1">
            <w:pPr>
              <w:rPr>
                <w:rStyle w:val="285pt"/>
                <w:rFonts w:eastAsia="Calibri"/>
                <w:sz w:val="20"/>
                <w:szCs w:val="20"/>
              </w:rPr>
            </w:pPr>
            <w:r w:rsidRPr="00047480">
              <w:rPr>
                <w:lang w:val="uk-UA"/>
              </w:rPr>
              <w:t>Виконавчий комітет  Вишнівської селищної ради,</w:t>
            </w:r>
            <w:r w:rsidRPr="00047480">
              <w:rPr>
                <w:rStyle w:val="285pt"/>
                <w:rFonts w:eastAsia="Calibri"/>
                <w:sz w:val="20"/>
                <w:szCs w:val="20"/>
              </w:rPr>
              <w:t xml:space="preserve"> відділення поліції № 7 Кам’янського районного управління поліції Головного управління </w:t>
            </w:r>
            <w:r w:rsidRPr="00047480">
              <w:rPr>
                <w:rStyle w:val="285pt"/>
                <w:rFonts w:eastAsia="Calibri"/>
                <w:sz w:val="20"/>
                <w:szCs w:val="20"/>
              </w:rPr>
              <w:lastRenderedPageBreak/>
              <w:t>Національної поліції в Дніпропетровській області (за згодою)</w:t>
            </w:r>
          </w:p>
          <w:p w:rsidR="00604379" w:rsidRPr="00047480" w:rsidRDefault="00604379" w:rsidP="00740DA1">
            <w:pPr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604379" w:rsidRPr="00047480" w:rsidRDefault="00604379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lastRenderedPageBreak/>
              <w:t>2021–2024</w:t>
            </w:r>
          </w:p>
          <w:p w:rsidR="00604379" w:rsidRPr="00047480" w:rsidRDefault="00604379" w:rsidP="00740DA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роки</w:t>
            </w:r>
          </w:p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8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rStyle w:val="285pt"/>
                <w:rFonts w:eastAsia="Calibri"/>
                <w:sz w:val="20"/>
                <w:szCs w:val="20"/>
              </w:rPr>
              <w:t>Поліпшення ста</w:t>
            </w:r>
            <w:r w:rsidRPr="00047480">
              <w:rPr>
                <w:rStyle w:val="285pt"/>
                <w:rFonts w:eastAsia="Calibri"/>
                <w:sz w:val="20"/>
                <w:szCs w:val="20"/>
              </w:rPr>
              <w:softHyphen/>
              <w:t>ну громадського порядку</w:t>
            </w:r>
          </w:p>
        </w:tc>
      </w:tr>
      <w:tr w:rsidR="00604379" w:rsidRPr="00047480" w:rsidTr="00047480">
        <w:trPr>
          <w:trHeight w:val="775"/>
        </w:trPr>
        <w:tc>
          <w:tcPr>
            <w:tcW w:w="1951" w:type="dxa"/>
            <w:vMerge w:val="restart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</w:p>
          <w:p w:rsidR="00604379" w:rsidRPr="00047480" w:rsidRDefault="00604379" w:rsidP="00740DA1">
            <w:pPr>
              <w:rPr>
                <w:lang w:val="uk-UA"/>
              </w:rPr>
            </w:pPr>
          </w:p>
          <w:p w:rsidR="00604379" w:rsidRPr="00047480" w:rsidRDefault="00604379" w:rsidP="00740DA1">
            <w:pPr>
              <w:rPr>
                <w:lang w:val="uk-UA"/>
              </w:rPr>
            </w:pPr>
          </w:p>
        </w:tc>
        <w:tc>
          <w:tcPr>
            <w:tcW w:w="3119" w:type="dxa"/>
          </w:tcPr>
          <w:p w:rsidR="00604379" w:rsidRPr="00047480" w:rsidRDefault="00604379" w:rsidP="00604379">
            <w:pPr>
              <w:rPr>
                <w:b/>
                <w:lang w:val="uk-UA"/>
              </w:rPr>
            </w:pPr>
            <w:r w:rsidRPr="00047480">
              <w:rPr>
                <w:lang w:val="uk-UA"/>
              </w:rPr>
              <w:t xml:space="preserve">2.2. </w:t>
            </w:r>
            <w:r w:rsidRPr="00047480">
              <w:rPr>
                <w:rStyle w:val="285pt"/>
                <w:rFonts w:eastAsia="Calibri"/>
                <w:sz w:val="20"/>
                <w:szCs w:val="20"/>
              </w:rPr>
              <w:t xml:space="preserve">Проведення серед населення </w:t>
            </w:r>
            <w:r w:rsidRPr="00047480">
              <w:rPr>
                <w:rStyle w:val="285pt"/>
                <w:rFonts w:eastAsiaTheme="minorHAnsi"/>
                <w:sz w:val="20"/>
                <w:szCs w:val="20"/>
              </w:rPr>
              <w:t>роз’яснювальної роботи щодо участі громадян в охороні громадського порядку, вжиття заходів  з утворення при селищній раді громадських формувань</w:t>
            </w:r>
          </w:p>
        </w:tc>
        <w:tc>
          <w:tcPr>
            <w:tcW w:w="3827" w:type="dxa"/>
          </w:tcPr>
          <w:p w:rsidR="00604379" w:rsidRPr="00047480" w:rsidRDefault="00604379" w:rsidP="00740DA1">
            <w:pPr>
              <w:rPr>
                <w:b/>
                <w:lang w:val="uk-UA"/>
              </w:rPr>
            </w:pPr>
            <w:r w:rsidRPr="00047480">
              <w:rPr>
                <w:lang w:val="uk-UA"/>
              </w:rPr>
              <w:t>Виконавчий комітет  Вишнівської селищної ради,</w:t>
            </w:r>
            <w:r w:rsidRPr="00047480">
              <w:rPr>
                <w:rStyle w:val="285pt"/>
                <w:rFonts w:eastAsia="Calibri"/>
                <w:sz w:val="20"/>
                <w:szCs w:val="20"/>
              </w:rPr>
              <w:t xml:space="preserve"> відділення поліції № 7 Кам’янського районного управління поліції Головного управління Національної поліції в Дніпропетровській області (за згодою)</w:t>
            </w:r>
          </w:p>
        </w:tc>
        <w:tc>
          <w:tcPr>
            <w:tcW w:w="1417" w:type="dxa"/>
          </w:tcPr>
          <w:p w:rsidR="00604379" w:rsidRPr="00047480" w:rsidRDefault="00604379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2021–2024</w:t>
            </w:r>
          </w:p>
          <w:p w:rsidR="00604379" w:rsidRPr="00047480" w:rsidRDefault="00604379" w:rsidP="00740DA1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роки</w:t>
            </w:r>
          </w:p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8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604379" w:rsidRPr="00047480" w:rsidRDefault="00604379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rStyle w:val="285pt"/>
                <w:rFonts w:eastAsia="Calibri"/>
                <w:sz w:val="20"/>
                <w:szCs w:val="20"/>
              </w:rPr>
              <w:t>Поліпшення ста</w:t>
            </w:r>
            <w:r w:rsidRPr="00047480">
              <w:rPr>
                <w:rStyle w:val="285pt"/>
                <w:rFonts w:eastAsia="Calibri"/>
                <w:sz w:val="20"/>
                <w:szCs w:val="20"/>
              </w:rPr>
              <w:softHyphen/>
              <w:t>ну громадського порядку</w:t>
            </w:r>
          </w:p>
        </w:tc>
      </w:tr>
      <w:tr w:rsidR="00735D24" w:rsidRPr="00047480" w:rsidTr="00047480">
        <w:trPr>
          <w:trHeight w:val="499"/>
        </w:trPr>
        <w:tc>
          <w:tcPr>
            <w:tcW w:w="1951" w:type="dxa"/>
            <w:vMerge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946" w:type="dxa"/>
            <w:gridSpan w:val="2"/>
            <w:vMerge w:val="restart"/>
          </w:tcPr>
          <w:p w:rsidR="00735D24" w:rsidRPr="00047480" w:rsidRDefault="00735D24" w:rsidP="00740DA1">
            <w:pPr>
              <w:tabs>
                <w:tab w:val="left" w:pos="851"/>
                <w:tab w:val="left" w:pos="5640"/>
              </w:tabs>
              <w:ind w:right="117"/>
              <w:jc w:val="right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Усього за заходом,</w:t>
            </w:r>
          </w:p>
          <w:p w:rsidR="00735D24" w:rsidRPr="00047480" w:rsidRDefault="00735D24" w:rsidP="00740DA1">
            <w:pPr>
              <w:rPr>
                <w:b/>
                <w:lang w:val="uk-UA"/>
              </w:rPr>
            </w:pPr>
          </w:p>
          <w:p w:rsidR="00735D24" w:rsidRPr="00047480" w:rsidRDefault="00735D24" w:rsidP="00740DA1">
            <w:pPr>
              <w:jc w:val="right"/>
              <w:rPr>
                <w:lang w:val="uk-UA"/>
              </w:rPr>
            </w:pPr>
            <w:r w:rsidRPr="00047480">
              <w:rPr>
                <w:b/>
                <w:lang w:val="uk-UA"/>
              </w:rPr>
              <w:t>у тому числі</w:t>
            </w:r>
          </w:p>
        </w:tc>
        <w:tc>
          <w:tcPr>
            <w:tcW w:w="1417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b/>
                <w:lang w:val="uk-UA"/>
              </w:rPr>
              <w:t xml:space="preserve">Загальний обсяг, у </w:t>
            </w:r>
            <w:proofErr w:type="spellStart"/>
            <w:r w:rsidRPr="00047480">
              <w:rPr>
                <w:b/>
                <w:lang w:val="uk-UA"/>
              </w:rPr>
              <w:t>т.ч</w:t>
            </w:r>
            <w:proofErr w:type="spellEnd"/>
            <w:r w:rsidRPr="00047480">
              <w:rPr>
                <w:b/>
                <w:lang w:val="uk-UA"/>
              </w:rPr>
              <w:t>.</w:t>
            </w:r>
          </w:p>
        </w:tc>
        <w:tc>
          <w:tcPr>
            <w:tcW w:w="3686" w:type="dxa"/>
            <w:gridSpan w:val="5"/>
            <w:vMerge w:val="restart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В межах бюджетних призначень</w:t>
            </w:r>
          </w:p>
        </w:tc>
        <w:tc>
          <w:tcPr>
            <w:tcW w:w="1559" w:type="dxa"/>
            <w:vMerge w:val="restart"/>
          </w:tcPr>
          <w:p w:rsidR="00735D24" w:rsidRPr="00047480" w:rsidRDefault="00735D24" w:rsidP="00740DA1">
            <w:pPr>
              <w:jc w:val="center"/>
              <w:rPr>
                <w:rStyle w:val="285pt"/>
                <w:rFonts w:eastAsia="Calibri"/>
                <w:sz w:val="20"/>
                <w:szCs w:val="20"/>
              </w:rPr>
            </w:pPr>
          </w:p>
        </w:tc>
      </w:tr>
      <w:tr w:rsidR="00735D24" w:rsidRPr="00047480" w:rsidTr="00047480">
        <w:trPr>
          <w:trHeight w:val="379"/>
        </w:trPr>
        <w:tc>
          <w:tcPr>
            <w:tcW w:w="1951" w:type="dxa"/>
            <w:vMerge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946" w:type="dxa"/>
            <w:gridSpan w:val="2"/>
            <w:vMerge/>
          </w:tcPr>
          <w:p w:rsidR="00735D24" w:rsidRPr="00047480" w:rsidRDefault="00735D24" w:rsidP="00740DA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b/>
                <w:lang w:val="uk-UA"/>
              </w:rPr>
              <w:t>Місцевий бюджет</w:t>
            </w:r>
          </w:p>
        </w:tc>
        <w:tc>
          <w:tcPr>
            <w:tcW w:w="3686" w:type="dxa"/>
            <w:gridSpan w:val="5"/>
            <w:vMerge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735D24" w:rsidRPr="00047480" w:rsidRDefault="00735D24" w:rsidP="00740DA1">
            <w:pPr>
              <w:jc w:val="center"/>
              <w:rPr>
                <w:rStyle w:val="285pt"/>
                <w:rFonts w:eastAsia="Calibri"/>
                <w:sz w:val="20"/>
                <w:szCs w:val="20"/>
              </w:rPr>
            </w:pPr>
          </w:p>
        </w:tc>
      </w:tr>
      <w:tr w:rsidR="00735D24" w:rsidRPr="00047480" w:rsidTr="00047480">
        <w:trPr>
          <w:trHeight w:val="415"/>
        </w:trPr>
        <w:tc>
          <w:tcPr>
            <w:tcW w:w="1951" w:type="dxa"/>
            <w:vMerge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946" w:type="dxa"/>
            <w:gridSpan w:val="2"/>
            <w:vMerge/>
          </w:tcPr>
          <w:p w:rsidR="00735D24" w:rsidRPr="00047480" w:rsidRDefault="00735D24" w:rsidP="00740DA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b/>
                <w:lang w:val="uk-UA"/>
              </w:rPr>
              <w:t>Інші джерела</w:t>
            </w:r>
          </w:p>
        </w:tc>
        <w:tc>
          <w:tcPr>
            <w:tcW w:w="851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8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1559" w:type="dxa"/>
            <w:vMerge/>
          </w:tcPr>
          <w:p w:rsidR="00735D24" w:rsidRPr="00047480" w:rsidRDefault="00735D24" w:rsidP="00740DA1">
            <w:pPr>
              <w:jc w:val="center"/>
              <w:rPr>
                <w:rStyle w:val="285pt"/>
                <w:rFonts w:eastAsia="Calibri"/>
                <w:sz w:val="20"/>
                <w:szCs w:val="20"/>
              </w:rPr>
            </w:pPr>
          </w:p>
        </w:tc>
      </w:tr>
      <w:tr w:rsidR="00604379" w:rsidRPr="00047480" w:rsidTr="00047480">
        <w:trPr>
          <w:trHeight w:val="775"/>
        </w:trPr>
        <w:tc>
          <w:tcPr>
            <w:tcW w:w="1951" w:type="dxa"/>
          </w:tcPr>
          <w:p w:rsidR="00604379" w:rsidRPr="00047480" w:rsidRDefault="00604379" w:rsidP="00740DA1">
            <w:pPr>
              <w:rPr>
                <w:b/>
                <w:lang w:val="uk-UA"/>
              </w:rPr>
            </w:pPr>
            <w:r w:rsidRPr="00047480">
              <w:rPr>
                <w:lang w:val="uk-UA"/>
              </w:rPr>
              <w:t xml:space="preserve">3. </w:t>
            </w:r>
            <w:r w:rsidRPr="00047480">
              <w:rPr>
                <w:rStyle w:val="285pt"/>
                <w:rFonts w:eastAsia="Calibri"/>
                <w:sz w:val="20"/>
                <w:szCs w:val="20"/>
              </w:rPr>
              <w:t>Застосування нових форм і методів профілактики правопорушень на автошляхах, підвищення рівня</w:t>
            </w:r>
            <w:r w:rsidRPr="00047480">
              <w:rPr>
                <w:lang w:val="uk-UA"/>
              </w:rPr>
              <w:t xml:space="preserve"> д</w:t>
            </w:r>
            <w:r w:rsidRPr="00047480">
              <w:rPr>
                <w:rStyle w:val="285pt"/>
                <w:rFonts w:eastAsia="Calibri"/>
                <w:sz w:val="20"/>
                <w:szCs w:val="20"/>
              </w:rPr>
              <w:t>орожньої дисципліни</w:t>
            </w:r>
          </w:p>
        </w:tc>
        <w:tc>
          <w:tcPr>
            <w:tcW w:w="3119" w:type="dxa"/>
          </w:tcPr>
          <w:p w:rsidR="00604379" w:rsidRPr="00047480" w:rsidRDefault="00604379" w:rsidP="00740DA1">
            <w:pPr>
              <w:rPr>
                <w:lang w:val="uk-UA"/>
              </w:rPr>
            </w:pPr>
            <w:r w:rsidRPr="00047480">
              <w:rPr>
                <w:rStyle w:val="285pt"/>
                <w:rFonts w:eastAsia="Calibri"/>
                <w:sz w:val="20"/>
                <w:szCs w:val="20"/>
              </w:rPr>
              <w:t xml:space="preserve">3.1. Підготовка тематичних сюжетів з безпеки дорожнього руху для інформування населення. Проведення лекцій, </w:t>
            </w:r>
            <w:r w:rsidRPr="00047480">
              <w:rPr>
                <w:rStyle w:val="ae"/>
                <w:rFonts w:eastAsia="Calibri"/>
                <w:sz w:val="20"/>
              </w:rPr>
              <w:t xml:space="preserve"> </w:t>
            </w:r>
            <w:r w:rsidRPr="00047480">
              <w:rPr>
                <w:rStyle w:val="28"/>
                <w:rFonts w:eastAsia="Calibri"/>
                <w:sz w:val="20"/>
                <w:szCs w:val="20"/>
              </w:rPr>
              <w:t>конкурсів малюнків</w:t>
            </w:r>
            <w:r w:rsidRPr="00047480">
              <w:rPr>
                <w:rStyle w:val="285pt"/>
                <w:rFonts w:eastAsia="Calibri"/>
                <w:sz w:val="20"/>
                <w:szCs w:val="20"/>
              </w:rPr>
              <w:t xml:space="preserve">  у навчальних закладах.</w:t>
            </w:r>
          </w:p>
        </w:tc>
        <w:tc>
          <w:tcPr>
            <w:tcW w:w="3827" w:type="dxa"/>
          </w:tcPr>
          <w:p w:rsidR="00604379" w:rsidRPr="00047480" w:rsidRDefault="00604379" w:rsidP="00740DA1">
            <w:pPr>
              <w:rPr>
                <w:lang w:val="uk-UA"/>
              </w:rPr>
            </w:pPr>
            <w:r w:rsidRPr="00047480">
              <w:rPr>
                <w:lang w:val="uk-UA"/>
              </w:rPr>
              <w:t>Виконавчий комітет Вишнівської селищної ради,</w:t>
            </w:r>
            <w:r w:rsidRPr="00047480">
              <w:rPr>
                <w:rStyle w:val="285pt"/>
                <w:rFonts w:eastAsia="Calibri"/>
                <w:sz w:val="20"/>
                <w:szCs w:val="20"/>
              </w:rPr>
              <w:t xml:space="preserve"> Відділ освіти, культури, молоді та спорту Вишнівської селищної ради, відділення поліції № 7 Кам’янського районного управління поліції Головного управління Національної поліції в Дніпропетровській області (за згодою)</w:t>
            </w:r>
          </w:p>
        </w:tc>
        <w:tc>
          <w:tcPr>
            <w:tcW w:w="1417" w:type="dxa"/>
          </w:tcPr>
          <w:p w:rsidR="00604379" w:rsidRPr="00047480" w:rsidRDefault="00604379" w:rsidP="00604379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2021–2024</w:t>
            </w:r>
          </w:p>
          <w:p w:rsidR="00604379" w:rsidRPr="00047480" w:rsidRDefault="00604379" w:rsidP="00604379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роки</w:t>
            </w:r>
          </w:p>
          <w:p w:rsidR="00604379" w:rsidRPr="00047480" w:rsidRDefault="00604379" w:rsidP="00740DA1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04379" w:rsidRPr="00047480" w:rsidRDefault="00604379" w:rsidP="00740DA1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04379" w:rsidRPr="00047480" w:rsidRDefault="00604379" w:rsidP="00740DA1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604379" w:rsidRPr="00047480" w:rsidRDefault="00604379" w:rsidP="00740DA1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04379" w:rsidRPr="00047480" w:rsidRDefault="00604379" w:rsidP="00740DA1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04379" w:rsidRPr="00047480" w:rsidRDefault="00604379" w:rsidP="00740DA1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604379" w:rsidRPr="00047480" w:rsidRDefault="00604379" w:rsidP="00740DA1">
            <w:pPr>
              <w:jc w:val="center"/>
              <w:rPr>
                <w:rStyle w:val="285pt"/>
                <w:rFonts w:eastAsia="Calibri"/>
                <w:sz w:val="20"/>
                <w:szCs w:val="20"/>
              </w:rPr>
            </w:pPr>
            <w:r w:rsidRPr="00047480">
              <w:rPr>
                <w:rStyle w:val="28"/>
                <w:rFonts w:eastAsia="Calibri"/>
                <w:sz w:val="20"/>
                <w:szCs w:val="20"/>
              </w:rPr>
              <w:t>Поліпшення стану безпеки дорожнього руху та  рівня дорожньої дисципліни серед неповнолітніх</w:t>
            </w:r>
          </w:p>
        </w:tc>
      </w:tr>
      <w:tr w:rsidR="00735D24" w:rsidRPr="00047480" w:rsidTr="00047480">
        <w:trPr>
          <w:trHeight w:val="524"/>
        </w:trPr>
        <w:tc>
          <w:tcPr>
            <w:tcW w:w="1951" w:type="dxa"/>
            <w:vMerge w:val="restart"/>
          </w:tcPr>
          <w:p w:rsidR="00735D24" w:rsidRPr="00047480" w:rsidRDefault="00735D24" w:rsidP="00740DA1">
            <w:pPr>
              <w:rPr>
                <w:lang w:val="uk-UA"/>
              </w:rPr>
            </w:pPr>
          </w:p>
        </w:tc>
        <w:tc>
          <w:tcPr>
            <w:tcW w:w="6946" w:type="dxa"/>
            <w:gridSpan w:val="2"/>
            <w:vMerge w:val="restart"/>
          </w:tcPr>
          <w:p w:rsidR="00735D24" w:rsidRPr="00047480" w:rsidRDefault="00735D24" w:rsidP="00740DA1">
            <w:pPr>
              <w:tabs>
                <w:tab w:val="left" w:pos="851"/>
                <w:tab w:val="left" w:pos="5640"/>
              </w:tabs>
              <w:ind w:right="117"/>
              <w:jc w:val="right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Усього за заходом,</w:t>
            </w:r>
          </w:p>
          <w:p w:rsidR="00735D24" w:rsidRPr="00047480" w:rsidRDefault="00735D24" w:rsidP="00740DA1">
            <w:pPr>
              <w:rPr>
                <w:b/>
                <w:lang w:val="uk-UA"/>
              </w:rPr>
            </w:pPr>
          </w:p>
          <w:p w:rsidR="00735D24" w:rsidRPr="00047480" w:rsidRDefault="00735D24" w:rsidP="00740DA1">
            <w:pPr>
              <w:jc w:val="right"/>
              <w:rPr>
                <w:lang w:val="uk-UA"/>
              </w:rPr>
            </w:pPr>
            <w:r w:rsidRPr="00047480">
              <w:rPr>
                <w:b/>
                <w:lang w:val="uk-UA"/>
              </w:rPr>
              <w:t>у тому числі</w:t>
            </w:r>
          </w:p>
        </w:tc>
        <w:tc>
          <w:tcPr>
            <w:tcW w:w="1417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b/>
                <w:lang w:val="uk-UA"/>
              </w:rPr>
              <w:t xml:space="preserve">Загальний обсяг, у </w:t>
            </w:r>
            <w:proofErr w:type="spellStart"/>
            <w:r w:rsidRPr="00047480">
              <w:rPr>
                <w:b/>
                <w:lang w:val="uk-UA"/>
              </w:rPr>
              <w:t>т.ч</w:t>
            </w:r>
            <w:proofErr w:type="spellEnd"/>
            <w:r w:rsidRPr="00047480">
              <w:rPr>
                <w:b/>
                <w:lang w:val="uk-UA"/>
              </w:rPr>
              <w:t>.</w:t>
            </w:r>
          </w:p>
        </w:tc>
        <w:tc>
          <w:tcPr>
            <w:tcW w:w="3686" w:type="dxa"/>
            <w:gridSpan w:val="5"/>
            <w:vMerge w:val="restart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В межах бюджетних призначень</w:t>
            </w:r>
          </w:p>
        </w:tc>
        <w:tc>
          <w:tcPr>
            <w:tcW w:w="1559" w:type="dxa"/>
            <w:vMerge w:val="restart"/>
          </w:tcPr>
          <w:p w:rsidR="00735D24" w:rsidRPr="00047480" w:rsidRDefault="00735D24" w:rsidP="00740DA1">
            <w:pPr>
              <w:jc w:val="center"/>
              <w:rPr>
                <w:rStyle w:val="285pt"/>
                <w:rFonts w:eastAsia="Calibri"/>
                <w:sz w:val="20"/>
                <w:szCs w:val="20"/>
              </w:rPr>
            </w:pPr>
          </w:p>
        </w:tc>
      </w:tr>
      <w:tr w:rsidR="00735D24" w:rsidRPr="00047480" w:rsidTr="00047480">
        <w:trPr>
          <w:trHeight w:val="418"/>
        </w:trPr>
        <w:tc>
          <w:tcPr>
            <w:tcW w:w="1951" w:type="dxa"/>
            <w:vMerge/>
          </w:tcPr>
          <w:p w:rsidR="00735D24" w:rsidRPr="00047480" w:rsidRDefault="00735D24" w:rsidP="00740DA1">
            <w:pPr>
              <w:rPr>
                <w:lang w:val="uk-UA"/>
              </w:rPr>
            </w:pPr>
          </w:p>
        </w:tc>
        <w:tc>
          <w:tcPr>
            <w:tcW w:w="6946" w:type="dxa"/>
            <w:gridSpan w:val="2"/>
            <w:vMerge/>
          </w:tcPr>
          <w:p w:rsidR="00735D24" w:rsidRPr="00047480" w:rsidRDefault="00735D24" w:rsidP="00740DA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b/>
                <w:lang w:val="uk-UA"/>
              </w:rPr>
              <w:t>Місцевий бюджет</w:t>
            </w:r>
          </w:p>
        </w:tc>
        <w:tc>
          <w:tcPr>
            <w:tcW w:w="3686" w:type="dxa"/>
            <w:gridSpan w:val="5"/>
            <w:vMerge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735D24" w:rsidRPr="00047480" w:rsidRDefault="00735D24" w:rsidP="00740DA1">
            <w:pPr>
              <w:jc w:val="center"/>
              <w:rPr>
                <w:rStyle w:val="285pt"/>
                <w:rFonts w:eastAsia="Calibri"/>
                <w:sz w:val="20"/>
                <w:szCs w:val="20"/>
              </w:rPr>
            </w:pPr>
          </w:p>
        </w:tc>
      </w:tr>
      <w:tr w:rsidR="00735D24" w:rsidRPr="00047480" w:rsidTr="00047480">
        <w:trPr>
          <w:trHeight w:val="412"/>
        </w:trPr>
        <w:tc>
          <w:tcPr>
            <w:tcW w:w="1951" w:type="dxa"/>
            <w:vMerge/>
          </w:tcPr>
          <w:p w:rsidR="00735D24" w:rsidRPr="00047480" w:rsidRDefault="00735D24" w:rsidP="00740DA1">
            <w:pPr>
              <w:rPr>
                <w:lang w:val="uk-UA"/>
              </w:rPr>
            </w:pPr>
          </w:p>
        </w:tc>
        <w:tc>
          <w:tcPr>
            <w:tcW w:w="6946" w:type="dxa"/>
            <w:gridSpan w:val="2"/>
            <w:vMerge/>
          </w:tcPr>
          <w:p w:rsidR="00735D24" w:rsidRPr="00047480" w:rsidRDefault="00735D24" w:rsidP="00740DA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b/>
                <w:lang w:val="uk-UA"/>
              </w:rPr>
              <w:t>Інші джерела</w:t>
            </w:r>
          </w:p>
        </w:tc>
        <w:tc>
          <w:tcPr>
            <w:tcW w:w="851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8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  <w:p w:rsidR="00735D24" w:rsidRPr="00047480" w:rsidRDefault="00735D24" w:rsidP="00740DA1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735D24" w:rsidRPr="00047480" w:rsidRDefault="00735D24" w:rsidP="00740DA1">
            <w:pPr>
              <w:jc w:val="center"/>
              <w:rPr>
                <w:rStyle w:val="285pt"/>
                <w:rFonts w:eastAsia="Calibri"/>
                <w:sz w:val="20"/>
                <w:szCs w:val="20"/>
              </w:rPr>
            </w:pPr>
          </w:p>
        </w:tc>
      </w:tr>
      <w:tr w:rsidR="00604379" w:rsidRPr="00047480" w:rsidTr="00047480">
        <w:trPr>
          <w:trHeight w:val="775"/>
        </w:trPr>
        <w:tc>
          <w:tcPr>
            <w:tcW w:w="1951" w:type="dxa"/>
          </w:tcPr>
          <w:p w:rsidR="00604379" w:rsidRPr="00047480" w:rsidRDefault="00604379" w:rsidP="00740DA1">
            <w:pPr>
              <w:rPr>
                <w:lang w:val="uk-UA"/>
              </w:rPr>
            </w:pPr>
            <w:r w:rsidRPr="00047480">
              <w:rPr>
                <w:lang w:val="uk-UA"/>
              </w:rPr>
              <w:t xml:space="preserve">4. </w:t>
            </w:r>
            <w:r w:rsidRPr="00047480">
              <w:rPr>
                <w:rStyle w:val="285pt"/>
                <w:rFonts w:eastAsia="Calibri"/>
                <w:sz w:val="20"/>
                <w:szCs w:val="20"/>
              </w:rPr>
              <w:t xml:space="preserve">Інформаційно-аналітичне та матеріально- технічне забезпечення профілактичної діяльності, форм і методів профілактики правопорушень, підвищення </w:t>
            </w:r>
            <w:r w:rsidRPr="00047480">
              <w:rPr>
                <w:rStyle w:val="285pt"/>
                <w:rFonts w:eastAsia="Calibri"/>
                <w:sz w:val="20"/>
                <w:szCs w:val="20"/>
              </w:rPr>
              <w:lastRenderedPageBreak/>
              <w:t xml:space="preserve">ефективності </w:t>
            </w:r>
            <w:proofErr w:type="spellStart"/>
            <w:r w:rsidRPr="00047480">
              <w:rPr>
                <w:rStyle w:val="285pt"/>
                <w:rFonts w:eastAsia="Calibri"/>
                <w:sz w:val="20"/>
                <w:szCs w:val="20"/>
              </w:rPr>
              <w:t>оперативно</w:t>
            </w:r>
            <w:proofErr w:type="spellEnd"/>
            <w:r w:rsidRPr="00047480">
              <w:rPr>
                <w:rStyle w:val="285pt"/>
                <w:rFonts w:eastAsia="Calibri"/>
                <w:sz w:val="20"/>
                <w:szCs w:val="20"/>
              </w:rPr>
              <w:t>- розшукових заходів у сфері протидії злочинності та корупції</w:t>
            </w:r>
          </w:p>
        </w:tc>
        <w:tc>
          <w:tcPr>
            <w:tcW w:w="3119" w:type="dxa"/>
          </w:tcPr>
          <w:p w:rsidR="00604379" w:rsidRPr="00047480" w:rsidRDefault="00604379" w:rsidP="00740DA1">
            <w:pPr>
              <w:rPr>
                <w:lang w:val="uk-UA"/>
              </w:rPr>
            </w:pPr>
            <w:r w:rsidRPr="00047480">
              <w:rPr>
                <w:lang w:val="uk-UA"/>
              </w:rPr>
              <w:lastRenderedPageBreak/>
              <w:t xml:space="preserve">4.1. </w:t>
            </w:r>
            <w:r w:rsidRPr="00047480">
              <w:rPr>
                <w:rFonts w:ascii="OpenSansRegular" w:hAnsi="OpenSansRegular"/>
                <w:color w:val="061E29"/>
                <w:shd w:val="clear" w:color="auto" w:fill="FFFFFF"/>
                <w:lang w:val="uk-UA"/>
              </w:rPr>
              <w:t xml:space="preserve"> Здійснення ряду організаційних та практичних заходів щодо поліпшення інформаційно-аналітичного та матеріально-технічного забезпечення профілактичної діяльності правоохоронних органів (оргтехніки, паливо-мастильних матеріалів тощо)</w:t>
            </w:r>
          </w:p>
        </w:tc>
        <w:tc>
          <w:tcPr>
            <w:tcW w:w="3827" w:type="dxa"/>
          </w:tcPr>
          <w:p w:rsidR="00604379" w:rsidRPr="00047480" w:rsidRDefault="00604379" w:rsidP="00740DA1">
            <w:pPr>
              <w:rPr>
                <w:lang w:val="uk-UA"/>
              </w:rPr>
            </w:pPr>
            <w:r w:rsidRPr="00047480">
              <w:rPr>
                <w:lang w:val="uk-UA"/>
              </w:rPr>
              <w:t>Виконавчий комітет  Вишнівської селищної ради,</w:t>
            </w:r>
            <w:r w:rsidRPr="00047480">
              <w:rPr>
                <w:rStyle w:val="285pt"/>
                <w:rFonts w:eastAsia="Calibri"/>
                <w:sz w:val="20"/>
                <w:szCs w:val="20"/>
              </w:rPr>
              <w:t xml:space="preserve"> відділення поліції № 7 Кам’янського районного управління поліції Головного управління Національної поліції в Дніпропетровській області (за згодою)</w:t>
            </w:r>
          </w:p>
        </w:tc>
        <w:tc>
          <w:tcPr>
            <w:tcW w:w="1417" w:type="dxa"/>
          </w:tcPr>
          <w:p w:rsidR="00604379" w:rsidRPr="00047480" w:rsidRDefault="00604379" w:rsidP="00604379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2021–2024</w:t>
            </w:r>
          </w:p>
          <w:p w:rsidR="00604379" w:rsidRPr="00047480" w:rsidRDefault="00604379" w:rsidP="00604379">
            <w:pPr>
              <w:shd w:val="clear" w:color="auto" w:fill="FFFFFF"/>
              <w:spacing w:line="216" w:lineRule="auto"/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роки</w:t>
            </w:r>
          </w:p>
          <w:p w:rsidR="00604379" w:rsidRPr="00047480" w:rsidRDefault="00604379" w:rsidP="00740DA1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04379" w:rsidRPr="00047480" w:rsidRDefault="00604379" w:rsidP="00740DA1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04379" w:rsidRPr="00047480" w:rsidRDefault="00604379" w:rsidP="00740DA1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604379" w:rsidRPr="00047480" w:rsidRDefault="00604379" w:rsidP="00740DA1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04379" w:rsidRPr="00047480" w:rsidRDefault="00604379" w:rsidP="00740DA1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04379" w:rsidRPr="00047480" w:rsidRDefault="00604379" w:rsidP="00740DA1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604379" w:rsidRPr="00047480" w:rsidRDefault="00604379" w:rsidP="00740DA1">
            <w:pPr>
              <w:jc w:val="center"/>
              <w:rPr>
                <w:rStyle w:val="285pt"/>
                <w:rFonts w:eastAsia="Calibri"/>
                <w:sz w:val="20"/>
                <w:szCs w:val="20"/>
              </w:rPr>
            </w:pPr>
            <w:r w:rsidRPr="00047480">
              <w:rPr>
                <w:rStyle w:val="285pt"/>
                <w:rFonts w:eastAsia="Calibri"/>
                <w:sz w:val="20"/>
                <w:szCs w:val="20"/>
              </w:rPr>
              <w:t xml:space="preserve">Поліпшення стану громадського порядку, </w:t>
            </w:r>
            <w:r w:rsidRPr="00047480">
              <w:rPr>
                <w:rFonts w:ascii="OpenSansRegular" w:hAnsi="OpenSansRegular"/>
                <w:color w:val="061E29"/>
                <w:shd w:val="clear" w:color="auto" w:fill="FFFFFF"/>
                <w:lang w:val="uk-UA"/>
              </w:rPr>
              <w:t xml:space="preserve">поліпшення інформаційно </w:t>
            </w:r>
            <w:r w:rsidRPr="00047480">
              <w:rPr>
                <w:rStyle w:val="ae"/>
                <w:rFonts w:eastAsia="Calibri"/>
                <w:sz w:val="20"/>
              </w:rPr>
              <w:t xml:space="preserve"> </w:t>
            </w:r>
            <w:r w:rsidRPr="00047480">
              <w:rPr>
                <w:rStyle w:val="285pt"/>
                <w:rFonts w:eastAsia="Calibri"/>
                <w:sz w:val="20"/>
                <w:szCs w:val="20"/>
              </w:rPr>
              <w:t xml:space="preserve">аналітичного та матеріально- технічного забезпечення профілактичної </w:t>
            </w:r>
            <w:r w:rsidRPr="00047480">
              <w:rPr>
                <w:rStyle w:val="285pt"/>
                <w:rFonts w:eastAsia="Calibri"/>
                <w:sz w:val="20"/>
                <w:szCs w:val="20"/>
              </w:rPr>
              <w:lastRenderedPageBreak/>
              <w:t>діяльності</w:t>
            </w:r>
          </w:p>
        </w:tc>
      </w:tr>
      <w:tr w:rsidR="00735D24" w:rsidRPr="00047480" w:rsidTr="00047480">
        <w:trPr>
          <w:trHeight w:val="521"/>
        </w:trPr>
        <w:tc>
          <w:tcPr>
            <w:tcW w:w="1951" w:type="dxa"/>
            <w:vMerge w:val="restart"/>
          </w:tcPr>
          <w:p w:rsidR="00735D24" w:rsidRPr="00047480" w:rsidRDefault="00735D24" w:rsidP="00740DA1">
            <w:pPr>
              <w:rPr>
                <w:lang w:val="uk-UA"/>
              </w:rPr>
            </w:pPr>
          </w:p>
        </w:tc>
        <w:tc>
          <w:tcPr>
            <w:tcW w:w="6946" w:type="dxa"/>
            <w:gridSpan w:val="2"/>
            <w:vMerge w:val="restart"/>
          </w:tcPr>
          <w:p w:rsidR="00735D24" w:rsidRPr="00047480" w:rsidRDefault="00735D24" w:rsidP="00740DA1">
            <w:pPr>
              <w:tabs>
                <w:tab w:val="left" w:pos="851"/>
                <w:tab w:val="left" w:pos="5640"/>
              </w:tabs>
              <w:ind w:right="117"/>
              <w:jc w:val="right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Усього за заходом,</w:t>
            </w:r>
          </w:p>
          <w:p w:rsidR="00735D24" w:rsidRPr="00047480" w:rsidRDefault="00735D24" w:rsidP="00740DA1">
            <w:pPr>
              <w:rPr>
                <w:b/>
                <w:lang w:val="uk-UA"/>
              </w:rPr>
            </w:pPr>
          </w:p>
          <w:p w:rsidR="00735D24" w:rsidRPr="00047480" w:rsidRDefault="00735D24" w:rsidP="00740DA1">
            <w:pPr>
              <w:jc w:val="right"/>
              <w:rPr>
                <w:lang w:val="uk-UA"/>
              </w:rPr>
            </w:pPr>
            <w:r w:rsidRPr="00047480">
              <w:rPr>
                <w:b/>
                <w:lang w:val="uk-UA"/>
              </w:rPr>
              <w:t>у тому числі</w:t>
            </w:r>
          </w:p>
        </w:tc>
        <w:tc>
          <w:tcPr>
            <w:tcW w:w="1417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b/>
                <w:lang w:val="uk-UA"/>
              </w:rPr>
              <w:t xml:space="preserve">Загальний обсяг, у </w:t>
            </w:r>
            <w:proofErr w:type="spellStart"/>
            <w:r w:rsidRPr="00047480">
              <w:rPr>
                <w:b/>
                <w:lang w:val="uk-UA"/>
              </w:rPr>
              <w:t>т.ч</w:t>
            </w:r>
            <w:proofErr w:type="spellEnd"/>
            <w:r w:rsidRPr="00047480">
              <w:rPr>
                <w:b/>
                <w:lang w:val="uk-UA"/>
              </w:rPr>
              <w:t>.</w:t>
            </w:r>
          </w:p>
        </w:tc>
        <w:tc>
          <w:tcPr>
            <w:tcW w:w="3686" w:type="dxa"/>
            <w:gridSpan w:val="5"/>
            <w:vMerge w:val="restart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В межах бюджетних призначень</w:t>
            </w:r>
          </w:p>
        </w:tc>
        <w:tc>
          <w:tcPr>
            <w:tcW w:w="1559" w:type="dxa"/>
            <w:vMerge w:val="restart"/>
          </w:tcPr>
          <w:p w:rsidR="00735D24" w:rsidRPr="00047480" w:rsidRDefault="00735D24" w:rsidP="00740DA1">
            <w:pPr>
              <w:jc w:val="center"/>
              <w:rPr>
                <w:rStyle w:val="285pt"/>
                <w:rFonts w:eastAsia="Calibri"/>
                <w:sz w:val="20"/>
                <w:szCs w:val="20"/>
              </w:rPr>
            </w:pPr>
          </w:p>
        </w:tc>
      </w:tr>
      <w:tr w:rsidR="00735D24" w:rsidRPr="00047480" w:rsidTr="00047480">
        <w:trPr>
          <w:trHeight w:val="499"/>
        </w:trPr>
        <w:tc>
          <w:tcPr>
            <w:tcW w:w="1951" w:type="dxa"/>
            <w:vMerge/>
          </w:tcPr>
          <w:p w:rsidR="00735D24" w:rsidRPr="00047480" w:rsidRDefault="00735D24" w:rsidP="00740DA1">
            <w:pPr>
              <w:rPr>
                <w:lang w:val="uk-UA"/>
              </w:rPr>
            </w:pPr>
          </w:p>
        </w:tc>
        <w:tc>
          <w:tcPr>
            <w:tcW w:w="6946" w:type="dxa"/>
            <w:gridSpan w:val="2"/>
            <w:vMerge/>
          </w:tcPr>
          <w:p w:rsidR="00735D24" w:rsidRPr="00047480" w:rsidRDefault="00735D24" w:rsidP="00740DA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b/>
                <w:lang w:val="uk-UA"/>
              </w:rPr>
              <w:t>Місцевий бюджет</w:t>
            </w:r>
          </w:p>
        </w:tc>
        <w:tc>
          <w:tcPr>
            <w:tcW w:w="3686" w:type="dxa"/>
            <w:gridSpan w:val="5"/>
            <w:vMerge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735D24" w:rsidRPr="00047480" w:rsidRDefault="00735D24" w:rsidP="00740DA1">
            <w:pPr>
              <w:jc w:val="center"/>
              <w:rPr>
                <w:rStyle w:val="285pt"/>
                <w:rFonts w:eastAsia="Calibri"/>
                <w:sz w:val="20"/>
                <w:szCs w:val="20"/>
              </w:rPr>
            </w:pPr>
          </w:p>
        </w:tc>
      </w:tr>
      <w:tr w:rsidR="00735D24" w:rsidRPr="00047480" w:rsidTr="00047480">
        <w:trPr>
          <w:trHeight w:val="382"/>
        </w:trPr>
        <w:tc>
          <w:tcPr>
            <w:tcW w:w="1951" w:type="dxa"/>
            <w:vMerge/>
          </w:tcPr>
          <w:p w:rsidR="00735D24" w:rsidRPr="00047480" w:rsidRDefault="00735D24" w:rsidP="00740DA1">
            <w:pPr>
              <w:rPr>
                <w:lang w:val="uk-UA"/>
              </w:rPr>
            </w:pPr>
          </w:p>
        </w:tc>
        <w:tc>
          <w:tcPr>
            <w:tcW w:w="6946" w:type="dxa"/>
            <w:gridSpan w:val="2"/>
            <w:vMerge/>
          </w:tcPr>
          <w:p w:rsidR="00735D24" w:rsidRPr="00047480" w:rsidRDefault="00735D24" w:rsidP="00740DA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b/>
                <w:lang w:val="uk-UA"/>
              </w:rPr>
              <w:t>Інші джерела</w:t>
            </w:r>
          </w:p>
        </w:tc>
        <w:tc>
          <w:tcPr>
            <w:tcW w:w="851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8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  <w:p w:rsidR="00735D24" w:rsidRPr="00047480" w:rsidRDefault="00735D24" w:rsidP="00740DA1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735D24" w:rsidRPr="00047480" w:rsidRDefault="00735D24" w:rsidP="00740DA1">
            <w:pPr>
              <w:jc w:val="center"/>
              <w:rPr>
                <w:rStyle w:val="285pt"/>
                <w:rFonts w:eastAsia="Calibri"/>
                <w:sz w:val="20"/>
                <w:szCs w:val="20"/>
              </w:rPr>
            </w:pPr>
          </w:p>
        </w:tc>
      </w:tr>
      <w:tr w:rsidR="00604379" w:rsidRPr="00047480" w:rsidTr="00047480">
        <w:trPr>
          <w:trHeight w:val="775"/>
        </w:trPr>
        <w:tc>
          <w:tcPr>
            <w:tcW w:w="1951" w:type="dxa"/>
          </w:tcPr>
          <w:p w:rsidR="00604379" w:rsidRPr="00047480" w:rsidRDefault="00604379" w:rsidP="00740DA1">
            <w:pPr>
              <w:rPr>
                <w:lang w:val="uk-UA"/>
              </w:rPr>
            </w:pPr>
            <w:r w:rsidRPr="00047480">
              <w:rPr>
                <w:lang w:val="uk-UA"/>
              </w:rPr>
              <w:t>5. Впровадження проекту «Поліцейський офіцер громади»</w:t>
            </w:r>
          </w:p>
        </w:tc>
        <w:tc>
          <w:tcPr>
            <w:tcW w:w="3119" w:type="dxa"/>
          </w:tcPr>
          <w:p w:rsidR="00604379" w:rsidRPr="00047480" w:rsidRDefault="00604379" w:rsidP="00740DA1">
            <w:pPr>
              <w:rPr>
                <w:lang w:val="uk-UA"/>
              </w:rPr>
            </w:pPr>
            <w:r w:rsidRPr="00047480">
              <w:rPr>
                <w:lang w:val="uk-UA"/>
              </w:rPr>
              <w:t>5.1. Матеріально-технічне забезпечення нового сервісу для територіальних громад, який відповідає принципу взаємодії поліції з населенням на засадах партнерства, за принципом «</w:t>
            </w:r>
            <w:proofErr w:type="spellStart"/>
            <w:r w:rsidRPr="00047480">
              <w:rPr>
                <w:lang w:val="uk-UA"/>
              </w:rPr>
              <w:t>Community</w:t>
            </w:r>
            <w:proofErr w:type="spellEnd"/>
            <w:r w:rsidRPr="00047480">
              <w:rPr>
                <w:lang w:val="uk-UA"/>
              </w:rPr>
              <w:t xml:space="preserve"> </w:t>
            </w:r>
            <w:proofErr w:type="spellStart"/>
            <w:r w:rsidRPr="00047480">
              <w:rPr>
                <w:lang w:val="uk-UA"/>
              </w:rPr>
              <w:t>policing</w:t>
            </w:r>
            <w:proofErr w:type="spellEnd"/>
            <w:r w:rsidRPr="00047480">
              <w:rPr>
                <w:lang w:val="uk-UA"/>
              </w:rPr>
              <w:t>», метою якого є орієнтація поліцейської діяльності на потреби громади за допомогою ефективної підтримки місцевої виконавчої влади, органів місцев</w:t>
            </w:r>
            <w:r w:rsidR="00047480">
              <w:rPr>
                <w:lang w:val="uk-UA"/>
              </w:rPr>
              <w:t>ого самоврядування та населення</w:t>
            </w:r>
          </w:p>
        </w:tc>
        <w:tc>
          <w:tcPr>
            <w:tcW w:w="3827" w:type="dxa"/>
          </w:tcPr>
          <w:p w:rsidR="00604379" w:rsidRPr="00047480" w:rsidRDefault="00604379" w:rsidP="00740DA1">
            <w:pPr>
              <w:rPr>
                <w:lang w:val="uk-UA"/>
              </w:rPr>
            </w:pPr>
            <w:r w:rsidRPr="00047480">
              <w:rPr>
                <w:rStyle w:val="285pt"/>
                <w:rFonts w:eastAsia="Calibri"/>
                <w:sz w:val="20"/>
                <w:szCs w:val="20"/>
              </w:rPr>
              <w:t xml:space="preserve">Головне управління Національної поліції в Дніпропетровській області; </w:t>
            </w:r>
            <w:proofErr w:type="spellStart"/>
            <w:r w:rsidRPr="00047480">
              <w:rPr>
                <w:rStyle w:val="285pt"/>
                <w:rFonts w:eastAsia="Calibri"/>
                <w:sz w:val="20"/>
                <w:szCs w:val="20"/>
              </w:rPr>
              <w:t>Кам’янське</w:t>
            </w:r>
            <w:proofErr w:type="spellEnd"/>
            <w:r w:rsidRPr="00047480">
              <w:rPr>
                <w:rStyle w:val="285pt"/>
                <w:rFonts w:eastAsia="Calibri"/>
                <w:sz w:val="20"/>
                <w:szCs w:val="20"/>
              </w:rPr>
              <w:t xml:space="preserve"> районне управління поліції Головного управління Національної поліції в Дніпропетровській області;</w:t>
            </w:r>
            <w:r w:rsidRPr="00047480">
              <w:rPr>
                <w:lang w:val="uk-UA"/>
              </w:rPr>
              <w:t xml:space="preserve"> відділення № 7</w:t>
            </w:r>
            <w:r w:rsidRPr="00047480">
              <w:rPr>
                <w:rStyle w:val="285pt"/>
                <w:rFonts w:eastAsia="Calibri"/>
                <w:sz w:val="20"/>
                <w:szCs w:val="20"/>
              </w:rPr>
              <w:t xml:space="preserve">; Кам’янського районного управління поліції Головного управління Національної поліції в Дніпропетровській області; </w:t>
            </w:r>
            <w:r w:rsidRPr="00047480">
              <w:rPr>
                <w:lang w:val="uk-UA"/>
              </w:rPr>
              <w:t>Виконавчий комітет Вишнівської селищної ради</w:t>
            </w:r>
          </w:p>
        </w:tc>
        <w:tc>
          <w:tcPr>
            <w:tcW w:w="1417" w:type="dxa"/>
          </w:tcPr>
          <w:p w:rsidR="00604379" w:rsidRPr="00047480" w:rsidRDefault="00604379" w:rsidP="00604379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2023-2024</w:t>
            </w:r>
          </w:p>
        </w:tc>
        <w:tc>
          <w:tcPr>
            <w:tcW w:w="851" w:type="dxa"/>
            <w:vAlign w:val="center"/>
          </w:tcPr>
          <w:p w:rsidR="00604379" w:rsidRPr="00047480" w:rsidRDefault="00604379" w:rsidP="00740DA1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379" w:rsidRPr="00047480" w:rsidRDefault="00604379" w:rsidP="00740DA1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604379" w:rsidRPr="00047480" w:rsidRDefault="00604379" w:rsidP="00740DA1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04379" w:rsidRPr="00047480" w:rsidRDefault="00604379" w:rsidP="00740DA1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04379" w:rsidRPr="00047480" w:rsidRDefault="00604379" w:rsidP="00740DA1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604379" w:rsidRPr="00047480" w:rsidRDefault="00604379" w:rsidP="00740DA1">
            <w:pPr>
              <w:rPr>
                <w:rStyle w:val="285pt"/>
                <w:rFonts w:eastAsia="Calibri"/>
                <w:sz w:val="20"/>
                <w:szCs w:val="20"/>
              </w:rPr>
            </w:pPr>
            <w:r w:rsidRPr="00047480">
              <w:rPr>
                <w:lang w:val="uk-UA"/>
              </w:rPr>
              <w:t xml:space="preserve">Впевненість і безпека мешканців громади, завдяки якісному та швидкому </w:t>
            </w:r>
            <w:r w:rsidR="00047480">
              <w:rPr>
                <w:lang w:val="uk-UA"/>
              </w:rPr>
              <w:t>реагуванню на будь-які ситуації</w:t>
            </w:r>
          </w:p>
        </w:tc>
      </w:tr>
      <w:tr w:rsidR="00735D24" w:rsidRPr="00047480" w:rsidTr="00047480">
        <w:trPr>
          <w:trHeight w:val="488"/>
        </w:trPr>
        <w:tc>
          <w:tcPr>
            <w:tcW w:w="1951" w:type="dxa"/>
            <w:vMerge w:val="restart"/>
          </w:tcPr>
          <w:p w:rsidR="00735D24" w:rsidRPr="00047480" w:rsidRDefault="00735D24" w:rsidP="00740DA1">
            <w:pPr>
              <w:rPr>
                <w:lang w:val="uk-UA"/>
              </w:rPr>
            </w:pPr>
          </w:p>
        </w:tc>
        <w:tc>
          <w:tcPr>
            <w:tcW w:w="6946" w:type="dxa"/>
            <w:gridSpan w:val="2"/>
            <w:vMerge w:val="restart"/>
          </w:tcPr>
          <w:p w:rsidR="00735D24" w:rsidRPr="00047480" w:rsidRDefault="00735D24" w:rsidP="00740DA1">
            <w:pPr>
              <w:tabs>
                <w:tab w:val="left" w:pos="851"/>
                <w:tab w:val="left" w:pos="5640"/>
              </w:tabs>
              <w:ind w:right="117"/>
              <w:jc w:val="right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Усього за заходом,</w:t>
            </w:r>
          </w:p>
          <w:p w:rsidR="00735D24" w:rsidRPr="00047480" w:rsidRDefault="00735D24" w:rsidP="00740DA1">
            <w:pPr>
              <w:rPr>
                <w:b/>
                <w:lang w:val="uk-UA"/>
              </w:rPr>
            </w:pPr>
          </w:p>
          <w:p w:rsidR="00735D24" w:rsidRPr="00047480" w:rsidRDefault="00735D24" w:rsidP="00740DA1">
            <w:pPr>
              <w:jc w:val="right"/>
              <w:rPr>
                <w:lang w:val="uk-UA"/>
              </w:rPr>
            </w:pPr>
            <w:r w:rsidRPr="00047480">
              <w:rPr>
                <w:b/>
                <w:lang w:val="uk-UA"/>
              </w:rPr>
              <w:t>у тому числі</w:t>
            </w:r>
          </w:p>
        </w:tc>
        <w:tc>
          <w:tcPr>
            <w:tcW w:w="1417" w:type="dxa"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 xml:space="preserve">Загальний обсяг, у </w:t>
            </w:r>
            <w:proofErr w:type="spellStart"/>
            <w:r w:rsidRPr="00047480">
              <w:rPr>
                <w:b/>
                <w:lang w:val="uk-UA"/>
              </w:rPr>
              <w:t>т.ч</w:t>
            </w:r>
            <w:proofErr w:type="spellEnd"/>
            <w:r w:rsidRPr="00047480">
              <w:rPr>
                <w:b/>
                <w:lang w:val="uk-UA"/>
              </w:rPr>
              <w:t>.</w:t>
            </w:r>
          </w:p>
        </w:tc>
        <w:tc>
          <w:tcPr>
            <w:tcW w:w="3686" w:type="dxa"/>
            <w:gridSpan w:val="5"/>
            <w:vMerge w:val="restart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В межах бюджетних призначень</w:t>
            </w:r>
          </w:p>
        </w:tc>
        <w:tc>
          <w:tcPr>
            <w:tcW w:w="1559" w:type="dxa"/>
            <w:vMerge w:val="restart"/>
          </w:tcPr>
          <w:p w:rsidR="00735D24" w:rsidRPr="00047480" w:rsidRDefault="00735D24" w:rsidP="00740DA1">
            <w:pPr>
              <w:jc w:val="center"/>
              <w:rPr>
                <w:rStyle w:val="285pt"/>
                <w:rFonts w:eastAsia="Calibri"/>
                <w:sz w:val="20"/>
                <w:szCs w:val="20"/>
              </w:rPr>
            </w:pPr>
          </w:p>
        </w:tc>
      </w:tr>
      <w:tr w:rsidR="00735D24" w:rsidRPr="00047480" w:rsidTr="00047480">
        <w:trPr>
          <w:trHeight w:val="409"/>
        </w:trPr>
        <w:tc>
          <w:tcPr>
            <w:tcW w:w="1951" w:type="dxa"/>
            <w:vMerge/>
          </w:tcPr>
          <w:p w:rsidR="00735D24" w:rsidRPr="00047480" w:rsidRDefault="00735D24" w:rsidP="00740DA1">
            <w:pPr>
              <w:rPr>
                <w:lang w:val="uk-UA"/>
              </w:rPr>
            </w:pPr>
          </w:p>
        </w:tc>
        <w:tc>
          <w:tcPr>
            <w:tcW w:w="6946" w:type="dxa"/>
            <w:gridSpan w:val="2"/>
            <w:vMerge/>
          </w:tcPr>
          <w:p w:rsidR="00735D24" w:rsidRPr="00047480" w:rsidRDefault="00735D24" w:rsidP="00740DA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Місцевий бюджет</w:t>
            </w:r>
          </w:p>
        </w:tc>
        <w:tc>
          <w:tcPr>
            <w:tcW w:w="3686" w:type="dxa"/>
            <w:gridSpan w:val="5"/>
            <w:vMerge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735D24" w:rsidRPr="00047480" w:rsidRDefault="00735D24" w:rsidP="00740DA1">
            <w:pPr>
              <w:jc w:val="center"/>
              <w:rPr>
                <w:rStyle w:val="285pt"/>
                <w:rFonts w:eastAsia="Calibri"/>
                <w:sz w:val="20"/>
                <w:szCs w:val="20"/>
              </w:rPr>
            </w:pPr>
          </w:p>
        </w:tc>
      </w:tr>
      <w:tr w:rsidR="00735D24" w:rsidRPr="00047480" w:rsidTr="00047480">
        <w:trPr>
          <w:trHeight w:val="275"/>
        </w:trPr>
        <w:tc>
          <w:tcPr>
            <w:tcW w:w="1951" w:type="dxa"/>
            <w:vMerge/>
          </w:tcPr>
          <w:p w:rsidR="00735D24" w:rsidRPr="00047480" w:rsidRDefault="00735D24" w:rsidP="00740DA1">
            <w:pPr>
              <w:rPr>
                <w:lang w:val="uk-UA"/>
              </w:rPr>
            </w:pPr>
          </w:p>
        </w:tc>
        <w:tc>
          <w:tcPr>
            <w:tcW w:w="6946" w:type="dxa"/>
            <w:gridSpan w:val="2"/>
            <w:vMerge/>
          </w:tcPr>
          <w:p w:rsidR="00735D24" w:rsidRPr="00047480" w:rsidRDefault="00735D24" w:rsidP="00740DA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Інші джерела</w:t>
            </w:r>
          </w:p>
        </w:tc>
        <w:tc>
          <w:tcPr>
            <w:tcW w:w="851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8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735D24" w:rsidRPr="00047480" w:rsidRDefault="00735D24" w:rsidP="00604379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1559" w:type="dxa"/>
            <w:vMerge/>
          </w:tcPr>
          <w:p w:rsidR="00735D24" w:rsidRPr="00047480" w:rsidRDefault="00735D24" w:rsidP="00740DA1">
            <w:pPr>
              <w:jc w:val="center"/>
              <w:rPr>
                <w:rStyle w:val="285pt"/>
                <w:rFonts w:eastAsia="Calibri"/>
                <w:sz w:val="20"/>
                <w:szCs w:val="20"/>
              </w:rPr>
            </w:pPr>
          </w:p>
        </w:tc>
      </w:tr>
      <w:tr w:rsidR="00735D24" w:rsidRPr="00047480" w:rsidTr="00047480">
        <w:trPr>
          <w:trHeight w:val="433"/>
        </w:trPr>
        <w:tc>
          <w:tcPr>
            <w:tcW w:w="1951" w:type="dxa"/>
            <w:vMerge w:val="restart"/>
          </w:tcPr>
          <w:p w:rsidR="00735D24" w:rsidRPr="00047480" w:rsidRDefault="00735D24" w:rsidP="00740DA1">
            <w:pPr>
              <w:rPr>
                <w:lang w:val="uk-UA"/>
              </w:rPr>
            </w:pPr>
          </w:p>
        </w:tc>
        <w:tc>
          <w:tcPr>
            <w:tcW w:w="6946" w:type="dxa"/>
            <w:gridSpan w:val="2"/>
            <w:vMerge w:val="restart"/>
          </w:tcPr>
          <w:p w:rsidR="00735D24" w:rsidRPr="00047480" w:rsidRDefault="00735D24" w:rsidP="00740DA1">
            <w:pPr>
              <w:tabs>
                <w:tab w:val="left" w:pos="851"/>
                <w:tab w:val="left" w:pos="5640"/>
              </w:tabs>
              <w:ind w:right="117"/>
              <w:jc w:val="right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Усього за Програмою,</w:t>
            </w:r>
          </w:p>
          <w:p w:rsidR="00735D24" w:rsidRPr="00047480" w:rsidRDefault="00735D24" w:rsidP="00740DA1">
            <w:pPr>
              <w:tabs>
                <w:tab w:val="left" w:pos="851"/>
                <w:tab w:val="left" w:pos="5640"/>
              </w:tabs>
              <w:ind w:right="117"/>
              <w:jc w:val="right"/>
              <w:rPr>
                <w:b/>
                <w:lang w:val="uk-UA"/>
              </w:rPr>
            </w:pPr>
          </w:p>
          <w:p w:rsidR="00735D24" w:rsidRPr="00047480" w:rsidRDefault="00735D24" w:rsidP="00740DA1">
            <w:pPr>
              <w:jc w:val="right"/>
              <w:rPr>
                <w:lang w:val="uk-UA"/>
              </w:rPr>
            </w:pPr>
            <w:r w:rsidRPr="00047480">
              <w:rPr>
                <w:b/>
                <w:lang w:val="uk-UA"/>
              </w:rPr>
              <w:t>у тому числі</w:t>
            </w:r>
          </w:p>
        </w:tc>
        <w:tc>
          <w:tcPr>
            <w:tcW w:w="1417" w:type="dxa"/>
            <w:vAlign w:val="center"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 xml:space="preserve">Загальний обсяг, у </w:t>
            </w:r>
            <w:proofErr w:type="spellStart"/>
            <w:r w:rsidRPr="00047480">
              <w:rPr>
                <w:b/>
                <w:lang w:val="uk-UA"/>
              </w:rPr>
              <w:t>т.ч</w:t>
            </w:r>
            <w:proofErr w:type="spellEnd"/>
            <w:r w:rsidRPr="00047480">
              <w:rPr>
                <w:b/>
                <w:lang w:val="uk-UA"/>
              </w:rPr>
              <w:t>.</w:t>
            </w:r>
          </w:p>
        </w:tc>
        <w:tc>
          <w:tcPr>
            <w:tcW w:w="3686" w:type="dxa"/>
            <w:gridSpan w:val="5"/>
            <w:vMerge w:val="restart"/>
            <w:vAlign w:val="center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В межах бюджетних призначень</w:t>
            </w:r>
          </w:p>
          <w:p w:rsidR="00735D24" w:rsidRPr="00047480" w:rsidRDefault="00735D24" w:rsidP="00740DA1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735D24" w:rsidRPr="00047480" w:rsidRDefault="00735D24" w:rsidP="00740DA1">
            <w:pPr>
              <w:jc w:val="center"/>
              <w:rPr>
                <w:rStyle w:val="285pt"/>
                <w:rFonts w:eastAsia="Calibri"/>
                <w:sz w:val="20"/>
                <w:szCs w:val="20"/>
              </w:rPr>
            </w:pPr>
          </w:p>
        </w:tc>
      </w:tr>
      <w:tr w:rsidR="00735D24" w:rsidRPr="00047480" w:rsidTr="00047480">
        <w:trPr>
          <w:trHeight w:val="433"/>
        </w:trPr>
        <w:tc>
          <w:tcPr>
            <w:tcW w:w="1951" w:type="dxa"/>
            <w:vMerge/>
          </w:tcPr>
          <w:p w:rsidR="00735D24" w:rsidRPr="00047480" w:rsidRDefault="00735D24" w:rsidP="00740DA1">
            <w:pPr>
              <w:rPr>
                <w:lang w:val="uk-UA"/>
              </w:rPr>
            </w:pPr>
          </w:p>
        </w:tc>
        <w:tc>
          <w:tcPr>
            <w:tcW w:w="6946" w:type="dxa"/>
            <w:gridSpan w:val="2"/>
            <w:vMerge/>
          </w:tcPr>
          <w:p w:rsidR="00735D24" w:rsidRPr="00047480" w:rsidRDefault="00735D24" w:rsidP="00740DA1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Місцевий бюджет</w:t>
            </w:r>
          </w:p>
        </w:tc>
        <w:tc>
          <w:tcPr>
            <w:tcW w:w="3686" w:type="dxa"/>
            <w:gridSpan w:val="5"/>
            <w:vMerge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735D24" w:rsidRPr="00047480" w:rsidRDefault="00735D24" w:rsidP="00740DA1">
            <w:pPr>
              <w:jc w:val="center"/>
              <w:rPr>
                <w:rStyle w:val="285pt"/>
                <w:rFonts w:eastAsia="Calibri"/>
                <w:sz w:val="20"/>
                <w:szCs w:val="20"/>
              </w:rPr>
            </w:pPr>
          </w:p>
        </w:tc>
      </w:tr>
      <w:tr w:rsidR="00735D24" w:rsidRPr="00047480" w:rsidTr="00047480">
        <w:trPr>
          <w:trHeight w:val="383"/>
        </w:trPr>
        <w:tc>
          <w:tcPr>
            <w:tcW w:w="1951" w:type="dxa"/>
            <w:vMerge/>
          </w:tcPr>
          <w:p w:rsidR="00735D24" w:rsidRPr="00047480" w:rsidRDefault="00735D24" w:rsidP="00740DA1">
            <w:pPr>
              <w:rPr>
                <w:lang w:val="uk-UA"/>
              </w:rPr>
            </w:pPr>
          </w:p>
        </w:tc>
        <w:tc>
          <w:tcPr>
            <w:tcW w:w="6946" w:type="dxa"/>
            <w:gridSpan w:val="2"/>
            <w:vMerge/>
          </w:tcPr>
          <w:p w:rsidR="00735D24" w:rsidRPr="00047480" w:rsidRDefault="00735D24" w:rsidP="00740DA1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35D24" w:rsidRPr="00047480" w:rsidRDefault="00735D24" w:rsidP="00740DA1">
            <w:pPr>
              <w:jc w:val="center"/>
              <w:rPr>
                <w:b/>
                <w:lang w:val="uk-UA"/>
              </w:rPr>
            </w:pPr>
            <w:r w:rsidRPr="00047480">
              <w:rPr>
                <w:b/>
                <w:lang w:val="uk-UA"/>
              </w:rPr>
              <w:t>Інші джерела</w:t>
            </w:r>
          </w:p>
        </w:tc>
        <w:tc>
          <w:tcPr>
            <w:tcW w:w="851" w:type="dxa"/>
            <w:vAlign w:val="center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735D24" w:rsidRPr="00047480" w:rsidRDefault="00735D24" w:rsidP="00740DA1">
            <w:pPr>
              <w:jc w:val="center"/>
              <w:rPr>
                <w:lang w:val="uk-UA"/>
              </w:rPr>
            </w:pPr>
            <w:r w:rsidRPr="00047480">
              <w:rPr>
                <w:lang w:val="uk-UA"/>
              </w:rPr>
              <w:t>-</w:t>
            </w:r>
          </w:p>
          <w:p w:rsidR="00735D24" w:rsidRPr="00047480" w:rsidRDefault="00735D24" w:rsidP="00740DA1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735D24" w:rsidRPr="00047480" w:rsidRDefault="00735D24" w:rsidP="00740DA1">
            <w:pPr>
              <w:jc w:val="center"/>
              <w:rPr>
                <w:rStyle w:val="285pt"/>
                <w:rFonts w:eastAsia="Calibri"/>
                <w:sz w:val="20"/>
                <w:szCs w:val="20"/>
              </w:rPr>
            </w:pPr>
          </w:p>
        </w:tc>
      </w:tr>
    </w:tbl>
    <w:p w:rsidR="00BC5998" w:rsidRDefault="00BC5998" w:rsidP="00BC5998">
      <w:pPr>
        <w:tabs>
          <w:tab w:val="left" w:pos="4536"/>
        </w:tabs>
        <w:ind w:right="819"/>
        <w:jc w:val="center"/>
        <w:rPr>
          <w:sz w:val="28"/>
          <w:szCs w:val="28"/>
          <w:lang w:val="uk-UA"/>
        </w:rPr>
      </w:pPr>
    </w:p>
    <w:p w:rsidR="00BC5998" w:rsidRPr="002A15C0" w:rsidRDefault="00BC5998" w:rsidP="00047480">
      <w:pPr>
        <w:tabs>
          <w:tab w:val="left" w:pos="4536"/>
        </w:tabs>
        <w:ind w:right="81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селищної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Світлана ФЕДАН</w:t>
      </w:r>
    </w:p>
    <w:sectPr w:rsidR="00BC5998" w:rsidRPr="002A15C0" w:rsidSect="00735D24">
      <w:pgSz w:w="16838" w:h="11906" w:orient="landscape"/>
      <w:pgMar w:top="1134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58C3"/>
    <w:rsid w:val="00012EC1"/>
    <w:rsid w:val="000235F9"/>
    <w:rsid w:val="00037F37"/>
    <w:rsid w:val="00047480"/>
    <w:rsid w:val="00050236"/>
    <w:rsid w:val="00054353"/>
    <w:rsid w:val="00083DD3"/>
    <w:rsid w:val="000A0AFD"/>
    <w:rsid w:val="000A2431"/>
    <w:rsid w:val="000C5726"/>
    <w:rsid w:val="001051B0"/>
    <w:rsid w:val="00113850"/>
    <w:rsid w:val="001302C6"/>
    <w:rsid w:val="0016104C"/>
    <w:rsid w:val="00170C2F"/>
    <w:rsid w:val="001A73EC"/>
    <w:rsid w:val="001B7D7D"/>
    <w:rsid w:val="001E648C"/>
    <w:rsid w:val="00205FA7"/>
    <w:rsid w:val="00227D88"/>
    <w:rsid w:val="00250CB3"/>
    <w:rsid w:val="00267208"/>
    <w:rsid w:val="002A15C0"/>
    <w:rsid w:val="002C794F"/>
    <w:rsid w:val="002D359E"/>
    <w:rsid w:val="002D4D5B"/>
    <w:rsid w:val="003D0578"/>
    <w:rsid w:val="00432242"/>
    <w:rsid w:val="004B339F"/>
    <w:rsid w:val="004F4478"/>
    <w:rsid w:val="00525D15"/>
    <w:rsid w:val="005506EF"/>
    <w:rsid w:val="005B30B0"/>
    <w:rsid w:val="005C1097"/>
    <w:rsid w:val="005C53A2"/>
    <w:rsid w:val="005F784B"/>
    <w:rsid w:val="00604379"/>
    <w:rsid w:val="006258C3"/>
    <w:rsid w:val="00642C99"/>
    <w:rsid w:val="0069530E"/>
    <w:rsid w:val="006A5B52"/>
    <w:rsid w:val="006B58E8"/>
    <w:rsid w:val="006E559A"/>
    <w:rsid w:val="006F18F3"/>
    <w:rsid w:val="0071425A"/>
    <w:rsid w:val="00730DC0"/>
    <w:rsid w:val="00735D24"/>
    <w:rsid w:val="007411CD"/>
    <w:rsid w:val="00747A88"/>
    <w:rsid w:val="00781376"/>
    <w:rsid w:val="0079776E"/>
    <w:rsid w:val="007A3201"/>
    <w:rsid w:val="007E71AD"/>
    <w:rsid w:val="00894AC5"/>
    <w:rsid w:val="00896079"/>
    <w:rsid w:val="008D2FD4"/>
    <w:rsid w:val="009153A0"/>
    <w:rsid w:val="00926195"/>
    <w:rsid w:val="009332B1"/>
    <w:rsid w:val="00965174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80CF7"/>
    <w:rsid w:val="00A8753D"/>
    <w:rsid w:val="00AC0688"/>
    <w:rsid w:val="00B14ACD"/>
    <w:rsid w:val="00B54992"/>
    <w:rsid w:val="00BB1120"/>
    <w:rsid w:val="00BB3B78"/>
    <w:rsid w:val="00BC5998"/>
    <w:rsid w:val="00BC6EA9"/>
    <w:rsid w:val="00BF305F"/>
    <w:rsid w:val="00C21A1F"/>
    <w:rsid w:val="00C32C91"/>
    <w:rsid w:val="00C4097C"/>
    <w:rsid w:val="00C42FDB"/>
    <w:rsid w:val="00C5733F"/>
    <w:rsid w:val="00CB660D"/>
    <w:rsid w:val="00CC76D0"/>
    <w:rsid w:val="00CD6E3F"/>
    <w:rsid w:val="00CE1A35"/>
    <w:rsid w:val="00CE24A8"/>
    <w:rsid w:val="00CF7196"/>
    <w:rsid w:val="00D3034E"/>
    <w:rsid w:val="00D770C6"/>
    <w:rsid w:val="00D91826"/>
    <w:rsid w:val="00E37EBB"/>
    <w:rsid w:val="00E44252"/>
    <w:rsid w:val="00ED56F5"/>
    <w:rsid w:val="00EE587D"/>
    <w:rsid w:val="00EF1AE6"/>
    <w:rsid w:val="00F03141"/>
    <w:rsid w:val="00F34EAE"/>
    <w:rsid w:val="00F82B13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9CAC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о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  <w:style w:type="character" w:styleId="ad">
    <w:name w:val="Strong"/>
    <w:basedOn w:val="a0"/>
    <w:uiPriority w:val="22"/>
    <w:qFormat/>
    <w:rsid w:val="00926195"/>
    <w:rPr>
      <w:b/>
      <w:bCs/>
    </w:rPr>
  </w:style>
  <w:style w:type="character" w:customStyle="1" w:styleId="285pt">
    <w:name w:val="Основной текст (2) + 8;5 pt"/>
    <w:rsid w:val="002A1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ae">
    <w:name w:val="Верхний колонтитул Знак"/>
    <w:basedOn w:val="a0"/>
    <w:link w:val="af"/>
    <w:rsid w:val="00C42FD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">
    <w:name w:val="header"/>
    <w:basedOn w:val="a"/>
    <w:link w:val="ae"/>
    <w:rsid w:val="00C42FDB"/>
    <w:pPr>
      <w:tabs>
        <w:tab w:val="center" w:pos="4677"/>
        <w:tab w:val="right" w:pos="9355"/>
      </w:tabs>
    </w:pPr>
    <w:rPr>
      <w:sz w:val="24"/>
      <w:lang w:val="uk-UA"/>
    </w:rPr>
  </w:style>
  <w:style w:type="character" w:customStyle="1" w:styleId="13">
    <w:name w:val="Верхний колонтитул Знак1"/>
    <w:basedOn w:val="a0"/>
    <w:uiPriority w:val="99"/>
    <w:semiHidden/>
    <w:rsid w:val="00C42F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C42FD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42FDB"/>
    <w:pPr>
      <w:widowControl w:val="0"/>
      <w:shd w:val="clear" w:color="auto" w:fill="FFFFFF"/>
      <w:spacing w:before="300" w:after="7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f0">
    <w:name w:val="Table Grid"/>
    <w:basedOn w:val="a1"/>
    <w:uiPriority w:val="59"/>
    <w:rsid w:val="00C4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 + 8"/>
    <w:aliases w:val="5 pt"/>
    <w:rsid w:val="00C42F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60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27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96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4794</Words>
  <Characters>2734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41</cp:revision>
  <cp:lastPrinted>2023-11-15T08:05:00Z</cp:lastPrinted>
  <dcterms:created xsi:type="dcterms:W3CDTF">2023-02-17T12:03:00Z</dcterms:created>
  <dcterms:modified xsi:type="dcterms:W3CDTF">2023-11-15T08:12:00Z</dcterms:modified>
</cp:coreProperties>
</file>