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D9" w:rsidRPr="00D20839" w:rsidRDefault="001164D9" w:rsidP="001164D9">
      <w:pPr>
        <w:jc w:val="center"/>
        <w:rPr>
          <w:color w:val="000000" w:themeColor="text1"/>
          <w:sz w:val="24"/>
          <w:szCs w:val="24"/>
          <w:lang w:val="uk-UA"/>
        </w:rPr>
      </w:pPr>
      <w:r w:rsidRPr="00D20839">
        <w:rPr>
          <w:noProof/>
          <w:color w:val="000000" w:themeColor="text1"/>
          <w:sz w:val="24"/>
          <w:szCs w:val="24"/>
          <w:lang w:val="uk-UA" w:eastAsia="uk-UA"/>
        </w:rPr>
        <w:drawing>
          <wp:inline distT="0" distB="0" distL="0" distR="0" wp14:anchorId="12B9E071" wp14:editId="7FE4134F">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rsidR="001164D9" w:rsidRPr="00D20839" w:rsidRDefault="001164D9" w:rsidP="001164D9">
      <w:pPr>
        <w:jc w:val="center"/>
        <w:rPr>
          <w:b/>
          <w:color w:val="000000" w:themeColor="text1"/>
          <w:sz w:val="28"/>
          <w:szCs w:val="28"/>
          <w:lang w:val="uk-UA"/>
        </w:rPr>
      </w:pPr>
      <w:r w:rsidRPr="00D20839">
        <w:rPr>
          <w:b/>
          <w:color w:val="000000" w:themeColor="text1"/>
          <w:sz w:val="28"/>
          <w:szCs w:val="28"/>
          <w:lang w:val="uk-UA"/>
        </w:rPr>
        <w:t>ВИШНІВСЬКА СЕЛИЩНА РАДА</w:t>
      </w:r>
    </w:p>
    <w:p w:rsidR="001164D9" w:rsidRPr="00D20839" w:rsidRDefault="001164D9" w:rsidP="001164D9">
      <w:pPr>
        <w:jc w:val="center"/>
        <w:rPr>
          <w:color w:val="000000" w:themeColor="text1"/>
          <w:sz w:val="28"/>
          <w:szCs w:val="28"/>
          <w:lang w:val="uk-UA"/>
        </w:rPr>
      </w:pPr>
      <w:r w:rsidRPr="00D20839">
        <w:rPr>
          <w:b/>
          <w:color w:val="000000" w:themeColor="text1"/>
          <w:sz w:val="28"/>
          <w:szCs w:val="28"/>
          <w:lang w:val="uk-UA"/>
        </w:rPr>
        <w:t xml:space="preserve">КАМ’ЯНСЬКИЙ РАЙОН ДНІПРОПЕТРОВСЬКА ОБЛАСТЬ  </w:t>
      </w:r>
    </w:p>
    <w:p w:rsidR="001164D9" w:rsidRPr="00D20839" w:rsidRDefault="001164D9" w:rsidP="001164D9">
      <w:pPr>
        <w:tabs>
          <w:tab w:val="left" w:pos="2775"/>
          <w:tab w:val="center" w:pos="4677"/>
        </w:tabs>
        <w:spacing w:before="120"/>
        <w:jc w:val="center"/>
        <w:rPr>
          <w:bCs/>
          <w:color w:val="000000" w:themeColor="text1"/>
          <w:sz w:val="28"/>
          <w:szCs w:val="28"/>
          <w:lang w:val="uk-UA"/>
        </w:rPr>
      </w:pPr>
      <w:r w:rsidRPr="00D20839">
        <w:rPr>
          <w:bCs/>
          <w:color w:val="000000" w:themeColor="text1"/>
          <w:sz w:val="28"/>
          <w:szCs w:val="28"/>
          <w:lang w:val="uk-UA"/>
        </w:rPr>
        <w:t xml:space="preserve"> Тридцять п’ята сесія восьмого скликання</w:t>
      </w:r>
    </w:p>
    <w:p w:rsidR="001164D9" w:rsidRPr="00D20839" w:rsidRDefault="001164D9" w:rsidP="001164D9">
      <w:pPr>
        <w:widowControl w:val="0"/>
        <w:snapToGrid w:val="0"/>
        <w:spacing w:before="120" w:line="360" w:lineRule="auto"/>
        <w:ind w:firstLine="500"/>
        <w:jc w:val="center"/>
        <w:rPr>
          <w:b/>
          <w:color w:val="000000" w:themeColor="text1"/>
          <w:sz w:val="28"/>
          <w:szCs w:val="28"/>
          <w:lang w:val="uk-UA"/>
        </w:rPr>
      </w:pPr>
      <w:r w:rsidRPr="00D20839">
        <w:rPr>
          <w:b/>
          <w:color w:val="000000" w:themeColor="text1"/>
          <w:sz w:val="28"/>
          <w:szCs w:val="28"/>
          <w:lang w:val="uk-UA"/>
        </w:rPr>
        <w:t>РІШЕННЯ</w:t>
      </w:r>
    </w:p>
    <w:p w:rsidR="001164D9" w:rsidRPr="00D20839" w:rsidRDefault="00D32054" w:rsidP="001164D9">
      <w:pPr>
        <w:pStyle w:val="FR1"/>
        <w:tabs>
          <w:tab w:val="left" w:pos="0"/>
        </w:tabs>
        <w:spacing w:before="0"/>
        <w:jc w:val="both"/>
        <w:outlineLvl w:val="0"/>
        <w:rPr>
          <w:b w:val="0"/>
          <w:color w:val="000000" w:themeColor="text1"/>
          <w:szCs w:val="28"/>
        </w:rPr>
      </w:pPr>
      <w:r w:rsidRPr="00D20839">
        <w:rPr>
          <w:b w:val="0"/>
          <w:color w:val="000000" w:themeColor="text1"/>
          <w:szCs w:val="28"/>
        </w:rPr>
        <w:t>28</w:t>
      </w:r>
      <w:r w:rsidR="001164D9" w:rsidRPr="00D20839">
        <w:rPr>
          <w:b w:val="0"/>
          <w:color w:val="000000" w:themeColor="text1"/>
          <w:szCs w:val="28"/>
        </w:rPr>
        <w:t xml:space="preserve"> лютого 2024 року                           см</w:t>
      </w:r>
      <w:r w:rsidR="00A90DE6" w:rsidRPr="00D20839">
        <w:rPr>
          <w:b w:val="0"/>
          <w:color w:val="000000" w:themeColor="text1"/>
          <w:szCs w:val="28"/>
        </w:rPr>
        <w:t>т Вишневе                 №1127</w:t>
      </w:r>
      <w:r w:rsidR="001164D9" w:rsidRPr="00D20839">
        <w:rPr>
          <w:b w:val="0"/>
          <w:color w:val="000000" w:themeColor="text1"/>
          <w:szCs w:val="28"/>
        </w:rPr>
        <w:t>-35/VIIІ</w:t>
      </w:r>
    </w:p>
    <w:p w:rsidR="001164D9" w:rsidRPr="00D20839" w:rsidRDefault="001164D9" w:rsidP="001164D9">
      <w:pPr>
        <w:rPr>
          <w:rFonts w:eastAsiaTheme="minorEastAsia" w:cstheme="minorBidi"/>
          <w:color w:val="000000" w:themeColor="text1"/>
          <w:sz w:val="28"/>
          <w:szCs w:val="28"/>
          <w:lang w:val="uk-UA" w:eastAsia="uk-UA"/>
        </w:rPr>
      </w:pPr>
    </w:p>
    <w:p w:rsidR="00257BCC" w:rsidRPr="00D20839" w:rsidRDefault="00257BCC" w:rsidP="00257BCC">
      <w:pPr>
        <w:tabs>
          <w:tab w:val="left" w:pos="4962"/>
          <w:tab w:val="left" w:pos="5529"/>
        </w:tabs>
        <w:ind w:right="4251"/>
        <w:jc w:val="both"/>
        <w:rPr>
          <w:b/>
          <w:color w:val="000000" w:themeColor="text1"/>
          <w:sz w:val="28"/>
          <w:szCs w:val="28"/>
          <w:lang w:val="uk-UA"/>
        </w:rPr>
      </w:pPr>
      <w:r w:rsidRPr="00D20839">
        <w:rPr>
          <w:b/>
          <w:color w:val="000000" w:themeColor="text1"/>
          <w:sz w:val="28"/>
          <w:szCs w:val="28"/>
          <w:lang w:val="uk-UA"/>
        </w:rPr>
        <w:t xml:space="preserve">Про звіт Вишнівського </w:t>
      </w:r>
    </w:p>
    <w:p w:rsidR="00257BCC" w:rsidRPr="00D20839" w:rsidRDefault="00257BCC" w:rsidP="00257BCC">
      <w:pPr>
        <w:tabs>
          <w:tab w:val="left" w:pos="4962"/>
          <w:tab w:val="left" w:pos="5529"/>
        </w:tabs>
        <w:ind w:right="4251"/>
        <w:jc w:val="both"/>
        <w:rPr>
          <w:b/>
          <w:color w:val="000000" w:themeColor="text1"/>
          <w:sz w:val="28"/>
          <w:szCs w:val="28"/>
          <w:lang w:val="uk-UA"/>
        </w:rPr>
      </w:pPr>
      <w:r w:rsidRPr="00D20839">
        <w:rPr>
          <w:b/>
          <w:color w:val="000000" w:themeColor="text1"/>
          <w:sz w:val="28"/>
          <w:szCs w:val="28"/>
          <w:lang w:val="uk-UA"/>
        </w:rPr>
        <w:t>селищного голови за 2023 рік</w:t>
      </w:r>
      <w:bookmarkStart w:id="0" w:name="_GoBack"/>
      <w:bookmarkEnd w:id="0"/>
    </w:p>
    <w:p w:rsidR="00257BCC" w:rsidRPr="00D20839" w:rsidRDefault="00257BCC" w:rsidP="00257BCC">
      <w:pPr>
        <w:jc w:val="both"/>
        <w:rPr>
          <w:b/>
          <w:color w:val="000000" w:themeColor="text1"/>
          <w:sz w:val="28"/>
          <w:szCs w:val="28"/>
          <w:lang w:val="uk-UA"/>
        </w:rPr>
      </w:pPr>
    </w:p>
    <w:p w:rsidR="00257BCC" w:rsidRPr="00D20839" w:rsidRDefault="00257BCC" w:rsidP="00257BCC">
      <w:pPr>
        <w:ind w:firstLine="709"/>
        <w:jc w:val="both"/>
        <w:rPr>
          <w:rFonts w:eastAsiaTheme="minorHAnsi"/>
          <w:color w:val="000000" w:themeColor="text1"/>
          <w:sz w:val="28"/>
          <w:szCs w:val="28"/>
          <w:lang w:val="uk-UA" w:eastAsia="en-US"/>
        </w:rPr>
      </w:pPr>
      <w:r w:rsidRPr="00D20839">
        <w:rPr>
          <w:color w:val="000000" w:themeColor="text1"/>
          <w:sz w:val="28"/>
          <w:szCs w:val="28"/>
          <w:lang w:val="uk-UA"/>
        </w:rPr>
        <w:t>Відповідно до  пункту 9 статті 26, пункту 6 статті 42, статті 59 Закону України «Про місцеве самоврядування в Україні»,</w:t>
      </w:r>
      <w:r w:rsidRPr="00D20839">
        <w:rPr>
          <w:color w:val="000000" w:themeColor="text1"/>
          <w:sz w:val="28"/>
          <w:szCs w:val="28"/>
          <w:lang w:val="uk-UA" w:eastAsia="uk-UA"/>
        </w:rPr>
        <w:t xml:space="preserve"> заслухавши та обговоривши звіт селищного голови щодо роботи виконавчих органів Вишнівської  селищної ради у 202</w:t>
      </w:r>
      <w:r w:rsidR="003A1171">
        <w:rPr>
          <w:color w:val="000000" w:themeColor="text1"/>
          <w:sz w:val="28"/>
          <w:szCs w:val="28"/>
          <w:lang w:val="uk-UA" w:eastAsia="uk-UA"/>
        </w:rPr>
        <w:t>3</w:t>
      </w:r>
      <w:r w:rsidRPr="00D20839">
        <w:rPr>
          <w:color w:val="000000" w:themeColor="text1"/>
          <w:sz w:val="28"/>
          <w:szCs w:val="28"/>
          <w:lang w:val="uk-UA" w:eastAsia="uk-UA"/>
        </w:rPr>
        <w:t xml:space="preserve"> році, </w:t>
      </w:r>
      <w:r w:rsidRPr="00D20839">
        <w:rPr>
          <w:color w:val="000000" w:themeColor="text1"/>
          <w:sz w:val="28"/>
          <w:szCs w:val="28"/>
          <w:lang w:val="uk-UA"/>
        </w:rPr>
        <w:t xml:space="preserve"> селищна рада ВИРІШИЛА: </w:t>
      </w:r>
    </w:p>
    <w:p w:rsidR="00257BCC" w:rsidRPr="00D20839" w:rsidRDefault="00257BCC" w:rsidP="00257BCC">
      <w:pPr>
        <w:jc w:val="both"/>
        <w:rPr>
          <w:b/>
          <w:color w:val="000000" w:themeColor="text1"/>
          <w:sz w:val="16"/>
          <w:szCs w:val="16"/>
          <w:lang w:val="uk-UA"/>
        </w:rPr>
      </w:pPr>
    </w:p>
    <w:p w:rsidR="00257BCC" w:rsidRPr="00D20839" w:rsidRDefault="00257BCC" w:rsidP="00257BCC">
      <w:pPr>
        <w:widowControl w:val="0"/>
        <w:tabs>
          <w:tab w:val="left" w:pos="993"/>
        </w:tabs>
        <w:suppressAutoHyphens/>
        <w:ind w:firstLine="709"/>
        <w:jc w:val="both"/>
        <w:rPr>
          <w:color w:val="000000" w:themeColor="text1"/>
          <w:sz w:val="28"/>
          <w:szCs w:val="28"/>
          <w:lang w:val="uk-UA"/>
        </w:rPr>
      </w:pPr>
      <w:r w:rsidRPr="00D20839">
        <w:rPr>
          <w:color w:val="000000" w:themeColor="text1"/>
          <w:sz w:val="28"/>
          <w:szCs w:val="28"/>
          <w:lang w:val="uk-UA"/>
        </w:rPr>
        <w:t xml:space="preserve">Звіт Вишнівського селищного голови </w:t>
      </w:r>
      <w:r w:rsidRPr="00D20839">
        <w:rPr>
          <w:color w:val="000000" w:themeColor="text1"/>
          <w:sz w:val="28"/>
          <w:szCs w:val="28"/>
          <w:lang w:val="uk-UA" w:eastAsia="uk-UA"/>
        </w:rPr>
        <w:t xml:space="preserve">за 2023 рік </w:t>
      </w:r>
      <w:r w:rsidRPr="00D20839">
        <w:rPr>
          <w:color w:val="000000" w:themeColor="text1"/>
          <w:sz w:val="28"/>
          <w:szCs w:val="28"/>
          <w:lang w:val="uk-UA"/>
        </w:rPr>
        <w:t>взяти до відома (додається).</w:t>
      </w:r>
    </w:p>
    <w:p w:rsidR="00257BCC" w:rsidRPr="00D20839" w:rsidRDefault="00257BCC" w:rsidP="00257BCC">
      <w:pPr>
        <w:shd w:val="clear" w:color="auto" w:fill="FFFFFF"/>
        <w:spacing w:after="150"/>
        <w:jc w:val="both"/>
        <w:rPr>
          <w:rFonts w:eastAsiaTheme="minorHAnsi" w:cstheme="minorBidi"/>
          <w:b/>
          <w:color w:val="000000" w:themeColor="text1"/>
          <w:sz w:val="28"/>
          <w:szCs w:val="28"/>
          <w:lang w:val="uk-UA" w:eastAsia="uk-UA"/>
        </w:rPr>
      </w:pPr>
    </w:p>
    <w:p w:rsidR="00257BCC" w:rsidRPr="00D20839" w:rsidRDefault="00257BCC" w:rsidP="00257BCC">
      <w:pPr>
        <w:shd w:val="clear" w:color="auto" w:fill="FFFFFF"/>
        <w:spacing w:after="150"/>
        <w:jc w:val="both"/>
        <w:rPr>
          <w:b/>
          <w:color w:val="000000" w:themeColor="text1"/>
          <w:sz w:val="28"/>
          <w:szCs w:val="28"/>
          <w:lang w:val="uk-UA" w:eastAsia="uk-UA"/>
        </w:rPr>
      </w:pPr>
      <w:r w:rsidRPr="00D20839">
        <w:rPr>
          <w:b/>
          <w:color w:val="000000" w:themeColor="text1"/>
          <w:sz w:val="28"/>
          <w:szCs w:val="28"/>
          <w:lang w:val="uk-UA" w:eastAsia="uk-UA"/>
        </w:rPr>
        <w:t xml:space="preserve"> </w:t>
      </w:r>
    </w:p>
    <w:p w:rsidR="00257BCC" w:rsidRPr="00D20839" w:rsidRDefault="00257BCC" w:rsidP="00257BCC">
      <w:pPr>
        <w:shd w:val="clear" w:color="auto" w:fill="FFFFFF"/>
        <w:spacing w:after="150"/>
        <w:jc w:val="both"/>
        <w:rPr>
          <w:b/>
          <w:color w:val="000000" w:themeColor="text1"/>
          <w:sz w:val="28"/>
          <w:szCs w:val="28"/>
          <w:lang w:val="uk-UA" w:eastAsia="uk-UA"/>
        </w:rPr>
      </w:pPr>
    </w:p>
    <w:p w:rsidR="00257BCC" w:rsidRPr="00D20839" w:rsidRDefault="00257BCC" w:rsidP="00257BCC">
      <w:pPr>
        <w:shd w:val="clear" w:color="auto" w:fill="FFFFFF"/>
        <w:spacing w:after="150"/>
        <w:jc w:val="both"/>
        <w:rPr>
          <w:rFonts w:asciiTheme="minorHAnsi" w:hAnsiTheme="minorHAnsi"/>
          <w:color w:val="000000" w:themeColor="text1"/>
          <w:sz w:val="22"/>
          <w:szCs w:val="22"/>
          <w:lang w:val="uk-UA" w:eastAsia="en-US"/>
        </w:rPr>
      </w:pPr>
      <w:r w:rsidRPr="00D20839">
        <w:rPr>
          <w:color w:val="000000" w:themeColor="text1"/>
          <w:sz w:val="28"/>
          <w:szCs w:val="28"/>
          <w:lang w:val="uk-UA" w:eastAsia="uk-UA"/>
        </w:rPr>
        <w:t>Селищний голова                                                              Олександр КОЛЄСНІК</w:t>
      </w:r>
    </w:p>
    <w:p w:rsidR="00257BCC" w:rsidRPr="00D20839" w:rsidRDefault="00257BCC" w:rsidP="00257BCC">
      <w:pPr>
        <w:jc w:val="both"/>
        <w:rPr>
          <w:color w:val="000000" w:themeColor="text1"/>
          <w:sz w:val="28"/>
          <w:szCs w:val="28"/>
          <w:lang w:val="uk-UA"/>
        </w:rPr>
      </w:pPr>
    </w:p>
    <w:p w:rsidR="00257BCC" w:rsidRPr="00D20839" w:rsidRDefault="00257BCC" w:rsidP="00257BCC">
      <w:pPr>
        <w:spacing w:after="200" w:line="276" w:lineRule="auto"/>
        <w:jc w:val="both"/>
        <w:rPr>
          <w:color w:val="000000" w:themeColor="text1"/>
          <w:sz w:val="28"/>
          <w:szCs w:val="28"/>
          <w:lang w:val="uk-UA"/>
        </w:rPr>
      </w:pPr>
      <w:r w:rsidRPr="00D20839">
        <w:rPr>
          <w:color w:val="000000" w:themeColor="text1"/>
          <w:sz w:val="28"/>
          <w:szCs w:val="28"/>
          <w:lang w:val="uk-UA"/>
        </w:rPr>
        <w:br w:type="page"/>
      </w:r>
    </w:p>
    <w:p w:rsidR="00257BCC" w:rsidRPr="00D20839" w:rsidRDefault="00257BCC" w:rsidP="00257BCC">
      <w:pPr>
        <w:tabs>
          <w:tab w:val="left" w:pos="709"/>
        </w:tabs>
        <w:ind w:left="6521"/>
        <w:rPr>
          <w:color w:val="000000" w:themeColor="text1"/>
          <w:sz w:val="24"/>
          <w:szCs w:val="24"/>
          <w:lang w:val="uk-UA"/>
        </w:rPr>
      </w:pPr>
      <w:r w:rsidRPr="00D20839">
        <w:rPr>
          <w:color w:val="000000" w:themeColor="text1"/>
          <w:sz w:val="24"/>
          <w:szCs w:val="24"/>
          <w:lang w:val="uk-UA"/>
        </w:rPr>
        <w:lastRenderedPageBreak/>
        <w:t>Додаток</w:t>
      </w:r>
    </w:p>
    <w:p w:rsidR="00257BCC" w:rsidRPr="00D20839" w:rsidRDefault="00257BCC" w:rsidP="00257BCC">
      <w:pPr>
        <w:tabs>
          <w:tab w:val="left" w:pos="709"/>
        </w:tabs>
        <w:ind w:left="6521"/>
        <w:rPr>
          <w:color w:val="000000" w:themeColor="text1"/>
          <w:sz w:val="24"/>
          <w:szCs w:val="24"/>
          <w:lang w:val="uk-UA"/>
        </w:rPr>
      </w:pPr>
      <w:r w:rsidRPr="00D20839">
        <w:rPr>
          <w:color w:val="000000" w:themeColor="text1"/>
          <w:sz w:val="24"/>
          <w:szCs w:val="24"/>
          <w:lang w:val="uk-UA"/>
        </w:rPr>
        <w:t xml:space="preserve">до рішення </w:t>
      </w:r>
    </w:p>
    <w:p w:rsidR="00257BCC" w:rsidRPr="00D20839" w:rsidRDefault="00257BCC" w:rsidP="00257BCC">
      <w:pPr>
        <w:tabs>
          <w:tab w:val="left" w:pos="709"/>
        </w:tabs>
        <w:ind w:left="6521"/>
        <w:rPr>
          <w:color w:val="000000" w:themeColor="text1"/>
          <w:sz w:val="24"/>
          <w:szCs w:val="24"/>
          <w:lang w:val="uk-UA"/>
        </w:rPr>
      </w:pPr>
      <w:r w:rsidRPr="00D20839">
        <w:rPr>
          <w:color w:val="000000" w:themeColor="text1"/>
          <w:sz w:val="24"/>
          <w:szCs w:val="24"/>
          <w:lang w:val="uk-UA"/>
        </w:rPr>
        <w:t>Вишнівської селищної ради</w:t>
      </w:r>
    </w:p>
    <w:p w:rsidR="00257BCC" w:rsidRPr="00D20839" w:rsidRDefault="00257BCC" w:rsidP="00257BCC">
      <w:pPr>
        <w:tabs>
          <w:tab w:val="left" w:pos="709"/>
        </w:tabs>
        <w:ind w:left="6521"/>
        <w:rPr>
          <w:color w:val="000000" w:themeColor="text1"/>
          <w:sz w:val="24"/>
          <w:szCs w:val="24"/>
          <w:lang w:val="uk-UA"/>
        </w:rPr>
      </w:pPr>
      <w:r w:rsidRPr="00D20839">
        <w:rPr>
          <w:color w:val="000000" w:themeColor="text1"/>
          <w:sz w:val="24"/>
          <w:szCs w:val="24"/>
          <w:lang w:val="uk-UA"/>
        </w:rPr>
        <w:t>від 28.02.2024 року</w:t>
      </w:r>
    </w:p>
    <w:p w:rsidR="00257BCC" w:rsidRPr="00D20839" w:rsidRDefault="00257BCC" w:rsidP="00257BCC">
      <w:pPr>
        <w:tabs>
          <w:tab w:val="left" w:pos="709"/>
        </w:tabs>
        <w:ind w:left="6521"/>
        <w:rPr>
          <w:b/>
          <w:color w:val="000000" w:themeColor="text1"/>
          <w:sz w:val="24"/>
          <w:szCs w:val="24"/>
          <w:lang w:val="uk-UA"/>
        </w:rPr>
      </w:pPr>
      <w:r w:rsidRPr="00D20839">
        <w:rPr>
          <w:color w:val="000000" w:themeColor="text1"/>
          <w:sz w:val="24"/>
          <w:szCs w:val="24"/>
          <w:lang w:val="uk-UA"/>
        </w:rPr>
        <w:t>№</w:t>
      </w:r>
      <w:r w:rsidR="00A90DE6" w:rsidRPr="00D20839">
        <w:rPr>
          <w:color w:val="000000" w:themeColor="text1"/>
          <w:sz w:val="24"/>
          <w:szCs w:val="24"/>
          <w:lang w:val="uk-UA"/>
        </w:rPr>
        <w:t>1127</w:t>
      </w:r>
      <w:r w:rsidRPr="00D20839">
        <w:rPr>
          <w:color w:val="000000" w:themeColor="text1"/>
          <w:sz w:val="24"/>
          <w:szCs w:val="24"/>
          <w:lang w:val="uk-UA"/>
        </w:rPr>
        <w:t>-35/VIIІ</w:t>
      </w:r>
    </w:p>
    <w:p w:rsidR="00257BCC" w:rsidRPr="00D20839" w:rsidRDefault="00257BCC" w:rsidP="00257BCC">
      <w:pPr>
        <w:jc w:val="both"/>
        <w:rPr>
          <w:b/>
          <w:i/>
          <w:color w:val="000000" w:themeColor="text1"/>
          <w:sz w:val="24"/>
          <w:szCs w:val="24"/>
          <w:lang w:val="uk-UA"/>
        </w:rPr>
      </w:pPr>
    </w:p>
    <w:p w:rsidR="00D32054" w:rsidRPr="00D20839" w:rsidRDefault="00257BCC" w:rsidP="00D20839">
      <w:pPr>
        <w:tabs>
          <w:tab w:val="left" w:pos="5529"/>
          <w:tab w:val="left" w:pos="9214"/>
          <w:tab w:val="left" w:pos="9354"/>
        </w:tabs>
        <w:ind w:right="-2"/>
        <w:jc w:val="center"/>
        <w:rPr>
          <w:b/>
          <w:color w:val="000000" w:themeColor="text1"/>
          <w:sz w:val="28"/>
          <w:szCs w:val="28"/>
          <w:lang w:val="uk-UA"/>
        </w:rPr>
      </w:pPr>
      <w:r w:rsidRPr="00D20839">
        <w:rPr>
          <w:b/>
          <w:color w:val="000000" w:themeColor="text1"/>
          <w:sz w:val="28"/>
          <w:szCs w:val="28"/>
          <w:lang w:val="uk-UA"/>
        </w:rPr>
        <w:t xml:space="preserve">Звіт </w:t>
      </w:r>
    </w:p>
    <w:p w:rsidR="00D20839" w:rsidRPr="00D20839" w:rsidRDefault="00D20839" w:rsidP="00D20839">
      <w:pPr>
        <w:tabs>
          <w:tab w:val="left" w:pos="5529"/>
        </w:tabs>
        <w:ind w:right="-1"/>
        <w:jc w:val="center"/>
        <w:rPr>
          <w:b/>
          <w:color w:val="000000" w:themeColor="text1"/>
          <w:sz w:val="28"/>
          <w:szCs w:val="28"/>
          <w:lang w:val="uk-UA"/>
        </w:rPr>
      </w:pPr>
      <w:r w:rsidRPr="00D20839">
        <w:rPr>
          <w:b/>
          <w:color w:val="000000" w:themeColor="text1"/>
          <w:sz w:val="28"/>
          <w:szCs w:val="28"/>
          <w:lang w:val="uk-UA"/>
        </w:rPr>
        <w:t>Вишнівського селищного голови за 2023 рік</w:t>
      </w:r>
    </w:p>
    <w:p w:rsidR="00D20839" w:rsidRPr="00D20839" w:rsidRDefault="00D20839" w:rsidP="00D20839">
      <w:pPr>
        <w:tabs>
          <w:tab w:val="left" w:pos="5529"/>
        </w:tabs>
        <w:ind w:right="-1"/>
        <w:jc w:val="center"/>
        <w:rPr>
          <w:b/>
          <w:color w:val="000000" w:themeColor="text1"/>
          <w:sz w:val="28"/>
          <w:szCs w:val="28"/>
          <w:lang w:val="uk-UA"/>
        </w:rPr>
      </w:pPr>
    </w:p>
    <w:p w:rsidR="00D20839" w:rsidRPr="00D20839" w:rsidRDefault="00D20839" w:rsidP="00D20839">
      <w:pPr>
        <w:shd w:val="clear" w:color="auto" w:fill="FFFFFF"/>
        <w:ind w:firstLine="708"/>
        <w:jc w:val="both"/>
        <w:textAlignment w:val="baseline"/>
        <w:rPr>
          <w:color w:val="000000" w:themeColor="text1"/>
          <w:sz w:val="28"/>
          <w:szCs w:val="28"/>
          <w:lang w:val="uk-UA" w:eastAsia="uk-UA"/>
        </w:rPr>
      </w:pPr>
      <w:r w:rsidRPr="00D20839">
        <w:rPr>
          <w:color w:val="000000" w:themeColor="text1"/>
          <w:sz w:val="28"/>
          <w:szCs w:val="28"/>
          <w:lang w:val="uk-UA" w:eastAsia="uk-UA"/>
        </w:rPr>
        <w:t>Законом України «Про місцеве самоврядування в Україні» передбачено щорічний звіт селищного голови про свою діяльність та діяльність ради в цілому.</w:t>
      </w:r>
    </w:p>
    <w:p w:rsidR="00D20839" w:rsidRPr="00D20839" w:rsidRDefault="00D20839" w:rsidP="00D20839">
      <w:pPr>
        <w:shd w:val="clear" w:color="auto" w:fill="FFFFFF"/>
        <w:jc w:val="both"/>
        <w:textAlignment w:val="baseline"/>
        <w:rPr>
          <w:color w:val="000000" w:themeColor="text1"/>
          <w:sz w:val="28"/>
          <w:szCs w:val="28"/>
          <w:lang w:val="uk-UA" w:eastAsia="uk-UA"/>
        </w:rPr>
      </w:pPr>
      <w:r w:rsidRPr="00D20839">
        <w:rPr>
          <w:color w:val="000000" w:themeColor="text1"/>
          <w:sz w:val="28"/>
          <w:szCs w:val="28"/>
          <w:lang w:val="uk-UA" w:eastAsia="uk-UA"/>
        </w:rPr>
        <w:t>      Селищна рада, як колегіальний орган, представляє спільні інтереси територіальної громади.</w:t>
      </w:r>
    </w:p>
    <w:p w:rsidR="00D20839" w:rsidRPr="00D20839" w:rsidRDefault="00D20839" w:rsidP="00D20839">
      <w:pPr>
        <w:shd w:val="clear" w:color="auto" w:fill="FFFFFF"/>
        <w:ind w:firstLine="708"/>
        <w:jc w:val="both"/>
        <w:textAlignment w:val="baseline"/>
        <w:rPr>
          <w:color w:val="000000" w:themeColor="text1"/>
          <w:sz w:val="28"/>
          <w:szCs w:val="28"/>
          <w:lang w:val="uk-UA" w:eastAsia="uk-UA"/>
        </w:rPr>
      </w:pPr>
      <w:r w:rsidRPr="00D20839">
        <w:rPr>
          <w:color w:val="000000" w:themeColor="text1"/>
          <w:sz w:val="28"/>
          <w:szCs w:val="28"/>
          <w:lang w:val="uk-UA" w:eastAsia="uk-UA"/>
        </w:rPr>
        <w:t>Вишнівська  селищна рада, її виконавчий апарат працюють у правовому полі відповідно до Конституції України, Законів України «Про місцеве самоврядування в Україні», «Про службу в органах місцевого самоврядування»,  «Про статус депутатів місцевих рад», норм Європейської хартії місцевого самоврядування, чітко дотримуючись повноважень та норм, що передбачені діючим законодавством, прийнятим Статутом та  Регламентом селищної ради  восьмого скликання.</w:t>
      </w:r>
    </w:p>
    <w:p w:rsidR="00D20839" w:rsidRPr="00D20839" w:rsidRDefault="00D20839" w:rsidP="00D20839">
      <w:pPr>
        <w:jc w:val="both"/>
        <w:rPr>
          <w:color w:val="000000" w:themeColor="text1"/>
          <w:sz w:val="28"/>
          <w:szCs w:val="28"/>
          <w:lang w:val="uk-UA"/>
        </w:rPr>
      </w:pPr>
    </w:p>
    <w:p w:rsidR="00D20839" w:rsidRPr="00D20839" w:rsidRDefault="00D20839" w:rsidP="00D20839">
      <w:pPr>
        <w:jc w:val="both"/>
        <w:rPr>
          <w:color w:val="000000" w:themeColor="text1"/>
          <w:sz w:val="28"/>
          <w:szCs w:val="28"/>
          <w:lang w:val="uk-UA"/>
        </w:rPr>
      </w:pPr>
      <w:r w:rsidRPr="00D20839">
        <w:rPr>
          <w:color w:val="000000" w:themeColor="text1"/>
          <w:sz w:val="28"/>
          <w:szCs w:val="28"/>
          <w:lang w:val="uk-UA"/>
        </w:rPr>
        <w:tab/>
        <w:t>З початку 2023 року діяльність селищної ради та її виконавчого комітету, фінансового відділу, Відділу освіти, культури, молоді та спорту селищної ради, комунальних підприємств, установ та закладів Вишнівської селищної ради була направлена на реалізацію завдань та заходів, з метою створення умов для сталого розвитку нашої громади, вирішення спільних проблем, підвищення рівня життя її населення, що дозволило забезпечити в 2023 році окремі позитивні результати.</w:t>
      </w:r>
    </w:p>
    <w:p w:rsidR="00D20839" w:rsidRPr="00D20839" w:rsidRDefault="00D20839" w:rsidP="00D20839">
      <w:pPr>
        <w:ind w:firstLine="567"/>
        <w:jc w:val="both"/>
        <w:rPr>
          <w:color w:val="000000" w:themeColor="text1"/>
          <w:sz w:val="28"/>
          <w:szCs w:val="28"/>
          <w:lang w:val="uk-UA"/>
        </w:rPr>
      </w:pP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 xml:space="preserve">Вишнівська селищна рада та її виконавчі органи, незважаючи на повномасштабну війну, яка внесла свої корективи в життєдіяльність, як усієї країни так і нашої громади, забезпечували постійну підтримку всіх сфер життєдіяльності громади, реалізовувала проекти. </w:t>
      </w:r>
    </w:p>
    <w:p w:rsidR="00D20839" w:rsidRPr="00D20839" w:rsidRDefault="00D20839" w:rsidP="00D20839">
      <w:pPr>
        <w:ind w:firstLine="567"/>
        <w:jc w:val="both"/>
        <w:rPr>
          <w:color w:val="000000" w:themeColor="text1"/>
          <w:sz w:val="28"/>
          <w:szCs w:val="28"/>
          <w:lang w:val="uk-UA"/>
        </w:rPr>
      </w:pP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 xml:space="preserve">За 2024 рік виконання бюджету громади по власних доходах виконано в сумі 26 411,4 </w:t>
      </w:r>
      <w:proofErr w:type="spellStart"/>
      <w:r w:rsidRPr="00D20839">
        <w:rPr>
          <w:color w:val="000000" w:themeColor="text1"/>
          <w:sz w:val="28"/>
          <w:szCs w:val="28"/>
          <w:lang w:val="uk-UA"/>
        </w:rPr>
        <w:t>тис.грн</w:t>
      </w:r>
      <w:proofErr w:type="spellEnd"/>
      <w:r w:rsidRPr="00D20839">
        <w:rPr>
          <w:color w:val="000000" w:themeColor="text1"/>
          <w:sz w:val="28"/>
          <w:szCs w:val="28"/>
          <w:lang w:val="uk-UA"/>
        </w:rPr>
        <w:t xml:space="preserve">, або 113,6% до планових показників. З урахуванням міжбюджетних трансфертів бюджет територіальної громади по загальному фонду виконаний на 105,7% у сумі 55 861,1 </w:t>
      </w:r>
      <w:proofErr w:type="spellStart"/>
      <w:r w:rsidRPr="00D20839">
        <w:rPr>
          <w:color w:val="000000" w:themeColor="text1"/>
          <w:sz w:val="28"/>
          <w:szCs w:val="28"/>
          <w:lang w:val="uk-UA"/>
        </w:rPr>
        <w:t>тис.грн</w:t>
      </w:r>
      <w:proofErr w:type="spellEnd"/>
      <w:r w:rsidRPr="00D20839">
        <w:rPr>
          <w:color w:val="000000" w:themeColor="text1"/>
          <w:sz w:val="28"/>
          <w:szCs w:val="28"/>
          <w:lang w:val="uk-UA"/>
        </w:rPr>
        <w:t>.</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 xml:space="preserve">По спеціальному фонду бюджету територіальної громади за 2023 рік надійшло власних доходів у сумі 585,2 </w:t>
      </w:r>
      <w:proofErr w:type="spellStart"/>
      <w:r w:rsidRPr="00D20839">
        <w:rPr>
          <w:color w:val="000000" w:themeColor="text1"/>
          <w:sz w:val="28"/>
          <w:szCs w:val="28"/>
          <w:lang w:val="uk-UA"/>
        </w:rPr>
        <w:t>тис.грн</w:t>
      </w:r>
      <w:proofErr w:type="spellEnd"/>
      <w:r w:rsidRPr="00D20839">
        <w:rPr>
          <w:color w:val="000000" w:themeColor="text1"/>
          <w:sz w:val="28"/>
          <w:szCs w:val="28"/>
          <w:lang w:val="uk-UA"/>
        </w:rPr>
        <w:t xml:space="preserve"> або 101,8% до уточненого річного плану. </w:t>
      </w:r>
    </w:p>
    <w:p w:rsidR="00D20839" w:rsidRPr="00D20839" w:rsidRDefault="00D20839" w:rsidP="00D20839">
      <w:pPr>
        <w:ind w:firstLine="567"/>
        <w:jc w:val="both"/>
        <w:rPr>
          <w:color w:val="000000" w:themeColor="text1"/>
          <w:sz w:val="28"/>
          <w:szCs w:val="28"/>
          <w:lang w:val="uk-UA"/>
        </w:rPr>
      </w:pP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 xml:space="preserve">Виконання бюджету територіальної  громади за 2023 рік по видатках загального фонду склало 90,2% у сумі 37 005,3 тис. грн, </w:t>
      </w:r>
    </w:p>
    <w:p w:rsidR="00D20839" w:rsidRPr="00D20839" w:rsidRDefault="00D20839" w:rsidP="00D20839">
      <w:pPr>
        <w:ind w:firstLine="567"/>
        <w:jc w:val="both"/>
        <w:rPr>
          <w:color w:val="000000" w:themeColor="text1"/>
          <w:sz w:val="28"/>
          <w:szCs w:val="28"/>
          <w:highlight w:val="red"/>
          <w:lang w:val="uk-UA"/>
        </w:rPr>
      </w:pPr>
      <w:r w:rsidRPr="00D20839">
        <w:rPr>
          <w:color w:val="000000" w:themeColor="text1"/>
          <w:sz w:val="28"/>
          <w:szCs w:val="28"/>
          <w:lang w:val="uk-UA"/>
        </w:rPr>
        <w:t>Видатки на утримання галузей соціально-культурної сфери виконані в сумі 24 961,7 тис. грн та становлять 67,4% від загального обсягу видатків за 2023 рік.</w:t>
      </w:r>
      <w:r w:rsidRPr="00D20839">
        <w:rPr>
          <w:color w:val="000000" w:themeColor="text1"/>
          <w:sz w:val="28"/>
          <w:szCs w:val="28"/>
          <w:lang w:val="uk-UA"/>
        </w:rPr>
        <w:tab/>
      </w:r>
    </w:p>
    <w:p w:rsidR="00D20839" w:rsidRPr="00D20839" w:rsidRDefault="00D20839" w:rsidP="00D20839">
      <w:pPr>
        <w:ind w:firstLine="567"/>
        <w:jc w:val="both"/>
        <w:rPr>
          <w:color w:val="000000" w:themeColor="text1"/>
          <w:sz w:val="28"/>
          <w:szCs w:val="28"/>
          <w:highlight w:val="red"/>
          <w:lang w:val="uk-UA"/>
        </w:rPr>
      </w:pP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lastRenderedPageBreak/>
        <w:t>Соціально-захищені статті за  2023 рік виконано в сумі 29 683,6 тис. грн та складають 80,2% від загального обсягу видатків</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 xml:space="preserve">Виконання бюджету територіальної  громади за 2023 рік по видатках спеціального фонду виконано в сумі 18 775,8 </w:t>
      </w:r>
      <w:proofErr w:type="spellStart"/>
      <w:r w:rsidRPr="00D20839">
        <w:rPr>
          <w:color w:val="000000" w:themeColor="text1"/>
          <w:sz w:val="28"/>
          <w:szCs w:val="28"/>
          <w:lang w:val="uk-UA"/>
        </w:rPr>
        <w:t>тис.грн</w:t>
      </w:r>
      <w:proofErr w:type="spellEnd"/>
      <w:r w:rsidRPr="00D20839">
        <w:rPr>
          <w:color w:val="000000" w:themeColor="text1"/>
          <w:sz w:val="28"/>
          <w:szCs w:val="28"/>
          <w:lang w:val="uk-UA"/>
        </w:rPr>
        <w:t>, що становить 88% до уточненого річного плану. З них видатки бюджету розвитку склали 18 094,0 тис. грн або 91% до уточненого річного плану.</w:t>
      </w:r>
    </w:p>
    <w:p w:rsidR="00D20839" w:rsidRPr="00D20839" w:rsidRDefault="00D20839" w:rsidP="00D20839">
      <w:pPr>
        <w:ind w:firstLine="567"/>
        <w:jc w:val="both"/>
        <w:rPr>
          <w:color w:val="000000" w:themeColor="text1"/>
          <w:sz w:val="28"/>
          <w:szCs w:val="28"/>
          <w:lang w:val="uk-UA"/>
        </w:rPr>
      </w:pP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Вишнівська селищна рада та її виконавчі органи у 2023 році забезпечили  постійну підтримку всіх сфер життєдіяльності громади, реалізовували проекти з реконструкція системи опалення в будівлі Вишнівського ліцею Вишнівської селищної ради Дніпропетровської області та реконструкції системи газопостачання котельні Вишнівського ліцею.</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 xml:space="preserve">Продовжили роботу по організації та обладнання </w:t>
      </w:r>
      <w:proofErr w:type="spellStart"/>
      <w:r w:rsidRPr="00D20839">
        <w:rPr>
          <w:color w:val="000000" w:themeColor="text1"/>
          <w:sz w:val="28"/>
          <w:szCs w:val="28"/>
          <w:lang w:val="uk-UA"/>
        </w:rPr>
        <w:t>укриттів</w:t>
      </w:r>
      <w:proofErr w:type="spellEnd"/>
      <w:r w:rsidRPr="00D20839">
        <w:rPr>
          <w:color w:val="000000" w:themeColor="text1"/>
          <w:sz w:val="28"/>
          <w:szCs w:val="28"/>
          <w:lang w:val="uk-UA"/>
        </w:rPr>
        <w:t xml:space="preserve"> у закладах освіти, а саме, проведено капітальний ремонт захисної споруди цивільного захисту Вишнівського ліцею Вишнівської селищної ради.</w:t>
      </w:r>
    </w:p>
    <w:p w:rsidR="00D20839" w:rsidRPr="00D20839" w:rsidRDefault="00D20839" w:rsidP="00D20839">
      <w:pPr>
        <w:ind w:firstLine="567"/>
        <w:jc w:val="both"/>
        <w:rPr>
          <w:color w:val="000000" w:themeColor="text1"/>
          <w:sz w:val="28"/>
          <w:szCs w:val="28"/>
          <w:lang w:val="uk-UA"/>
        </w:rPr>
      </w:pP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 xml:space="preserve"> У звітному році фінансування заходів на реалізацію Програм розвитку Вишнівської селищної територіальної громади склали 149 179,363 тис. грн, в тому числі:</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Комплексна Програма соціального захисту населення Вишнівської селищної ради на 2022 – 2025 роки. – 426,792 тис. грн,</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Програма  «Розвиток благоустрою території Вишнівської селищної ради на 2022-2025 роки» – 110,957 тис. грн,</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Програма «Будівництва, реконструкції, ремонту та утримання автомобільних доріг на території Вишнівської селищної ради на 2023-2025 роки» – 1 498,759 тис. грн,</w:t>
      </w:r>
    </w:p>
    <w:p w:rsidR="00D20839" w:rsidRPr="00D20839" w:rsidRDefault="00D20839" w:rsidP="00D20839">
      <w:pPr>
        <w:ind w:firstLine="567"/>
        <w:jc w:val="both"/>
        <w:rPr>
          <w:color w:val="000000" w:themeColor="text1"/>
          <w:spacing w:val="-6"/>
          <w:sz w:val="28"/>
          <w:szCs w:val="28"/>
          <w:lang w:val="uk-UA"/>
        </w:rPr>
      </w:pPr>
      <w:r w:rsidRPr="00D20839">
        <w:rPr>
          <w:color w:val="000000" w:themeColor="text1"/>
          <w:spacing w:val="-6"/>
          <w:sz w:val="28"/>
          <w:szCs w:val="28"/>
          <w:lang w:val="uk-UA"/>
        </w:rPr>
        <w:t>Програма «Внески до статутного  капіталу комунального підприємства «Вишневе» Вишнівської селищної ради на 2022-2025 роки».  – 2048,707 тис. грн,</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Програму захисту населення і територій від надзвичайних ситуацій техногенного та природного характеру, в умовах надзвичайного та воєнного стану на 2023 рік –60,910 тис. грн,</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Програма розвитку системи екстреної медичної допомоги на території Вишнівської селищної територіальної громади на 2023 рік – 16,800тис. грн,</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Програма «Соціально-економічного та культурного розвитку Вишнівської селищної територіальної громади на 2023 рік» – 16 860,5 тис. грн. грн,</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Програма фінансової підтримки комунального некомерційного підприємства «П’ятихатський центр первинної медико-санітарної допомоги» П’ятихатської міської  ради на 2022 – 2025 роки – 984,783 тис. грн,</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Програма фінансової підтримки комунального некомерційного підприємства «П’ятихатська міська лікарня П’ятихатської міської ради на 2022-2025 роки  – 836,673 тис. грн,</w:t>
      </w:r>
    </w:p>
    <w:p w:rsidR="00D20839" w:rsidRPr="00D20839" w:rsidRDefault="00D20839" w:rsidP="00D20839">
      <w:pPr>
        <w:ind w:firstLine="567"/>
        <w:jc w:val="both"/>
        <w:rPr>
          <w:color w:val="000000" w:themeColor="text1"/>
          <w:spacing w:val="-6"/>
          <w:sz w:val="28"/>
          <w:szCs w:val="28"/>
          <w:lang w:val="uk-UA"/>
        </w:rPr>
      </w:pPr>
      <w:r w:rsidRPr="00D20839">
        <w:rPr>
          <w:color w:val="000000" w:themeColor="text1"/>
          <w:spacing w:val="-6"/>
          <w:sz w:val="28"/>
          <w:szCs w:val="28"/>
          <w:lang w:val="uk-UA"/>
        </w:rPr>
        <w:t xml:space="preserve">Програма забезпечення громадського порядку, громадської безпеки на території Вишнівської  територіальної громади на 2021-2024 </w:t>
      </w:r>
      <w:proofErr w:type="spellStart"/>
      <w:r w:rsidRPr="00D20839">
        <w:rPr>
          <w:color w:val="000000" w:themeColor="text1"/>
          <w:spacing w:val="-6"/>
          <w:sz w:val="28"/>
          <w:szCs w:val="28"/>
          <w:lang w:val="uk-UA"/>
        </w:rPr>
        <w:t>р.р</w:t>
      </w:r>
      <w:proofErr w:type="spellEnd"/>
      <w:r w:rsidRPr="00D20839">
        <w:rPr>
          <w:color w:val="000000" w:themeColor="text1"/>
          <w:spacing w:val="-6"/>
          <w:sz w:val="28"/>
          <w:szCs w:val="28"/>
          <w:lang w:val="uk-UA"/>
        </w:rPr>
        <w:t>. – 95,663 тис. грн,</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Програми підтримки державної політики органу Державної  казначейської служби України у П'ятихатському районі Дніпропетровської області на 2023 рік – 0,7 тис. грн.</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lastRenderedPageBreak/>
        <w:t>У 2023 році  освоєно субвенцій з державного та обласного бюджетів, в тому числі:</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w:t>
      </w:r>
      <w:r w:rsidRPr="00D20839">
        <w:rPr>
          <w:color w:val="000000" w:themeColor="text1"/>
          <w:sz w:val="28"/>
          <w:szCs w:val="28"/>
          <w:lang w:val="uk-UA"/>
        </w:rPr>
        <w:tab/>
        <w:t>на утримання загальноосвітніх навчальних закладів 11 641,7 тис. грн.</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 xml:space="preserve">-на надання державної підтримки особам з особливими освітніми потребами – 37,9 </w:t>
      </w:r>
      <w:proofErr w:type="spellStart"/>
      <w:r w:rsidRPr="00D20839">
        <w:rPr>
          <w:color w:val="000000" w:themeColor="text1"/>
          <w:sz w:val="28"/>
          <w:szCs w:val="28"/>
          <w:lang w:val="uk-UA"/>
        </w:rPr>
        <w:t>тис.грн</w:t>
      </w:r>
      <w:proofErr w:type="spellEnd"/>
      <w:r w:rsidRPr="00D20839">
        <w:rPr>
          <w:color w:val="000000" w:themeColor="text1"/>
          <w:sz w:val="28"/>
          <w:szCs w:val="28"/>
          <w:lang w:val="uk-UA"/>
        </w:rPr>
        <w:t>;</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w:t>
      </w:r>
      <w:r w:rsidRPr="00D20839">
        <w:rPr>
          <w:color w:val="000000" w:themeColor="text1"/>
          <w:sz w:val="28"/>
          <w:szCs w:val="28"/>
          <w:lang w:val="uk-UA"/>
        </w:rPr>
        <w:tab/>
        <w:t xml:space="preserve">на облаштування безпечних умов у закладах загальної середньої освіти – 9 189,4 </w:t>
      </w:r>
      <w:proofErr w:type="spellStart"/>
      <w:r w:rsidRPr="00D20839">
        <w:rPr>
          <w:color w:val="000000" w:themeColor="text1"/>
          <w:sz w:val="28"/>
          <w:szCs w:val="28"/>
          <w:lang w:val="uk-UA"/>
        </w:rPr>
        <w:t>тис.грн</w:t>
      </w:r>
      <w:proofErr w:type="spellEnd"/>
      <w:r w:rsidRPr="00D20839">
        <w:rPr>
          <w:color w:val="000000" w:themeColor="text1"/>
          <w:sz w:val="28"/>
          <w:szCs w:val="28"/>
          <w:lang w:val="uk-UA"/>
        </w:rPr>
        <w:t>;</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w:t>
      </w:r>
      <w:r w:rsidRPr="00D20839">
        <w:rPr>
          <w:color w:val="000000" w:themeColor="text1"/>
          <w:sz w:val="28"/>
          <w:szCs w:val="28"/>
          <w:lang w:val="uk-UA"/>
        </w:rPr>
        <w:tab/>
        <w:t>на пільгове медичне обслуговування осіб, які постраждали внаслідок Чорнобильської катастрофи - 4,4 тис. грн.</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 на виконання доручень виборців депутатами Дніпропетровської обласної ради у 2023 році – 65,0 тис. грн.</w:t>
      </w:r>
    </w:p>
    <w:p w:rsidR="00D20839" w:rsidRPr="00D20839" w:rsidRDefault="00D20839" w:rsidP="00D20839">
      <w:pPr>
        <w:jc w:val="both"/>
        <w:rPr>
          <w:color w:val="000000" w:themeColor="text1"/>
          <w:sz w:val="28"/>
          <w:szCs w:val="28"/>
          <w:lang w:val="uk-UA"/>
        </w:rPr>
      </w:pPr>
    </w:p>
    <w:p w:rsidR="00D20839" w:rsidRPr="00D20839" w:rsidRDefault="00D20839" w:rsidP="00D20839">
      <w:pPr>
        <w:tabs>
          <w:tab w:val="left" w:pos="284"/>
          <w:tab w:val="left" w:pos="567"/>
        </w:tabs>
        <w:jc w:val="both"/>
        <w:rPr>
          <w:color w:val="000000" w:themeColor="text1"/>
          <w:sz w:val="28"/>
          <w:szCs w:val="28"/>
          <w:lang w:val="uk-UA"/>
        </w:rPr>
      </w:pPr>
      <w:r w:rsidRPr="00D20839">
        <w:rPr>
          <w:color w:val="000000" w:themeColor="text1"/>
          <w:sz w:val="28"/>
          <w:szCs w:val="28"/>
          <w:lang w:val="uk-UA"/>
        </w:rPr>
        <w:tab/>
        <w:t xml:space="preserve">На виконання заходів Програми у період 2023 року Вишнівською селищною радою та її виконавчим комітетом надано кошти з місцевого бюджету на матеріальну допомогу в сумі 316, 50 тис. грн. а саме: </w:t>
      </w:r>
    </w:p>
    <w:p w:rsidR="00D20839" w:rsidRPr="00D20839" w:rsidRDefault="00D20839" w:rsidP="00D20839">
      <w:pPr>
        <w:tabs>
          <w:tab w:val="left" w:pos="284"/>
          <w:tab w:val="left" w:pos="567"/>
        </w:tabs>
        <w:jc w:val="both"/>
        <w:rPr>
          <w:color w:val="000000" w:themeColor="text1"/>
          <w:sz w:val="28"/>
          <w:szCs w:val="28"/>
          <w:lang w:val="uk-UA"/>
        </w:rPr>
      </w:pPr>
    </w:p>
    <w:p w:rsidR="00D20839" w:rsidRPr="00D20839" w:rsidRDefault="00D20839" w:rsidP="00D20839">
      <w:pPr>
        <w:numPr>
          <w:ilvl w:val="0"/>
          <w:numId w:val="1"/>
        </w:numPr>
        <w:tabs>
          <w:tab w:val="left" w:pos="284"/>
        </w:tabs>
        <w:ind w:left="426"/>
        <w:jc w:val="both"/>
        <w:rPr>
          <w:color w:val="000000" w:themeColor="text1"/>
          <w:sz w:val="28"/>
          <w:szCs w:val="28"/>
          <w:lang w:val="uk-UA"/>
        </w:rPr>
      </w:pPr>
      <w:r w:rsidRPr="00D20839">
        <w:rPr>
          <w:color w:val="000000" w:themeColor="text1"/>
          <w:sz w:val="28"/>
          <w:szCs w:val="28"/>
          <w:lang w:val="uk-UA"/>
        </w:rPr>
        <w:t xml:space="preserve"> надано щорічну одноразову грошову допомогу </w:t>
      </w:r>
      <w:r w:rsidRPr="00D20839">
        <w:rPr>
          <w:bCs/>
          <w:color w:val="000000" w:themeColor="text1"/>
          <w:sz w:val="28"/>
          <w:szCs w:val="28"/>
          <w:lang w:val="uk-UA"/>
        </w:rPr>
        <w:t>сім’ям загиблих (померлих) військовослужбовців, учасників антитерористичної операції,</w:t>
      </w:r>
      <w:r w:rsidRPr="00D20839">
        <w:rPr>
          <w:color w:val="000000" w:themeColor="text1"/>
          <w:sz w:val="28"/>
          <w:szCs w:val="28"/>
          <w:shd w:val="clear" w:color="auto" w:fill="FFFFFF"/>
          <w:lang w:val="uk-UA"/>
        </w:rPr>
        <w:t xml:space="preserve">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w:t>
      </w:r>
      <w:r w:rsidRPr="00D20839">
        <w:rPr>
          <w:color w:val="000000" w:themeColor="text1"/>
          <w:sz w:val="28"/>
          <w:szCs w:val="28"/>
          <w:lang w:val="uk-UA"/>
        </w:rPr>
        <w:t xml:space="preserve"> (11 осіб) –   </w:t>
      </w:r>
      <w:r w:rsidRPr="00D20839">
        <w:rPr>
          <w:bCs/>
          <w:color w:val="000000" w:themeColor="text1"/>
          <w:sz w:val="28"/>
          <w:szCs w:val="28"/>
          <w:shd w:val="clear" w:color="auto" w:fill="FFFFFF" w:themeFill="background1"/>
          <w:lang w:val="uk-UA"/>
        </w:rPr>
        <w:t xml:space="preserve">33,00  </w:t>
      </w:r>
      <w:proofErr w:type="spellStart"/>
      <w:r w:rsidRPr="00D20839">
        <w:rPr>
          <w:bCs/>
          <w:color w:val="000000" w:themeColor="text1"/>
          <w:sz w:val="28"/>
          <w:szCs w:val="28"/>
          <w:shd w:val="clear" w:color="auto" w:fill="FFFFFF" w:themeFill="background1"/>
          <w:lang w:val="uk-UA"/>
        </w:rPr>
        <w:t>тис.грн</w:t>
      </w:r>
      <w:proofErr w:type="spellEnd"/>
      <w:r w:rsidRPr="00D20839">
        <w:rPr>
          <w:color w:val="000000" w:themeColor="text1"/>
          <w:sz w:val="28"/>
          <w:szCs w:val="28"/>
          <w:shd w:val="clear" w:color="auto" w:fill="FFFFFF" w:themeFill="background1"/>
          <w:lang w:val="uk-UA"/>
        </w:rPr>
        <w:t>;</w:t>
      </w:r>
      <w:r w:rsidRPr="00D20839">
        <w:rPr>
          <w:color w:val="000000" w:themeColor="text1"/>
          <w:sz w:val="28"/>
          <w:szCs w:val="28"/>
          <w:lang w:val="uk-UA"/>
        </w:rPr>
        <w:t xml:space="preserve"> </w:t>
      </w:r>
    </w:p>
    <w:p w:rsidR="00D20839" w:rsidRPr="00D20839" w:rsidRDefault="00D20839" w:rsidP="00D20839">
      <w:pPr>
        <w:numPr>
          <w:ilvl w:val="0"/>
          <w:numId w:val="1"/>
        </w:numPr>
        <w:tabs>
          <w:tab w:val="left" w:pos="284"/>
        </w:tabs>
        <w:jc w:val="both"/>
        <w:rPr>
          <w:color w:val="000000" w:themeColor="text1"/>
          <w:sz w:val="28"/>
          <w:szCs w:val="28"/>
          <w:lang w:val="uk-UA"/>
        </w:rPr>
      </w:pPr>
      <w:r w:rsidRPr="00D20839">
        <w:rPr>
          <w:color w:val="000000" w:themeColor="text1"/>
          <w:sz w:val="28"/>
          <w:szCs w:val="28"/>
          <w:lang w:val="uk-UA"/>
        </w:rPr>
        <w:t>надана матеріальна допомога членам сімей загиблих (померлих) військовослужбовців- 3 особи в сумі 25,00 тис. грн.</w:t>
      </w:r>
    </w:p>
    <w:p w:rsidR="00D20839" w:rsidRPr="00D20839" w:rsidRDefault="00D20839" w:rsidP="00D20839">
      <w:pPr>
        <w:numPr>
          <w:ilvl w:val="0"/>
          <w:numId w:val="1"/>
        </w:numPr>
        <w:tabs>
          <w:tab w:val="left" w:pos="284"/>
        </w:tabs>
        <w:jc w:val="both"/>
        <w:rPr>
          <w:color w:val="000000" w:themeColor="text1"/>
          <w:sz w:val="28"/>
          <w:szCs w:val="28"/>
          <w:lang w:val="uk-UA"/>
        </w:rPr>
      </w:pPr>
      <w:r w:rsidRPr="00D20839">
        <w:rPr>
          <w:color w:val="000000" w:themeColor="text1"/>
          <w:sz w:val="28"/>
          <w:szCs w:val="28"/>
          <w:lang w:val="uk-UA"/>
        </w:rPr>
        <w:t>надана матеріальна допомога 12 ліквідаторам аварії на ЧАЕС, що проживають на території Вишнівської селищної ради в сумі 12, 00 тис. грн.</w:t>
      </w:r>
    </w:p>
    <w:p w:rsidR="00D20839" w:rsidRPr="00D20839" w:rsidRDefault="00D20839" w:rsidP="00D20839">
      <w:pPr>
        <w:numPr>
          <w:ilvl w:val="0"/>
          <w:numId w:val="3"/>
        </w:numPr>
        <w:tabs>
          <w:tab w:val="left" w:pos="284"/>
        </w:tabs>
        <w:ind w:left="709" w:hanging="283"/>
        <w:jc w:val="both"/>
        <w:rPr>
          <w:color w:val="000000" w:themeColor="text1"/>
          <w:sz w:val="28"/>
          <w:szCs w:val="28"/>
          <w:lang w:val="uk-UA"/>
        </w:rPr>
      </w:pPr>
      <w:proofErr w:type="spellStart"/>
      <w:r w:rsidRPr="00D20839">
        <w:rPr>
          <w:color w:val="000000" w:themeColor="text1"/>
          <w:sz w:val="28"/>
          <w:szCs w:val="28"/>
          <w:lang w:val="uk-UA"/>
        </w:rPr>
        <w:t>виплачено</w:t>
      </w:r>
      <w:proofErr w:type="spellEnd"/>
      <w:r w:rsidRPr="00D20839">
        <w:rPr>
          <w:color w:val="000000" w:themeColor="text1"/>
          <w:sz w:val="28"/>
          <w:szCs w:val="28"/>
          <w:lang w:val="uk-UA"/>
        </w:rPr>
        <w:t xml:space="preserve"> грошову допомогу на покращення матеріально-побутових умов та лікування – 41 особам в сумі 246, 50 тис. грн. </w:t>
      </w:r>
    </w:p>
    <w:p w:rsidR="00D20839" w:rsidRPr="00D20839" w:rsidRDefault="00D20839" w:rsidP="00D20839">
      <w:pPr>
        <w:numPr>
          <w:ilvl w:val="0"/>
          <w:numId w:val="3"/>
        </w:numPr>
        <w:tabs>
          <w:tab w:val="left" w:pos="284"/>
        </w:tabs>
        <w:ind w:left="709" w:hanging="283"/>
        <w:jc w:val="both"/>
        <w:rPr>
          <w:color w:val="000000" w:themeColor="text1"/>
          <w:sz w:val="28"/>
          <w:szCs w:val="28"/>
          <w:lang w:val="uk-UA"/>
        </w:rPr>
      </w:pPr>
      <w:r w:rsidRPr="00D20839">
        <w:rPr>
          <w:color w:val="000000" w:themeColor="text1"/>
          <w:sz w:val="28"/>
          <w:szCs w:val="28"/>
          <w:lang w:val="uk-UA"/>
        </w:rPr>
        <w:t xml:space="preserve">Надана матеріальна допомога на лікування в сумі 65,00 </w:t>
      </w:r>
      <w:proofErr w:type="spellStart"/>
      <w:r w:rsidRPr="00D20839">
        <w:rPr>
          <w:color w:val="000000" w:themeColor="text1"/>
          <w:sz w:val="28"/>
          <w:szCs w:val="28"/>
          <w:lang w:val="uk-UA"/>
        </w:rPr>
        <w:t>тис.грн</w:t>
      </w:r>
      <w:proofErr w:type="spellEnd"/>
      <w:r w:rsidRPr="00D20839">
        <w:rPr>
          <w:color w:val="000000" w:themeColor="text1"/>
          <w:sz w:val="28"/>
          <w:szCs w:val="28"/>
          <w:lang w:val="uk-UA"/>
        </w:rPr>
        <w:t>. відповідно пропозицій депутатів обласної ради.</w:t>
      </w:r>
    </w:p>
    <w:p w:rsidR="00D20839" w:rsidRPr="00D20839" w:rsidRDefault="00D20839" w:rsidP="00D20839">
      <w:pPr>
        <w:tabs>
          <w:tab w:val="left" w:pos="284"/>
        </w:tabs>
        <w:ind w:left="284"/>
        <w:jc w:val="both"/>
        <w:rPr>
          <w:color w:val="000000" w:themeColor="text1"/>
          <w:sz w:val="28"/>
          <w:szCs w:val="28"/>
          <w:lang w:val="uk-UA"/>
        </w:rPr>
      </w:pPr>
    </w:p>
    <w:p w:rsidR="00D20839" w:rsidRPr="00D20839" w:rsidRDefault="00D20839" w:rsidP="00D20839">
      <w:pPr>
        <w:tabs>
          <w:tab w:val="left" w:pos="284"/>
        </w:tabs>
        <w:ind w:left="284"/>
        <w:jc w:val="both"/>
        <w:rPr>
          <w:color w:val="000000" w:themeColor="text1"/>
          <w:sz w:val="28"/>
          <w:szCs w:val="28"/>
          <w:lang w:val="uk-UA"/>
        </w:rPr>
      </w:pPr>
      <w:r w:rsidRPr="00D20839">
        <w:rPr>
          <w:color w:val="000000" w:themeColor="text1"/>
          <w:sz w:val="28"/>
          <w:szCs w:val="28"/>
          <w:lang w:val="uk-UA"/>
        </w:rPr>
        <w:t>За  кошти обласного бюджету:</w:t>
      </w:r>
    </w:p>
    <w:p w:rsidR="00D20839" w:rsidRPr="00D20839" w:rsidRDefault="00D20839" w:rsidP="00D20839">
      <w:pPr>
        <w:tabs>
          <w:tab w:val="left" w:pos="284"/>
        </w:tabs>
        <w:ind w:left="284"/>
        <w:jc w:val="both"/>
        <w:rPr>
          <w:color w:val="000000" w:themeColor="text1"/>
          <w:sz w:val="28"/>
          <w:szCs w:val="28"/>
          <w:lang w:val="uk-UA"/>
        </w:rPr>
      </w:pPr>
    </w:p>
    <w:p w:rsidR="00D20839" w:rsidRPr="00D20839" w:rsidRDefault="00D20839" w:rsidP="00D20839">
      <w:pPr>
        <w:numPr>
          <w:ilvl w:val="0"/>
          <w:numId w:val="2"/>
        </w:numPr>
        <w:tabs>
          <w:tab w:val="left" w:pos="284"/>
        </w:tabs>
        <w:jc w:val="both"/>
        <w:rPr>
          <w:color w:val="000000" w:themeColor="text1"/>
          <w:sz w:val="28"/>
          <w:szCs w:val="28"/>
          <w:lang w:val="uk-UA"/>
        </w:rPr>
      </w:pPr>
      <w:r w:rsidRPr="00D20839">
        <w:rPr>
          <w:color w:val="000000" w:themeColor="text1"/>
          <w:sz w:val="28"/>
          <w:szCs w:val="28"/>
          <w:lang w:val="uk-UA"/>
        </w:rPr>
        <w:t xml:space="preserve">придбані медикаменти постраждалим учасникам ліквідації на ЧАЕС – 4,4 </w:t>
      </w:r>
      <w:proofErr w:type="spellStart"/>
      <w:r w:rsidRPr="00D20839">
        <w:rPr>
          <w:color w:val="000000" w:themeColor="text1"/>
          <w:sz w:val="28"/>
          <w:szCs w:val="28"/>
          <w:lang w:val="uk-UA"/>
        </w:rPr>
        <w:t>тис.грн</w:t>
      </w:r>
      <w:proofErr w:type="spellEnd"/>
      <w:r w:rsidRPr="00D20839">
        <w:rPr>
          <w:color w:val="000000" w:themeColor="text1"/>
          <w:sz w:val="28"/>
          <w:szCs w:val="28"/>
          <w:lang w:val="uk-UA"/>
        </w:rPr>
        <w:t>.</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xml:space="preserve">За рахунок коштів місцевого бюджету за 2023 рік </w:t>
      </w:r>
      <w:proofErr w:type="spellStart"/>
      <w:r w:rsidRPr="00D20839">
        <w:rPr>
          <w:color w:val="000000" w:themeColor="text1"/>
          <w:sz w:val="28"/>
          <w:szCs w:val="28"/>
          <w:lang w:val="uk-UA"/>
        </w:rPr>
        <w:t>виплачено</w:t>
      </w:r>
      <w:proofErr w:type="spellEnd"/>
      <w:r w:rsidRPr="00D20839">
        <w:rPr>
          <w:color w:val="000000" w:themeColor="text1"/>
          <w:sz w:val="28"/>
          <w:szCs w:val="28"/>
          <w:lang w:val="uk-UA"/>
        </w:rPr>
        <w:t xml:space="preserve"> кошти особам, які надають соціальні послуги громадянам похилого віку, особам з інвалідністю 18,411 </w:t>
      </w:r>
      <w:proofErr w:type="spellStart"/>
      <w:r w:rsidRPr="00D20839">
        <w:rPr>
          <w:color w:val="000000" w:themeColor="text1"/>
          <w:sz w:val="28"/>
          <w:szCs w:val="28"/>
          <w:lang w:val="uk-UA"/>
        </w:rPr>
        <w:t>тис.грн</w:t>
      </w:r>
      <w:proofErr w:type="spellEnd"/>
      <w:r w:rsidRPr="00D20839">
        <w:rPr>
          <w:color w:val="000000" w:themeColor="text1"/>
          <w:sz w:val="28"/>
          <w:szCs w:val="28"/>
          <w:lang w:val="uk-UA"/>
        </w:rPr>
        <w:t xml:space="preserve">. </w:t>
      </w:r>
    </w:p>
    <w:p w:rsidR="00D20839" w:rsidRPr="00D20839" w:rsidRDefault="00D20839" w:rsidP="00D20839">
      <w:pPr>
        <w:tabs>
          <w:tab w:val="left" w:pos="284"/>
        </w:tabs>
        <w:ind w:left="709"/>
        <w:jc w:val="both"/>
        <w:rPr>
          <w:color w:val="000000" w:themeColor="text1"/>
          <w:sz w:val="28"/>
          <w:szCs w:val="28"/>
          <w:lang w:val="uk-UA"/>
        </w:rPr>
      </w:pP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xml:space="preserve">Також з місцевого бюджету: </w:t>
      </w:r>
    </w:p>
    <w:p w:rsidR="00D20839" w:rsidRPr="00D20839" w:rsidRDefault="00D20839" w:rsidP="00D20839">
      <w:pPr>
        <w:numPr>
          <w:ilvl w:val="0"/>
          <w:numId w:val="3"/>
        </w:numPr>
        <w:ind w:left="709" w:hanging="283"/>
        <w:jc w:val="both"/>
        <w:rPr>
          <w:color w:val="000000" w:themeColor="text1"/>
          <w:sz w:val="28"/>
          <w:szCs w:val="28"/>
          <w:lang w:val="uk-UA"/>
        </w:rPr>
      </w:pPr>
      <w:r w:rsidRPr="00D20839">
        <w:rPr>
          <w:color w:val="000000" w:themeColor="text1"/>
          <w:sz w:val="28"/>
          <w:szCs w:val="28"/>
          <w:lang w:val="uk-UA"/>
        </w:rPr>
        <w:t>відшкодовано кошти підприємствам залізничного транспорту за перевезення мешканців громади пільгової категорії на загальну суму 22 525,65 грн.</w:t>
      </w:r>
    </w:p>
    <w:p w:rsidR="00D20839" w:rsidRPr="00D20839" w:rsidRDefault="00D20839" w:rsidP="00D20839">
      <w:pPr>
        <w:numPr>
          <w:ilvl w:val="0"/>
          <w:numId w:val="3"/>
        </w:numPr>
        <w:ind w:left="709" w:hanging="283"/>
        <w:jc w:val="both"/>
        <w:rPr>
          <w:b/>
          <w:color w:val="000000" w:themeColor="text1"/>
          <w:sz w:val="28"/>
          <w:szCs w:val="28"/>
          <w:lang w:val="uk-UA"/>
        </w:rPr>
      </w:pPr>
      <w:r w:rsidRPr="00D20839">
        <w:rPr>
          <w:color w:val="000000" w:themeColor="text1"/>
          <w:sz w:val="28"/>
          <w:szCs w:val="28"/>
          <w:lang w:val="uk-UA"/>
        </w:rPr>
        <w:t>соціальні послуги надавали 5 соціальних робітників. На фінансування КУ «Центр надання соціальних послуг» Саксаганської сільської ради планується передати у 2023році до бюджету Саксаганської сільської територіальної громади 613 440,50 грн.</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lastRenderedPageBreak/>
        <w:t xml:space="preserve">Соціальними послугами за місцем проживання охоплені різні категорії громадян. </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Середнє навантаження на одного соціального робітника (на постійній основі) становить 7 чоловік.</w:t>
      </w:r>
    </w:p>
    <w:p w:rsidR="00D20839" w:rsidRPr="00D20839" w:rsidRDefault="00D20839" w:rsidP="00D20839">
      <w:pPr>
        <w:rPr>
          <w:color w:val="000000" w:themeColor="text1"/>
          <w:sz w:val="28"/>
          <w:szCs w:val="28"/>
          <w:lang w:val="uk-UA"/>
        </w:rPr>
      </w:pPr>
    </w:p>
    <w:p w:rsidR="00D20839" w:rsidRPr="00D20839" w:rsidRDefault="00D20839" w:rsidP="00D20839">
      <w:pPr>
        <w:ind w:firstLine="709"/>
        <w:jc w:val="both"/>
        <w:rPr>
          <w:color w:val="000000" w:themeColor="text1"/>
          <w:sz w:val="28"/>
          <w:szCs w:val="28"/>
          <w:shd w:val="clear" w:color="auto" w:fill="FFFFFF"/>
          <w:lang w:val="uk-UA"/>
        </w:rPr>
      </w:pPr>
      <w:r w:rsidRPr="00D20839">
        <w:rPr>
          <w:color w:val="000000" w:themeColor="text1"/>
          <w:sz w:val="28"/>
          <w:szCs w:val="28"/>
          <w:shd w:val="clear" w:color="auto" w:fill="FFFFFF"/>
          <w:lang w:val="uk-UA"/>
        </w:rPr>
        <w:t>За 2023 рік працівниками відділу «ЦНАП» надавалися послуги відповідно до затвердженого Переліку послуг по відділу. У 2023 році було запроваджено надання комплексної послуги «Я-Ветеран».</w:t>
      </w:r>
    </w:p>
    <w:p w:rsidR="00D20839" w:rsidRPr="00D20839" w:rsidRDefault="00D20839" w:rsidP="00D20839">
      <w:pPr>
        <w:ind w:firstLine="709"/>
        <w:jc w:val="both"/>
        <w:rPr>
          <w:color w:val="000000" w:themeColor="text1"/>
          <w:sz w:val="28"/>
          <w:szCs w:val="28"/>
          <w:shd w:val="clear" w:color="auto" w:fill="FFFFFF"/>
          <w:lang w:val="uk-UA"/>
        </w:rPr>
      </w:pPr>
      <w:r w:rsidRPr="00D20839">
        <w:rPr>
          <w:color w:val="000000" w:themeColor="text1"/>
          <w:sz w:val="28"/>
          <w:szCs w:val="28"/>
          <w:shd w:val="clear" w:color="auto" w:fill="FFFFFF"/>
          <w:lang w:val="uk-UA"/>
        </w:rPr>
        <w:t>За 2023 рік було надано 3063 адміністративних послуг.</w:t>
      </w:r>
    </w:p>
    <w:p w:rsidR="00D20839" w:rsidRPr="00D20839" w:rsidRDefault="00D20839" w:rsidP="00D20839">
      <w:pPr>
        <w:ind w:firstLine="709"/>
        <w:jc w:val="both"/>
        <w:rPr>
          <w:color w:val="000000" w:themeColor="text1"/>
          <w:sz w:val="28"/>
          <w:szCs w:val="28"/>
          <w:shd w:val="clear" w:color="auto" w:fill="FFFFFF"/>
          <w:lang w:val="uk-UA"/>
        </w:rPr>
      </w:pPr>
      <w:r w:rsidRPr="00D20839">
        <w:rPr>
          <w:color w:val="000000" w:themeColor="text1"/>
          <w:sz w:val="28"/>
          <w:szCs w:val="28"/>
          <w:shd w:val="clear" w:color="auto" w:fill="FFFFFF"/>
          <w:lang w:val="uk-UA"/>
        </w:rPr>
        <w:t>За період з 01.01.2023 року по 31.12.2023 року до місцевого бюджету надійшло адміністративного збору за надані адміністративні послуги в сумі 145,728 тис. грн.</w:t>
      </w:r>
    </w:p>
    <w:p w:rsidR="00D20839" w:rsidRPr="00D20839" w:rsidRDefault="00D20839" w:rsidP="00D20839">
      <w:pPr>
        <w:ind w:firstLine="709"/>
        <w:jc w:val="both"/>
        <w:rPr>
          <w:color w:val="000000" w:themeColor="text1"/>
          <w:sz w:val="28"/>
          <w:szCs w:val="28"/>
          <w:highlight w:val="cyan"/>
          <w:shd w:val="clear" w:color="auto" w:fill="FFFFFF"/>
          <w:lang w:val="uk-UA"/>
        </w:rPr>
      </w:pPr>
      <w:r w:rsidRPr="00D20839">
        <w:rPr>
          <w:color w:val="000000" w:themeColor="text1"/>
          <w:sz w:val="28"/>
          <w:szCs w:val="28"/>
          <w:shd w:val="clear" w:color="auto" w:fill="FFFFFF"/>
          <w:lang w:val="uk-UA"/>
        </w:rPr>
        <w:t xml:space="preserve">У 2023 році проведено покращення матеріально-технічної бази відділу «ЦНАП», а саме встановлено металопластикові перегородки для зонування приміщення, встановлено металеві решітки на вікна для забезпечення безпеки приміщення, облаштовано навіс на вході до приміщення. Отримано від ГО «Цифрова Дніпропетровщина» інформаційні стенди та таблички, інформація на яких дублюється у тактильному вигляді та шрифтом </w:t>
      </w:r>
      <w:proofErr w:type="spellStart"/>
      <w:r w:rsidRPr="00D20839">
        <w:rPr>
          <w:color w:val="000000" w:themeColor="text1"/>
          <w:sz w:val="28"/>
          <w:szCs w:val="28"/>
          <w:shd w:val="clear" w:color="auto" w:fill="FFFFFF"/>
          <w:lang w:val="uk-UA"/>
        </w:rPr>
        <w:t>Брайля</w:t>
      </w:r>
      <w:proofErr w:type="spellEnd"/>
      <w:r w:rsidRPr="00D20839">
        <w:rPr>
          <w:color w:val="000000" w:themeColor="text1"/>
          <w:sz w:val="28"/>
          <w:szCs w:val="28"/>
          <w:shd w:val="clear" w:color="auto" w:fill="FFFFFF"/>
          <w:lang w:val="uk-UA"/>
        </w:rPr>
        <w:t xml:space="preserve"> з метою створення безбарʼєрного простору для відвідувачів. Від Посольства Швейцарії в Україні отримано автоматичний зовнішній дефібрилятор з одноразовими електродами та пройдено навчання по наданню першої </w:t>
      </w:r>
      <w:proofErr w:type="spellStart"/>
      <w:r w:rsidRPr="00D20839">
        <w:rPr>
          <w:color w:val="000000" w:themeColor="text1"/>
          <w:sz w:val="28"/>
          <w:szCs w:val="28"/>
          <w:shd w:val="clear" w:color="auto" w:fill="FFFFFF"/>
          <w:lang w:val="uk-UA"/>
        </w:rPr>
        <w:t>домедичної</w:t>
      </w:r>
      <w:proofErr w:type="spellEnd"/>
      <w:r w:rsidRPr="00D20839">
        <w:rPr>
          <w:color w:val="000000" w:themeColor="text1"/>
          <w:sz w:val="28"/>
          <w:szCs w:val="28"/>
          <w:shd w:val="clear" w:color="auto" w:fill="FFFFFF"/>
          <w:lang w:val="uk-UA"/>
        </w:rPr>
        <w:t xml:space="preserve"> допомоги.</w:t>
      </w:r>
    </w:p>
    <w:p w:rsidR="00D20839" w:rsidRPr="00D20839" w:rsidRDefault="00D20839" w:rsidP="00D20839">
      <w:pPr>
        <w:jc w:val="both"/>
        <w:rPr>
          <w:color w:val="000000" w:themeColor="text1"/>
          <w:sz w:val="28"/>
          <w:szCs w:val="28"/>
          <w:lang w:val="uk-UA"/>
        </w:rPr>
      </w:pP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В громаді працює Служба у справах дітей, основними завданнями якої є:</w:t>
      </w:r>
      <w:bookmarkStart w:id="1" w:name="n22"/>
      <w:bookmarkEnd w:id="1"/>
      <w:r w:rsidRPr="00D20839">
        <w:rPr>
          <w:color w:val="000000" w:themeColor="text1"/>
          <w:sz w:val="28"/>
          <w:szCs w:val="28"/>
          <w:lang w:val="uk-UA"/>
        </w:rPr>
        <w:t xml:space="preserve"> реалізація на території громади державної політики з питань соціального захисту дітей, запобігання дитячій бездоглядності та безпритульності, вчиненню дітьми правопорушень</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При Виконавчому комітеті Вишнівської селищної ради функціонує Комісія з питань захисту прав дитини. Основними завданнями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D20839" w:rsidRPr="00D20839" w:rsidRDefault="00D20839" w:rsidP="00D20839">
      <w:pPr>
        <w:ind w:firstLine="567"/>
        <w:jc w:val="both"/>
        <w:rPr>
          <w:color w:val="000000" w:themeColor="text1"/>
          <w:sz w:val="28"/>
          <w:szCs w:val="28"/>
          <w:shd w:val="clear" w:color="auto" w:fill="FFFFFF"/>
          <w:lang w:val="uk-UA"/>
        </w:rPr>
      </w:pPr>
      <w:r w:rsidRPr="00D20839">
        <w:rPr>
          <w:color w:val="000000" w:themeColor="text1"/>
          <w:sz w:val="28"/>
          <w:szCs w:val="28"/>
          <w:lang w:val="uk-UA"/>
        </w:rPr>
        <w:t xml:space="preserve">В поточному році проведені засідання комісії на яких розглянуті 15 </w:t>
      </w:r>
      <w:r w:rsidRPr="00D20839">
        <w:rPr>
          <w:color w:val="000000" w:themeColor="text1"/>
          <w:sz w:val="28"/>
          <w:szCs w:val="28"/>
          <w:shd w:val="clear" w:color="auto" w:fill="FFFFFF"/>
          <w:lang w:val="uk-UA"/>
        </w:rPr>
        <w:t xml:space="preserve">питань: </w:t>
      </w:r>
    </w:p>
    <w:p w:rsidR="00D20839" w:rsidRPr="00D20839" w:rsidRDefault="00D20839" w:rsidP="00D20839">
      <w:pPr>
        <w:numPr>
          <w:ilvl w:val="0"/>
          <w:numId w:val="4"/>
        </w:numPr>
        <w:jc w:val="both"/>
        <w:rPr>
          <w:color w:val="000000" w:themeColor="text1"/>
          <w:sz w:val="28"/>
          <w:szCs w:val="28"/>
          <w:lang w:val="uk-UA"/>
        </w:rPr>
      </w:pPr>
      <w:r w:rsidRPr="00D20839">
        <w:rPr>
          <w:color w:val="000000" w:themeColor="text1"/>
          <w:sz w:val="28"/>
          <w:szCs w:val="28"/>
          <w:shd w:val="clear" w:color="auto" w:fill="FFFFFF"/>
          <w:lang w:val="uk-UA"/>
        </w:rPr>
        <w:t xml:space="preserve">визначення місця проживання; </w:t>
      </w:r>
    </w:p>
    <w:p w:rsidR="00D20839" w:rsidRPr="00D20839" w:rsidRDefault="00D20839" w:rsidP="00D20839">
      <w:pPr>
        <w:numPr>
          <w:ilvl w:val="0"/>
          <w:numId w:val="4"/>
        </w:numPr>
        <w:jc w:val="both"/>
        <w:rPr>
          <w:color w:val="000000" w:themeColor="text1"/>
          <w:sz w:val="28"/>
          <w:szCs w:val="28"/>
          <w:lang w:val="uk-UA"/>
        </w:rPr>
      </w:pPr>
      <w:r w:rsidRPr="00D20839">
        <w:rPr>
          <w:color w:val="000000" w:themeColor="text1"/>
          <w:sz w:val="28"/>
          <w:szCs w:val="28"/>
          <w:shd w:val="clear" w:color="auto" w:fill="FFFFFF"/>
          <w:lang w:val="uk-UA"/>
        </w:rPr>
        <w:t xml:space="preserve">поставлення на квартирний облік; </w:t>
      </w:r>
    </w:p>
    <w:p w:rsidR="00D20839" w:rsidRPr="00D20839" w:rsidRDefault="00D20839" w:rsidP="00D20839">
      <w:pPr>
        <w:numPr>
          <w:ilvl w:val="0"/>
          <w:numId w:val="4"/>
        </w:numPr>
        <w:jc w:val="both"/>
        <w:rPr>
          <w:color w:val="000000" w:themeColor="text1"/>
          <w:sz w:val="28"/>
          <w:szCs w:val="28"/>
          <w:lang w:val="uk-UA"/>
        </w:rPr>
      </w:pPr>
      <w:r w:rsidRPr="00D20839">
        <w:rPr>
          <w:color w:val="000000" w:themeColor="text1"/>
          <w:sz w:val="28"/>
          <w:szCs w:val="28"/>
          <w:shd w:val="clear" w:color="auto" w:fill="FFFFFF"/>
          <w:lang w:val="uk-UA"/>
        </w:rPr>
        <w:t xml:space="preserve">надання дозволу на прийняття спадщини; </w:t>
      </w:r>
    </w:p>
    <w:p w:rsidR="00D20839" w:rsidRPr="00D20839" w:rsidRDefault="00D20839" w:rsidP="00D20839">
      <w:pPr>
        <w:numPr>
          <w:ilvl w:val="0"/>
          <w:numId w:val="4"/>
        </w:numPr>
        <w:jc w:val="both"/>
        <w:rPr>
          <w:color w:val="000000" w:themeColor="text1"/>
          <w:sz w:val="28"/>
          <w:szCs w:val="28"/>
          <w:lang w:val="uk-UA"/>
        </w:rPr>
      </w:pPr>
      <w:r w:rsidRPr="00D20839">
        <w:rPr>
          <w:color w:val="000000" w:themeColor="text1"/>
          <w:sz w:val="28"/>
          <w:szCs w:val="28"/>
          <w:shd w:val="clear" w:color="auto" w:fill="FFFFFF"/>
          <w:lang w:val="uk-UA"/>
        </w:rPr>
        <w:t>встановлення тимчасової опіки над малолітніми дітьми.</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xml:space="preserve">Протягом 2023 року було здійснено та проведено 45 обстежень сімей з перевіркою умов проживання та виховання дітей. </w:t>
      </w:r>
    </w:p>
    <w:p w:rsidR="00D20839" w:rsidRPr="00D20839" w:rsidRDefault="00D20839" w:rsidP="00D20839">
      <w:pPr>
        <w:ind w:firstLine="709"/>
        <w:jc w:val="both"/>
        <w:rPr>
          <w:color w:val="000000" w:themeColor="text1"/>
          <w:sz w:val="28"/>
          <w:szCs w:val="28"/>
          <w:lang w:val="uk-UA"/>
        </w:rPr>
      </w:pPr>
    </w:p>
    <w:p w:rsidR="00D20839" w:rsidRPr="00D20839" w:rsidRDefault="00D20839" w:rsidP="00D20839">
      <w:pPr>
        <w:jc w:val="both"/>
        <w:rPr>
          <w:color w:val="000000" w:themeColor="text1"/>
          <w:sz w:val="28"/>
          <w:szCs w:val="28"/>
          <w:lang w:val="uk-UA" w:eastAsia="uk-UA"/>
        </w:rPr>
      </w:pPr>
      <w:r w:rsidRPr="00D20839">
        <w:rPr>
          <w:color w:val="000000" w:themeColor="text1"/>
          <w:sz w:val="28"/>
          <w:szCs w:val="28"/>
          <w:bdr w:val="none" w:sz="0" w:space="0" w:color="auto" w:frame="1"/>
          <w:lang w:val="uk-UA"/>
        </w:rPr>
        <w:tab/>
      </w:r>
      <w:r w:rsidRPr="00D20839">
        <w:rPr>
          <w:color w:val="000000" w:themeColor="text1"/>
          <w:sz w:val="28"/>
          <w:szCs w:val="28"/>
          <w:lang w:val="uk-UA" w:eastAsia="uk-UA"/>
        </w:rPr>
        <w:t xml:space="preserve">По Вишнівській територіальній громаді на даний час розроблені нові генеральні плани села Лозуватка, смт Вишневе, с. </w:t>
      </w:r>
      <w:proofErr w:type="spellStart"/>
      <w:r w:rsidRPr="00D20839">
        <w:rPr>
          <w:color w:val="000000" w:themeColor="text1"/>
          <w:sz w:val="28"/>
          <w:szCs w:val="28"/>
          <w:lang w:val="uk-UA" w:eastAsia="uk-UA"/>
        </w:rPr>
        <w:t>Терно</w:t>
      </w:r>
      <w:proofErr w:type="spellEnd"/>
      <w:r w:rsidRPr="00D20839">
        <w:rPr>
          <w:color w:val="000000" w:themeColor="text1"/>
          <w:sz w:val="28"/>
          <w:szCs w:val="28"/>
          <w:lang w:val="uk-UA" w:eastAsia="uk-UA"/>
        </w:rPr>
        <w:t>-Лозуватка, с. Іванівка, рік розробки – 2020.</w:t>
      </w:r>
    </w:p>
    <w:p w:rsidR="00D20839" w:rsidRPr="00D20839" w:rsidRDefault="00D20839" w:rsidP="00D20839">
      <w:pPr>
        <w:ind w:firstLine="709"/>
        <w:jc w:val="both"/>
        <w:rPr>
          <w:color w:val="000000" w:themeColor="text1"/>
          <w:sz w:val="28"/>
          <w:szCs w:val="28"/>
          <w:lang w:val="uk-UA" w:eastAsia="uk-UA"/>
        </w:rPr>
      </w:pPr>
      <w:r w:rsidRPr="00D20839">
        <w:rPr>
          <w:color w:val="000000" w:themeColor="text1"/>
          <w:sz w:val="28"/>
          <w:szCs w:val="28"/>
          <w:lang w:val="uk-UA" w:eastAsia="uk-UA"/>
        </w:rPr>
        <w:t xml:space="preserve">Виготовлено та знаходяться на стадії погодження/затвердження </w:t>
      </w:r>
      <w:r w:rsidRPr="00D20839">
        <w:rPr>
          <w:color w:val="000000" w:themeColor="text1"/>
          <w:sz w:val="28"/>
          <w:szCs w:val="28"/>
          <w:lang w:val="uk-UA"/>
        </w:rPr>
        <w:t>проекти  землеустрою щодо встановлення (зміни) меж населених пунктів</w:t>
      </w:r>
      <w:r w:rsidRPr="00D20839">
        <w:rPr>
          <w:color w:val="000000" w:themeColor="text1"/>
          <w:sz w:val="28"/>
          <w:szCs w:val="28"/>
          <w:lang w:val="uk-UA" w:eastAsia="uk-UA"/>
        </w:rPr>
        <w:t xml:space="preserve"> села Лозуватка, смт Вишневе, с. </w:t>
      </w:r>
      <w:proofErr w:type="spellStart"/>
      <w:r w:rsidRPr="00D20839">
        <w:rPr>
          <w:color w:val="000000" w:themeColor="text1"/>
          <w:sz w:val="28"/>
          <w:szCs w:val="28"/>
          <w:lang w:val="uk-UA" w:eastAsia="uk-UA"/>
        </w:rPr>
        <w:t>Терно</w:t>
      </w:r>
      <w:proofErr w:type="spellEnd"/>
      <w:r w:rsidRPr="00D20839">
        <w:rPr>
          <w:color w:val="000000" w:themeColor="text1"/>
          <w:sz w:val="28"/>
          <w:szCs w:val="28"/>
          <w:lang w:val="uk-UA" w:eastAsia="uk-UA"/>
        </w:rPr>
        <w:t xml:space="preserve">-Лозуватка, с. Іванівка, які були </w:t>
      </w:r>
      <w:r w:rsidRPr="00D20839">
        <w:rPr>
          <w:color w:val="000000" w:themeColor="text1"/>
          <w:sz w:val="28"/>
          <w:szCs w:val="28"/>
          <w:lang w:val="uk-UA"/>
        </w:rPr>
        <w:t>заплановані на 2023 рік. </w:t>
      </w:r>
    </w:p>
    <w:p w:rsidR="00D20839" w:rsidRPr="00D20839" w:rsidRDefault="00D20839" w:rsidP="00D20839">
      <w:pPr>
        <w:widowControl w:val="0"/>
        <w:jc w:val="both"/>
        <w:rPr>
          <w:color w:val="000000" w:themeColor="text1"/>
          <w:sz w:val="28"/>
          <w:szCs w:val="28"/>
          <w:lang w:val="uk-UA"/>
        </w:rPr>
      </w:pPr>
      <w:r w:rsidRPr="00D20839">
        <w:rPr>
          <w:color w:val="000000" w:themeColor="text1"/>
          <w:sz w:val="28"/>
          <w:szCs w:val="28"/>
          <w:shd w:val="clear" w:color="auto" w:fill="FFFFFF"/>
          <w:lang w:val="uk-UA"/>
        </w:rPr>
        <w:t xml:space="preserve">     Провідною галуззю в сільській економіці залишається агропромисловий комплекс. Громада має великий агропромисловий потенціал - це 19318,5 га </w:t>
      </w:r>
      <w:r w:rsidRPr="00D20839">
        <w:rPr>
          <w:color w:val="000000" w:themeColor="text1"/>
          <w:sz w:val="28"/>
          <w:szCs w:val="28"/>
          <w:shd w:val="clear" w:color="auto" w:fill="FFFFFF"/>
          <w:lang w:val="uk-UA"/>
        </w:rPr>
        <w:lastRenderedPageBreak/>
        <w:t xml:space="preserve">сільськогосподарських угідь, з них – 15106 га рілля; </w:t>
      </w:r>
      <w:r w:rsidRPr="00D20839">
        <w:rPr>
          <w:color w:val="000000" w:themeColor="text1"/>
          <w:sz w:val="28"/>
          <w:szCs w:val="28"/>
          <w:lang w:val="uk-UA"/>
        </w:rPr>
        <w:t>в галузі сільського господарства громади здійснюють свою діяльність 25 фермерських господарств, 43 фізичних осіб-підприємців та 3 товариств з обмеженою відповідальністю.</w:t>
      </w:r>
    </w:p>
    <w:p w:rsidR="00D20839" w:rsidRPr="00D20839" w:rsidRDefault="00D20839" w:rsidP="00D20839">
      <w:pPr>
        <w:ind w:firstLine="709"/>
        <w:jc w:val="both"/>
        <w:rPr>
          <w:color w:val="000000" w:themeColor="text1"/>
          <w:sz w:val="28"/>
          <w:szCs w:val="28"/>
          <w:shd w:val="clear" w:color="auto" w:fill="FFFFFF"/>
          <w:lang w:val="uk-UA"/>
        </w:rPr>
      </w:pPr>
      <w:r w:rsidRPr="00D20839">
        <w:rPr>
          <w:color w:val="000000" w:themeColor="text1"/>
          <w:sz w:val="28"/>
          <w:szCs w:val="28"/>
          <w:shd w:val="clear" w:color="auto" w:fill="FFFFFF"/>
          <w:lang w:val="uk-UA"/>
        </w:rPr>
        <w:t>Проведено звірку нарахувань та постановки на облік громадян щодо сплати земельного податку. Оновлення списків платників земельного податку проводиться постійно.</w:t>
      </w:r>
    </w:p>
    <w:p w:rsidR="00D20839" w:rsidRPr="00D20839" w:rsidRDefault="00D20839" w:rsidP="00D20839">
      <w:pPr>
        <w:ind w:firstLine="709"/>
        <w:jc w:val="both"/>
        <w:rPr>
          <w:color w:val="000000" w:themeColor="text1"/>
          <w:sz w:val="28"/>
          <w:szCs w:val="28"/>
          <w:shd w:val="clear" w:color="auto" w:fill="FFFFFF"/>
          <w:lang w:val="uk-UA"/>
        </w:rPr>
      </w:pPr>
      <w:r w:rsidRPr="00D20839">
        <w:rPr>
          <w:color w:val="000000" w:themeColor="text1"/>
          <w:sz w:val="28"/>
          <w:szCs w:val="28"/>
          <w:shd w:val="clear" w:color="auto" w:fill="FFFFFF"/>
          <w:lang w:val="uk-UA"/>
        </w:rPr>
        <w:t>Протягом 2023 року прийнято 59 рішень щодо вирішення земельних питань на території громади.</w:t>
      </w:r>
    </w:p>
    <w:p w:rsidR="00D20839" w:rsidRPr="00D20839" w:rsidRDefault="00D20839" w:rsidP="00D20839">
      <w:pPr>
        <w:ind w:firstLine="709"/>
        <w:jc w:val="both"/>
        <w:rPr>
          <w:color w:val="000000" w:themeColor="text1"/>
          <w:sz w:val="28"/>
          <w:szCs w:val="28"/>
          <w:shd w:val="clear" w:color="auto" w:fill="FFFFFF"/>
          <w:lang w:val="uk-UA"/>
        </w:rPr>
      </w:pPr>
    </w:p>
    <w:p w:rsidR="00D20839" w:rsidRPr="00D20839" w:rsidRDefault="00D20839" w:rsidP="00D20839">
      <w:pPr>
        <w:jc w:val="both"/>
        <w:rPr>
          <w:color w:val="000000" w:themeColor="text1"/>
          <w:sz w:val="28"/>
          <w:szCs w:val="28"/>
          <w:lang w:val="uk-UA"/>
        </w:rPr>
      </w:pPr>
      <w:r w:rsidRPr="00D20839">
        <w:rPr>
          <w:color w:val="000000" w:themeColor="text1"/>
          <w:sz w:val="28"/>
          <w:szCs w:val="28"/>
          <w:shd w:val="clear" w:color="auto" w:fill="FFFFFF"/>
          <w:lang w:val="uk-UA"/>
        </w:rPr>
        <w:t xml:space="preserve">  </w:t>
      </w:r>
      <w:r w:rsidRPr="00D20839">
        <w:rPr>
          <w:color w:val="000000" w:themeColor="text1"/>
          <w:sz w:val="28"/>
          <w:szCs w:val="28"/>
          <w:lang w:val="uk-UA"/>
        </w:rPr>
        <w:t>Кожен рік вживаються заходи з утримання та ремонту об’єктів благоустрою громади. В період 2023 року з місцевого бюджету на організацію благоустрою витрачені кошти на:</w:t>
      </w:r>
    </w:p>
    <w:p w:rsidR="00D20839" w:rsidRPr="00D20839" w:rsidRDefault="00D20839" w:rsidP="00D20839">
      <w:pPr>
        <w:numPr>
          <w:ilvl w:val="0"/>
          <w:numId w:val="5"/>
        </w:numPr>
        <w:contextualSpacing/>
        <w:jc w:val="both"/>
        <w:rPr>
          <w:bCs/>
          <w:color w:val="000000" w:themeColor="text1"/>
          <w:sz w:val="28"/>
          <w:szCs w:val="28"/>
          <w:lang w:val="uk-UA" w:eastAsia="uk-UA"/>
        </w:rPr>
      </w:pPr>
      <w:r w:rsidRPr="00D20839">
        <w:rPr>
          <w:bCs/>
          <w:color w:val="000000" w:themeColor="text1"/>
          <w:sz w:val="28"/>
          <w:szCs w:val="28"/>
          <w:lang w:val="uk-UA" w:eastAsia="uk-UA"/>
        </w:rPr>
        <w:t>Скошування трави трактором 28 028,70 грн;</w:t>
      </w:r>
    </w:p>
    <w:p w:rsidR="00D20839" w:rsidRPr="00D20839" w:rsidRDefault="00D20839" w:rsidP="00D20839">
      <w:pPr>
        <w:numPr>
          <w:ilvl w:val="0"/>
          <w:numId w:val="5"/>
        </w:numPr>
        <w:contextualSpacing/>
        <w:jc w:val="both"/>
        <w:rPr>
          <w:bCs/>
          <w:color w:val="000000" w:themeColor="text1"/>
          <w:sz w:val="28"/>
          <w:szCs w:val="28"/>
          <w:lang w:val="uk-UA" w:eastAsia="uk-UA"/>
        </w:rPr>
      </w:pPr>
      <w:r w:rsidRPr="00D20839">
        <w:rPr>
          <w:bCs/>
          <w:color w:val="000000" w:themeColor="text1"/>
          <w:sz w:val="28"/>
          <w:szCs w:val="28"/>
          <w:lang w:val="uk-UA" w:eastAsia="uk-UA"/>
        </w:rPr>
        <w:t xml:space="preserve">впорядкування узбіччя доріг </w:t>
      </w:r>
      <w:r w:rsidRPr="00D20839">
        <w:rPr>
          <w:color w:val="000000" w:themeColor="text1"/>
          <w:sz w:val="28"/>
          <w:szCs w:val="28"/>
          <w:lang w:val="uk-UA" w:eastAsia="ar-SA"/>
        </w:rPr>
        <w:t xml:space="preserve">використано коштів в сумі </w:t>
      </w:r>
      <w:r w:rsidRPr="00D20839">
        <w:rPr>
          <w:bCs/>
          <w:color w:val="000000" w:themeColor="text1"/>
          <w:sz w:val="28"/>
          <w:szCs w:val="28"/>
          <w:lang w:val="uk-UA" w:eastAsia="uk-UA"/>
        </w:rPr>
        <w:t>6 743,52 грн;</w:t>
      </w:r>
    </w:p>
    <w:p w:rsidR="00D20839" w:rsidRPr="00D20839" w:rsidRDefault="00D20839" w:rsidP="00D20839">
      <w:pPr>
        <w:numPr>
          <w:ilvl w:val="0"/>
          <w:numId w:val="5"/>
        </w:numPr>
        <w:contextualSpacing/>
        <w:jc w:val="both"/>
        <w:rPr>
          <w:bCs/>
          <w:color w:val="000000" w:themeColor="text1"/>
          <w:sz w:val="28"/>
          <w:szCs w:val="28"/>
          <w:lang w:val="uk-UA" w:eastAsia="uk-UA"/>
        </w:rPr>
      </w:pPr>
      <w:r w:rsidRPr="00D20839">
        <w:rPr>
          <w:bCs/>
          <w:color w:val="000000" w:themeColor="text1"/>
          <w:sz w:val="28"/>
          <w:szCs w:val="28"/>
          <w:lang w:val="uk-UA" w:eastAsia="uk-UA"/>
        </w:rPr>
        <w:t>придбано бензинові косарки в кількості 7 шт. на суму 31 383,00 грн.</w:t>
      </w:r>
    </w:p>
    <w:p w:rsidR="00D20839" w:rsidRPr="00D20839" w:rsidRDefault="00D20839" w:rsidP="00D20839">
      <w:pPr>
        <w:numPr>
          <w:ilvl w:val="0"/>
          <w:numId w:val="5"/>
        </w:numPr>
        <w:contextualSpacing/>
        <w:jc w:val="both"/>
        <w:rPr>
          <w:bCs/>
          <w:color w:val="000000" w:themeColor="text1"/>
          <w:sz w:val="28"/>
          <w:szCs w:val="28"/>
          <w:lang w:val="uk-UA" w:eastAsia="uk-UA"/>
        </w:rPr>
      </w:pPr>
      <w:r w:rsidRPr="00D20839">
        <w:rPr>
          <w:bCs/>
          <w:color w:val="000000" w:themeColor="text1"/>
          <w:sz w:val="28"/>
          <w:szCs w:val="28"/>
          <w:lang w:val="uk-UA" w:eastAsia="uk-UA"/>
        </w:rPr>
        <w:t>придбано вуличні прожектори в кількості 103 шт. на суму 44 801,48 грн.</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У 2023 році на утримання та розвиток автомобільних доріг було витрачено кошти в сумі:1 498 758,79 грн., а саме:</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послуги автогрейдеру 53 машино-години на суму 79 323,19 грн.</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поточний (ямковий) ремонт доріг на суму 1 419 435,60 грн.</w:t>
      </w:r>
    </w:p>
    <w:p w:rsidR="00D20839" w:rsidRPr="00D20839" w:rsidRDefault="00D20839" w:rsidP="00D20839">
      <w:pPr>
        <w:shd w:val="clear" w:color="auto" w:fill="FFFFFF" w:themeFill="background1"/>
        <w:tabs>
          <w:tab w:val="left" w:pos="993"/>
        </w:tabs>
        <w:contextualSpacing/>
        <w:jc w:val="both"/>
        <w:rPr>
          <w:color w:val="000000" w:themeColor="text1"/>
          <w:sz w:val="28"/>
          <w:szCs w:val="28"/>
          <w:highlight w:val="yellow"/>
          <w:lang w:val="uk-UA" w:eastAsia="ar-SA"/>
        </w:rPr>
      </w:pPr>
      <w:r w:rsidRPr="00D20839">
        <w:rPr>
          <w:color w:val="000000" w:themeColor="text1"/>
          <w:spacing w:val="-20"/>
          <w:sz w:val="28"/>
          <w:szCs w:val="28"/>
          <w:lang w:val="uk-UA" w:eastAsia="ar-SA"/>
        </w:rPr>
        <w:tab/>
        <w:t xml:space="preserve">КП «Вишневе» </w:t>
      </w:r>
      <w:r w:rsidRPr="00D20839">
        <w:rPr>
          <w:bCs/>
          <w:color w:val="000000" w:themeColor="text1"/>
          <w:spacing w:val="-20"/>
          <w:sz w:val="28"/>
          <w:szCs w:val="28"/>
          <w:lang w:val="uk-UA" w:eastAsia="uk-UA"/>
        </w:rPr>
        <w:t xml:space="preserve">у 2023 році надано фінансову підтримку </w:t>
      </w:r>
      <w:r w:rsidRPr="00D20839">
        <w:rPr>
          <w:color w:val="000000" w:themeColor="text1"/>
          <w:spacing w:val="-20"/>
          <w:sz w:val="28"/>
          <w:szCs w:val="28"/>
          <w:lang w:val="uk-UA" w:eastAsia="ar-SA"/>
        </w:rPr>
        <w:t xml:space="preserve">в сумі </w:t>
      </w:r>
      <w:r w:rsidRPr="00D20839">
        <w:rPr>
          <w:bCs/>
          <w:color w:val="000000" w:themeColor="text1"/>
          <w:spacing w:val="-20"/>
          <w:sz w:val="28"/>
          <w:szCs w:val="28"/>
          <w:lang w:val="uk-UA" w:eastAsia="uk-UA"/>
        </w:rPr>
        <w:t>2 048 707,00 грн</w:t>
      </w:r>
      <w:r w:rsidRPr="00D20839">
        <w:rPr>
          <w:bCs/>
          <w:color w:val="000000" w:themeColor="text1"/>
          <w:sz w:val="28"/>
          <w:szCs w:val="28"/>
          <w:lang w:val="uk-UA" w:eastAsia="uk-UA"/>
        </w:rPr>
        <w:t xml:space="preserve">, з них на </w:t>
      </w:r>
      <w:proofErr w:type="spellStart"/>
      <w:r w:rsidRPr="00D20839">
        <w:rPr>
          <w:color w:val="000000" w:themeColor="text1"/>
          <w:sz w:val="28"/>
          <w:szCs w:val="28"/>
          <w:lang w:val="uk-UA" w:eastAsia="ar-SA"/>
        </w:rPr>
        <w:t>електроенергі</w:t>
      </w:r>
      <w:proofErr w:type="spellEnd"/>
      <w:r w:rsidRPr="00D20839">
        <w:rPr>
          <w:color w:val="000000" w:themeColor="text1"/>
          <w:sz w:val="28"/>
          <w:szCs w:val="28"/>
          <w:lang w:val="uk-UA" w:eastAsia="ar-SA"/>
        </w:rPr>
        <w:t xml:space="preserve"> – 111 831,74 грн.; податки 8 000,00 грн;  засіб для хлорування води – 5 000,00 грн., шини та запасні частини – 8 000,00 грн., мастила та фільтри – 27 000,00 грн., аналіз води – 6 966,00 грн, насоси 45900,00 грн., насосна частина-10441,00 грн., ЄСВ-2168,26 грн., інформаційні послуги 10 000,00грн, на придбання причепу-423 500,00грн, на придбання трактору-1 389 900,00.</w:t>
      </w:r>
    </w:p>
    <w:p w:rsidR="00D20839" w:rsidRPr="00D20839" w:rsidRDefault="00D20839" w:rsidP="00D20839">
      <w:pPr>
        <w:ind w:firstLine="709"/>
        <w:jc w:val="both"/>
        <w:rPr>
          <w:color w:val="000000" w:themeColor="text1"/>
          <w:sz w:val="28"/>
          <w:szCs w:val="28"/>
          <w:lang w:val="uk-UA"/>
        </w:rPr>
      </w:pP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xml:space="preserve">Для забезпечення доступної та якісної освіти на території Вишнівської територіальної громади діє Програма розвитку освіти, молоді, культури та спорту Вишнівської селищної ради на 2023-2024 роки, метою якої є оптимізація мережі закладів освіти відповідно до потреб громади, формування доступної та якісної системи освіти і виховання. </w:t>
      </w:r>
    </w:p>
    <w:p w:rsidR="00D20839" w:rsidRPr="00D20839" w:rsidRDefault="00D20839" w:rsidP="00D20839">
      <w:pPr>
        <w:ind w:firstLine="709"/>
        <w:jc w:val="both"/>
        <w:rPr>
          <w:color w:val="000000" w:themeColor="text1"/>
          <w:sz w:val="28"/>
          <w:szCs w:val="28"/>
          <w:lang w:val="uk-UA"/>
        </w:rPr>
      </w:pPr>
      <w:bookmarkStart w:id="2" w:name="_Hlk121489141"/>
      <w:r w:rsidRPr="00D20839">
        <w:rPr>
          <w:color w:val="000000" w:themeColor="text1"/>
          <w:sz w:val="28"/>
          <w:szCs w:val="28"/>
          <w:lang w:val="uk-UA"/>
        </w:rPr>
        <w:t xml:space="preserve">За 2023 рік видатки бюджету Вишнівської територіальної громади склали 23784,9  тис. грн, з них: </w:t>
      </w:r>
    </w:p>
    <w:p w:rsidR="00D20839" w:rsidRPr="00D20839" w:rsidRDefault="00D20839" w:rsidP="00D20839">
      <w:pPr>
        <w:numPr>
          <w:ilvl w:val="0"/>
          <w:numId w:val="6"/>
        </w:numPr>
        <w:tabs>
          <w:tab w:val="left" w:pos="284"/>
        </w:tabs>
        <w:jc w:val="both"/>
        <w:rPr>
          <w:color w:val="000000" w:themeColor="text1"/>
          <w:spacing w:val="-6"/>
          <w:sz w:val="28"/>
          <w:szCs w:val="28"/>
          <w:lang w:val="uk-UA"/>
        </w:rPr>
      </w:pPr>
      <w:r w:rsidRPr="00D20839">
        <w:rPr>
          <w:color w:val="000000" w:themeColor="text1"/>
          <w:spacing w:val="-6"/>
          <w:sz w:val="28"/>
          <w:szCs w:val="28"/>
          <w:lang w:val="uk-UA"/>
        </w:rPr>
        <w:t xml:space="preserve">на утримання закладів дошкільної освіти спрямовано 4436,4 тис. грн. </w:t>
      </w:r>
    </w:p>
    <w:p w:rsidR="00D20839" w:rsidRPr="00D20839" w:rsidRDefault="00D20839" w:rsidP="00D20839">
      <w:pPr>
        <w:numPr>
          <w:ilvl w:val="0"/>
          <w:numId w:val="6"/>
        </w:numPr>
        <w:tabs>
          <w:tab w:val="left" w:pos="284"/>
        </w:tabs>
        <w:jc w:val="both"/>
        <w:rPr>
          <w:color w:val="000000" w:themeColor="text1"/>
          <w:sz w:val="28"/>
          <w:szCs w:val="28"/>
          <w:lang w:val="uk-UA"/>
        </w:rPr>
      </w:pPr>
      <w:r w:rsidRPr="00D20839">
        <w:rPr>
          <w:color w:val="000000" w:themeColor="text1"/>
          <w:sz w:val="28"/>
          <w:szCs w:val="28"/>
          <w:lang w:val="uk-UA"/>
        </w:rPr>
        <w:t xml:space="preserve">видатки на загальноосвітні навчальні заклади становлять 17789,3 тис. грн. </w:t>
      </w:r>
    </w:p>
    <w:p w:rsidR="00D20839" w:rsidRPr="00D20839" w:rsidRDefault="00D20839" w:rsidP="00D20839">
      <w:pPr>
        <w:numPr>
          <w:ilvl w:val="0"/>
          <w:numId w:val="6"/>
        </w:numPr>
        <w:tabs>
          <w:tab w:val="left" w:pos="284"/>
        </w:tabs>
        <w:jc w:val="both"/>
        <w:rPr>
          <w:color w:val="000000" w:themeColor="text1"/>
          <w:sz w:val="28"/>
          <w:szCs w:val="28"/>
          <w:lang w:val="uk-UA"/>
        </w:rPr>
      </w:pPr>
      <w:r w:rsidRPr="00D20839">
        <w:rPr>
          <w:color w:val="000000" w:themeColor="text1"/>
          <w:sz w:val="28"/>
          <w:szCs w:val="28"/>
          <w:lang w:val="uk-UA"/>
        </w:rPr>
        <w:t>видатки на центр позашкільної роботи становлять 500,8 тис. грн.</w:t>
      </w:r>
    </w:p>
    <w:p w:rsidR="00D20839" w:rsidRPr="00D20839" w:rsidRDefault="00D20839" w:rsidP="00D20839">
      <w:pPr>
        <w:numPr>
          <w:ilvl w:val="0"/>
          <w:numId w:val="6"/>
        </w:numPr>
        <w:tabs>
          <w:tab w:val="left" w:pos="284"/>
        </w:tabs>
        <w:jc w:val="both"/>
        <w:rPr>
          <w:color w:val="000000" w:themeColor="text1"/>
          <w:sz w:val="28"/>
          <w:szCs w:val="28"/>
          <w:lang w:val="uk-UA"/>
        </w:rPr>
      </w:pPr>
      <w:r w:rsidRPr="00D20839">
        <w:rPr>
          <w:color w:val="000000" w:themeColor="text1"/>
          <w:sz w:val="28"/>
          <w:szCs w:val="28"/>
          <w:lang w:val="uk-UA"/>
        </w:rPr>
        <w:t xml:space="preserve">на бібліотеки спрямовано 215,6 тис. грн. </w:t>
      </w:r>
    </w:p>
    <w:p w:rsidR="00D20839" w:rsidRPr="00D20839" w:rsidRDefault="00D20839" w:rsidP="00D20839">
      <w:pPr>
        <w:numPr>
          <w:ilvl w:val="0"/>
          <w:numId w:val="6"/>
        </w:numPr>
        <w:tabs>
          <w:tab w:val="left" w:pos="284"/>
        </w:tabs>
        <w:jc w:val="both"/>
        <w:rPr>
          <w:color w:val="000000" w:themeColor="text1"/>
          <w:sz w:val="28"/>
          <w:szCs w:val="28"/>
          <w:lang w:val="uk-UA"/>
        </w:rPr>
      </w:pPr>
      <w:r w:rsidRPr="00D20839">
        <w:rPr>
          <w:color w:val="000000" w:themeColor="text1"/>
          <w:sz w:val="28"/>
          <w:szCs w:val="28"/>
          <w:lang w:val="uk-UA"/>
        </w:rPr>
        <w:t xml:space="preserve">видатки на будинки культури склали 534,3 тис. грн. </w:t>
      </w:r>
    </w:p>
    <w:p w:rsidR="00D20839" w:rsidRPr="00D20839" w:rsidRDefault="00D20839" w:rsidP="00D20839">
      <w:pPr>
        <w:numPr>
          <w:ilvl w:val="0"/>
          <w:numId w:val="6"/>
        </w:numPr>
        <w:tabs>
          <w:tab w:val="left" w:pos="284"/>
        </w:tabs>
        <w:jc w:val="both"/>
        <w:rPr>
          <w:color w:val="000000" w:themeColor="text1"/>
          <w:sz w:val="28"/>
          <w:szCs w:val="28"/>
          <w:lang w:val="uk-UA"/>
        </w:rPr>
      </w:pPr>
      <w:r w:rsidRPr="00D20839">
        <w:rPr>
          <w:color w:val="000000" w:themeColor="text1"/>
          <w:sz w:val="28"/>
          <w:szCs w:val="28"/>
          <w:lang w:val="uk-UA"/>
        </w:rPr>
        <w:t>інші виплати населенню – 5,4 тис. грн.</w:t>
      </w:r>
    </w:p>
    <w:p w:rsidR="00D20839" w:rsidRPr="00D20839" w:rsidRDefault="00D20839" w:rsidP="00D20839">
      <w:pPr>
        <w:ind w:firstLine="709"/>
        <w:jc w:val="both"/>
        <w:rPr>
          <w:rFonts w:eastAsia="Calibri"/>
          <w:color w:val="000000" w:themeColor="text1"/>
          <w:sz w:val="28"/>
          <w:szCs w:val="28"/>
          <w:lang w:val="uk-UA"/>
        </w:rPr>
      </w:pPr>
      <w:r w:rsidRPr="00D20839">
        <w:rPr>
          <w:color w:val="000000" w:themeColor="text1"/>
          <w:sz w:val="28"/>
          <w:szCs w:val="28"/>
          <w:lang w:val="uk-UA"/>
        </w:rPr>
        <w:t xml:space="preserve">Зокрема, на утримання закладів загальної середньої освіти </w:t>
      </w:r>
      <w:r w:rsidRPr="00D20839">
        <w:rPr>
          <w:rFonts w:eastAsia="Calibri"/>
          <w:color w:val="000000" w:themeColor="text1"/>
          <w:sz w:val="28"/>
          <w:szCs w:val="28"/>
          <w:lang w:val="uk-UA"/>
        </w:rPr>
        <w:t>була</w:t>
      </w:r>
      <w:r w:rsidRPr="00D20839">
        <w:rPr>
          <w:color w:val="000000" w:themeColor="text1"/>
          <w:sz w:val="28"/>
          <w:szCs w:val="28"/>
          <w:lang w:val="uk-UA"/>
        </w:rPr>
        <w:t xml:space="preserve"> виділена </w:t>
      </w:r>
      <w:r w:rsidRPr="00D20839">
        <w:rPr>
          <w:rFonts w:eastAsia="Calibri"/>
          <w:color w:val="000000" w:themeColor="text1"/>
          <w:sz w:val="28"/>
          <w:szCs w:val="28"/>
          <w:lang w:val="uk-UA"/>
        </w:rPr>
        <w:t xml:space="preserve">з державного бюджету освітня субвенція – 11,7 </w:t>
      </w:r>
      <w:proofErr w:type="spellStart"/>
      <w:r w:rsidRPr="00D20839">
        <w:rPr>
          <w:rFonts w:eastAsia="Calibri"/>
          <w:color w:val="000000" w:themeColor="text1"/>
          <w:sz w:val="28"/>
          <w:szCs w:val="28"/>
          <w:lang w:val="uk-UA"/>
        </w:rPr>
        <w:t>млн.грн</w:t>
      </w:r>
      <w:proofErr w:type="spellEnd"/>
      <w:r w:rsidRPr="00D20839">
        <w:rPr>
          <w:rFonts w:eastAsia="Calibri"/>
          <w:color w:val="000000" w:themeColor="text1"/>
          <w:sz w:val="28"/>
          <w:szCs w:val="28"/>
          <w:lang w:val="uk-UA"/>
        </w:rPr>
        <w:t xml:space="preserve">., надання освіти за рахунок субвенції з державного бюджету місцевим бюджетам на надання державної підтримки особам з особливими освітніми потребами – 20,341 </w:t>
      </w:r>
      <w:proofErr w:type="spellStart"/>
      <w:r w:rsidRPr="00D20839">
        <w:rPr>
          <w:rFonts w:eastAsia="Calibri"/>
          <w:color w:val="000000" w:themeColor="text1"/>
          <w:sz w:val="28"/>
          <w:szCs w:val="28"/>
          <w:lang w:val="uk-UA"/>
        </w:rPr>
        <w:t>тис.грн</w:t>
      </w:r>
      <w:proofErr w:type="spellEnd"/>
      <w:r w:rsidRPr="00D20839">
        <w:rPr>
          <w:rFonts w:eastAsia="Calibri"/>
          <w:color w:val="000000" w:themeColor="text1"/>
          <w:sz w:val="28"/>
          <w:szCs w:val="28"/>
          <w:lang w:val="uk-UA"/>
        </w:rPr>
        <w:t>.</w:t>
      </w:r>
    </w:p>
    <w:bookmarkEnd w:id="2"/>
    <w:p w:rsidR="00D20839" w:rsidRPr="00D20839" w:rsidRDefault="00D20839" w:rsidP="00D20839">
      <w:pPr>
        <w:ind w:firstLine="708"/>
        <w:jc w:val="center"/>
        <w:rPr>
          <w:b/>
          <w:color w:val="000000" w:themeColor="text1"/>
          <w:sz w:val="28"/>
          <w:szCs w:val="28"/>
          <w:lang w:val="uk-UA"/>
        </w:rPr>
      </w:pPr>
      <w:r w:rsidRPr="00D20839">
        <w:rPr>
          <w:b/>
          <w:color w:val="000000" w:themeColor="text1"/>
          <w:sz w:val="28"/>
          <w:szCs w:val="28"/>
          <w:lang w:val="uk-UA"/>
        </w:rPr>
        <w:t>Дошкільна освіта</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lastRenderedPageBreak/>
        <w:t>Система дошкільної освіти у Вишнівській територіальній громаді забезпечується через заклади дошкільної освіти (ЗДО).</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На території Вишнівської громади разом з батьками мешкають 156 дітей – дошкільнят (від 0 до 6 років), 92 дитини зараховані до закладів дошкільної освіти. Таких закладів на території громади – 3.</w:t>
      </w:r>
      <w:r w:rsidRPr="00D20839">
        <w:rPr>
          <w:i/>
          <w:color w:val="000000" w:themeColor="text1"/>
          <w:sz w:val="28"/>
          <w:szCs w:val="28"/>
          <w:lang w:val="uk-UA"/>
        </w:rPr>
        <w:t xml:space="preserve"> </w:t>
      </w:r>
      <w:r w:rsidRPr="00D20839">
        <w:rPr>
          <w:color w:val="000000" w:themeColor="text1"/>
          <w:sz w:val="28"/>
          <w:szCs w:val="28"/>
          <w:lang w:val="uk-UA"/>
        </w:rPr>
        <w:t>У громаді функціонує:</w:t>
      </w:r>
    </w:p>
    <w:p w:rsidR="00D20839" w:rsidRPr="00D20839" w:rsidRDefault="00D20839" w:rsidP="00D20839">
      <w:pPr>
        <w:ind w:firstLine="709"/>
        <w:jc w:val="both"/>
        <w:rPr>
          <w:color w:val="000000" w:themeColor="text1"/>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410"/>
        <w:gridCol w:w="2120"/>
      </w:tblGrid>
      <w:tr w:rsidR="00D20839" w:rsidRPr="00D20839" w:rsidTr="00A518A3">
        <w:trPr>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rsidR="00D20839" w:rsidRPr="00D20839" w:rsidRDefault="00D20839" w:rsidP="00A518A3">
            <w:pPr>
              <w:ind w:left="-659"/>
              <w:jc w:val="center"/>
              <w:rPr>
                <w:color w:val="000000" w:themeColor="text1"/>
                <w:sz w:val="28"/>
                <w:szCs w:val="28"/>
                <w:lang w:val="uk-UA"/>
              </w:rPr>
            </w:pPr>
            <w:r w:rsidRPr="00D20839">
              <w:rPr>
                <w:color w:val="000000" w:themeColor="text1"/>
                <w:sz w:val="28"/>
                <w:szCs w:val="28"/>
                <w:lang w:val="uk-UA"/>
              </w:rPr>
              <w:t>Назва об’єкта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Кількість</w:t>
            </w:r>
          </w:p>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місць (для дошкільників) у закладі</w:t>
            </w:r>
          </w:p>
        </w:tc>
        <w:tc>
          <w:tcPr>
            <w:tcW w:w="2120" w:type="dxa"/>
            <w:tcBorders>
              <w:top w:val="single" w:sz="4" w:space="0" w:color="auto"/>
              <w:left w:val="single" w:sz="4" w:space="0" w:color="auto"/>
              <w:bottom w:val="single" w:sz="4" w:space="0" w:color="auto"/>
              <w:right w:val="single" w:sz="4" w:space="0" w:color="auto"/>
            </w:tcBorders>
            <w:vAlign w:val="center"/>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Кількість</w:t>
            </w:r>
          </w:p>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дітей (дошкільників) у закладі</w:t>
            </w:r>
          </w:p>
        </w:tc>
      </w:tr>
      <w:tr w:rsidR="00D20839" w:rsidRPr="00D20839" w:rsidTr="00A518A3">
        <w:trPr>
          <w:jc w:val="center"/>
        </w:trPr>
        <w:tc>
          <w:tcPr>
            <w:tcW w:w="4815"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rPr>
                <w:color w:val="000000" w:themeColor="text1"/>
                <w:sz w:val="28"/>
                <w:szCs w:val="28"/>
                <w:lang w:val="uk-UA"/>
              </w:rPr>
            </w:pPr>
            <w:proofErr w:type="spellStart"/>
            <w:r w:rsidRPr="00D20839">
              <w:rPr>
                <w:color w:val="000000" w:themeColor="text1"/>
                <w:sz w:val="28"/>
                <w:szCs w:val="28"/>
                <w:lang w:val="uk-UA"/>
              </w:rPr>
              <w:t>Вишнівський</w:t>
            </w:r>
            <w:proofErr w:type="spellEnd"/>
            <w:r w:rsidRPr="00D20839">
              <w:rPr>
                <w:color w:val="000000" w:themeColor="text1"/>
                <w:sz w:val="28"/>
                <w:szCs w:val="28"/>
                <w:lang w:val="uk-UA"/>
              </w:rPr>
              <w:t xml:space="preserve"> заклад дошкільної освіти «Ромашка» </w:t>
            </w:r>
          </w:p>
        </w:tc>
        <w:tc>
          <w:tcPr>
            <w:tcW w:w="2410"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75</w:t>
            </w:r>
          </w:p>
        </w:tc>
        <w:tc>
          <w:tcPr>
            <w:tcW w:w="2120"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44</w:t>
            </w:r>
          </w:p>
        </w:tc>
      </w:tr>
      <w:tr w:rsidR="00D20839" w:rsidRPr="00D20839" w:rsidTr="00A518A3">
        <w:trPr>
          <w:trHeight w:val="486"/>
          <w:jc w:val="center"/>
        </w:trPr>
        <w:tc>
          <w:tcPr>
            <w:tcW w:w="4815"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rPr>
                <w:color w:val="000000" w:themeColor="text1"/>
                <w:sz w:val="28"/>
                <w:szCs w:val="28"/>
                <w:lang w:val="uk-UA"/>
              </w:rPr>
            </w:pPr>
            <w:proofErr w:type="spellStart"/>
            <w:r w:rsidRPr="00D20839">
              <w:rPr>
                <w:color w:val="000000" w:themeColor="text1"/>
                <w:sz w:val="28"/>
                <w:szCs w:val="28"/>
                <w:lang w:val="uk-UA"/>
              </w:rPr>
              <w:t>Лозуватський</w:t>
            </w:r>
            <w:proofErr w:type="spellEnd"/>
            <w:r w:rsidRPr="00D20839">
              <w:rPr>
                <w:color w:val="000000" w:themeColor="text1"/>
                <w:sz w:val="28"/>
                <w:szCs w:val="28"/>
                <w:lang w:val="uk-UA"/>
              </w:rPr>
              <w:t xml:space="preserve"> заклад дошкільної освіти «Сонечко» </w:t>
            </w:r>
          </w:p>
        </w:tc>
        <w:tc>
          <w:tcPr>
            <w:tcW w:w="2410"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35</w:t>
            </w:r>
          </w:p>
        </w:tc>
        <w:tc>
          <w:tcPr>
            <w:tcW w:w="2120"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30</w:t>
            </w:r>
          </w:p>
        </w:tc>
      </w:tr>
      <w:tr w:rsidR="00D20839" w:rsidRPr="00D20839" w:rsidTr="00A518A3">
        <w:trPr>
          <w:jc w:val="center"/>
        </w:trPr>
        <w:tc>
          <w:tcPr>
            <w:tcW w:w="4815"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rPr>
                <w:color w:val="000000" w:themeColor="text1"/>
                <w:sz w:val="28"/>
                <w:szCs w:val="28"/>
                <w:lang w:val="uk-UA"/>
              </w:rPr>
            </w:pPr>
            <w:proofErr w:type="spellStart"/>
            <w:r w:rsidRPr="00D20839">
              <w:rPr>
                <w:color w:val="000000" w:themeColor="text1"/>
                <w:sz w:val="28"/>
                <w:szCs w:val="28"/>
                <w:lang w:val="uk-UA"/>
              </w:rPr>
              <w:t>Комісарівський</w:t>
            </w:r>
            <w:proofErr w:type="spellEnd"/>
            <w:r w:rsidRPr="00D20839">
              <w:rPr>
                <w:color w:val="000000" w:themeColor="text1"/>
                <w:sz w:val="28"/>
                <w:szCs w:val="28"/>
                <w:lang w:val="uk-UA"/>
              </w:rPr>
              <w:t xml:space="preserve"> заклад дошкільної освіти «Тополька» </w:t>
            </w:r>
          </w:p>
        </w:tc>
        <w:tc>
          <w:tcPr>
            <w:tcW w:w="2410"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27</w:t>
            </w:r>
          </w:p>
        </w:tc>
        <w:tc>
          <w:tcPr>
            <w:tcW w:w="2120"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18</w:t>
            </w:r>
          </w:p>
        </w:tc>
      </w:tr>
    </w:tbl>
    <w:p w:rsidR="00D20839" w:rsidRPr="00D20839" w:rsidRDefault="00D20839" w:rsidP="00D20839">
      <w:pPr>
        <w:jc w:val="both"/>
        <w:rPr>
          <w:rFonts w:eastAsia="Calibri"/>
          <w:color w:val="000000" w:themeColor="text1"/>
          <w:sz w:val="28"/>
          <w:szCs w:val="28"/>
          <w:lang w:val="uk-UA"/>
        </w:rPr>
      </w:pP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В цілому наявна матеріально-технічна база та стан приміщень закладів дошкільної освіти відповідає вимогам, але потребує оновлення та поповнення.</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xml:space="preserve">Протягом 2023 року для закладів дошкільної освіти було придбано металопластикові вікна для Вишнівського ЗДО «Ромашка»-53516,88 грн, сигналізатор типу «Страж» -1725,00 грн, принтер </w:t>
      </w:r>
      <w:proofErr w:type="spellStart"/>
      <w:r w:rsidRPr="00D20839">
        <w:rPr>
          <w:color w:val="000000" w:themeColor="text1"/>
          <w:sz w:val="28"/>
          <w:szCs w:val="28"/>
          <w:lang w:val="uk-UA"/>
        </w:rPr>
        <w:t>Epson</w:t>
      </w:r>
      <w:proofErr w:type="spellEnd"/>
      <w:r w:rsidRPr="00D20839">
        <w:rPr>
          <w:color w:val="000000" w:themeColor="text1"/>
          <w:sz w:val="28"/>
          <w:szCs w:val="28"/>
          <w:lang w:val="uk-UA"/>
        </w:rPr>
        <w:t xml:space="preserve"> -10000,00 грн, зонт витяжний пристінний-8983,00 грн, плитка для підлоги та стін-39900,00 грн, лінолеум </w:t>
      </w:r>
      <w:proofErr w:type="spellStart"/>
      <w:r w:rsidRPr="00D20839">
        <w:rPr>
          <w:color w:val="000000" w:themeColor="text1"/>
          <w:sz w:val="28"/>
          <w:szCs w:val="28"/>
          <w:lang w:val="uk-UA"/>
        </w:rPr>
        <w:t>напівкомерційний</w:t>
      </w:r>
      <w:proofErr w:type="spellEnd"/>
      <w:r w:rsidRPr="00D20839">
        <w:rPr>
          <w:color w:val="000000" w:themeColor="text1"/>
          <w:sz w:val="28"/>
          <w:szCs w:val="28"/>
          <w:lang w:val="uk-UA"/>
        </w:rPr>
        <w:t xml:space="preserve"> - 48320,00 грн, мийки 2-х секційні та стіл з бортом і поличкою - 34504,50 грн, стільці ІЗО 10 штук -13000,00 грн. Оплата послуг з проведення ідентифікації об’єкта господарської діяльності - 4000,00 грн.</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xml:space="preserve"> Для </w:t>
      </w:r>
      <w:proofErr w:type="spellStart"/>
      <w:r w:rsidRPr="00D20839">
        <w:rPr>
          <w:color w:val="000000" w:themeColor="text1"/>
          <w:sz w:val="28"/>
          <w:szCs w:val="28"/>
          <w:lang w:val="uk-UA"/>
        </w:rPr>
        <w:t>Лозуватського</w:t>
      </w:r>
      <w:proofErr w:type="spellEnd"/>
      <w:r w:rsidRPr="00D20839">
        <w:rPr>
          <w:color w:val="000000" w:themeColor="text1"/>
          <w:sz w:val="28"/>
          <w:szCs w:val="28"/>
          <w:lang w:val="uk-UA"/>
        </w:rPr>
        <w:t xml:space="preserve"> ЗДО «Сонечко» придбані: вхідні та міжкімнатні двері на суму 82436,00 грн; шафи для посуду-18912,00грн, сигналізатор типу «Страж» -1725,00 грн.</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xml:space="preserve">Для Комісарівського ЗДО «Тополька» виготовлення робочого проекту та послуги з улаштування «Система пожежної сигналізації, система про оповіщення про пожежу та управління </w:t>
      </w:r>
      <w:proofErr w:type="spellStart"/>
      <w:r w:rsidRPr="00D20839">
        <w:rPr>
          <w:color w:val="000000" w:themeColor="text1"/>
          <w:sz w:val="28"/>
          <w:szCs w:val="28"/>
          <w:lang w:val="uk-UA"/>
        </w:rPr>
        <w:t>евакуюванням</w:t>
      </w:r>
      <w:proofErr w:type="spellEnd"/>
      <w:r w:rsidRPr="00D20839">
        <w:rPr>
          <w:color w:val="000000" w:themeColor="text1"/>
          <w:sz w:val="28"/>
          <w:szCs w:val="28"/>
          <w:lang w:val="uk-UA"/>
        </w:rPr>
        <w:t xml:space="preserve"> людей при пожежі», «Зовнішня система блискавкозахисту»-79913,00 грн.</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xml:space="preserve">Придбано матеріалів, будівельних матеріалів для проведення ремонтних робіт господарським способом по 3 закладах дошкільної освіти на території Вишнівської громади на суму 34270,00 грн. До новорічних свят були придбані 92 подарунки (солодощі) на суму 14720,00 грн. </w:t>
      </w:r>
    </w:p>
    <w:p w:rsidR="00D20839" w:rsidRPr="00D20839" w:rsidRDefault="00D20839" w:rsidP="00D20839">
      <w:pPr>
        <w:ind w:firstLine="709"/>
        <w:rPr>
          <w:color w:val="000000" w:themeColor="text1"/>
          <w:sz w:val="28"/>
          <w:szCs w:val="28"/>
          <w:lang w:val="uk-UA"/>
        </w:rPr>
      </w:pPr>
      <w:r w:rsidRPr="00D20839">
        <w:rPr>
          <w:color w:val="000000" w:themeColor="text1"/>
          <w:sz w:val="28"/>
          <w:szCs w:val="28"/>
          <w:lang w:val="uk-UA"/>
        </w:rPr>
        <w:t xml:space="preserve"> Мережа закладів загальної середньої освіти: </w:t>
      </w:r>
      <w:proofErr w:type="spellStart"/>
      <w:r w:rsidRPr="00D20839">
        <w:rPr>
          <w:color w:val="000000" w:themeColor="text1"/>
          <w:sz w:val="28"/>
          <w:szCs w:val="28"/>
          <w:lang w:val="uk-UA"/>
        </w:rPr>
        <w:t>Вишнівський</w:t>
      </w:r>
      <w:proofErr w:type="spellEnd"/>
      <w:r w:rsidRPr="00D20839">
        <w:rPr>
          <w:color w:val="000000" w:themeColor="text1"/>
          <w:sz w:val="28"/>
          <w:szCs w:val="28"/>
          <w:lang w:val="uk-UA"/>
        </w:rPr>
        <w:t xml:space="preserve"> ліцей, </w:t>
      </w:r>
      <w:proofErr w:type="spellStart"/>
      <w:r w:rsidRPr="00D20839">
        <w:rPr>
          <w:color w:val="000000" w:themeColor="text1"/>
          <w:sz w:val="28"/>
          <w:szCs w:val="28"/>
          <w:lang w:val="uk-UA"/>
        </w:rPr>
        <w:t>Лозуватська</w:t>
      </w:r>
      <w:proofErr w:type="spellEnd"/>
      <w:r w:rsidRPr="00D20839">
        <w:rPr>
          <w:color w:val="000000" w:themeColor="text1"/>
          <w:sz w:val="28"/>
          <w:szCs w:val="28"/>
          <w:lang w:val="uk-UA"/>
        </w:rPr>
        <w:t xml:space="preserve"> гімназія, </w:t>
      </w:r>
      <w:proofErr w:type="spellStart"/>
      <w:r w:rsidRPr="00D20839">
        <w:rPr>
          <w:color w:val="000000" w:themeColor="text1"/>
          <w:sz w:val="28"/>
          <w:szCs w:val="28"/>
          <w:lang w:val="uk-UA"/>
        </w:rPr>
        <w:t>Комісарівська</w:t>
      </w:r>
      <w:proofErr w:type="spellEnd"/>
      <w:r w:rsidRPr="00D20839">
        <w:rPr>
          <w:color w:val="000000" w:themeColor="text1"/>
          <w:sz w:val="28"/>
          <w:szCs w:val="28"/>
          <w:lang w:val="uk-UA"/>
        </w:rPr>
        <w:t xml:space="preserve"> гімназія.</w:t>
      </w:r>
    </w:p>
    <w:p w:rsidR="00D20839" w:rsidRPr="00D20839" w:rsidRDefault="00D20839" w:rsidP="00D20839">
      <w:pPr>
        <w:jc w:val="both"/>
        <w:rPr>
          <w:rFonts w:eastAsia="Calibri"/>
          <w:color w:val="000000" w:themeColor="text1"/>
          <w:sz w:val="28"/>
          <w:szCs w:val="28"/>
          <w:lang w:val="uk-UA"/>
        </w:rPr>
      </w:pP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Найбільша наповнюваність класів у Вишнівському ліцеї - 265 учнів, найменша –у ВП «</w:t>
      </w:r>
      <w:proofErr w:type="spellStart"/>
      <w:r w:rsidRPr="00D20839">
        <w:rPr>
          <w:color w:val="000000" w:themeColor="text1"/>
          <w:sz w:val="28"/>
          <w:szCs w:val="28"/>
          <w:lang w:val="uk-UA"/>
        </w:rPr>
        <w:t>Комісарівська</w:t>
      </w:r>
      <w:proofErr w:type="spellEnd"/>
      <w:r w:rsidRPr="00D20839">
        <w:rPr>
          <w:color w:val="000000" w:themeColor="text1"/>
          <w:sz w:val="28"/>
          <w:szCs w:val="28"/>
          <w:lang w:val="uk-UA"/>
        </w:rPr>
        <w:t xml:space="preserve"> гімназія Вишнівського ліцею Вишнівської селищної ради» - 68 учнів. Вартість утримання 1 учня становить:</w:t>
      </w:r>
    </w:p>
    <w:p w:rsidR="00D20839" w:rsidRPr="00D20839" w:rsidRDefault="00D20839" w:rsidP="00D20839">
      <w:pPr>
        <w:jc w:val="both"/>
        <w:rPr>
          <w:color w:val="000000" w:themeColor="text1"/>
          <w:sz w:val="28"/>
          <w:szCs w:val="28"/>
          <w:lang w:val="uk-UA"/>
        </w:rPr>
      </w:pPr>
      <w:proofErr w:type="spellStart"/>
      <w:r w:rsidRPr="00D20839">
        <w:rPr>
          <w:color w:val="000000" w:themeColor="text1"/>
          <w:sz w:val="28"/>
          <w:szCs w:val="28"/>
          <w:lang w:val="uk-UA"/>
        </w:rPr>
        <w:t>Вишнівський</w:t>
      </w:r>
      <w:proofErr w:type="spellEnd"/>
      <w:r w:rsidRPr="00D20839">
        <w:rPr>
          <w:color w:val="000000" w:themeColor="text1"/>
          <w:sz w:val="28"/>
          <w:szCs w:val="28"/>
          <w:lang w:val="uk-UA"/>
        </w:rPr>
        <w:t xml:space="preserve"> ліцей Вишнівської селищної ради – 24209,72 грн, з них за рахунок коштів освітньої субвенції – 17 718,66 грн;</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lastRenderedPageBreak/>
        <w:t xml:space="preserve">Протягом 2023 року для Вишнівського ліцею та ВП </w:t>
      </w:r>
      <w:proofErr w:type="spellStart"/>
      <w:r w:rsidRPr="00D20839">
        <w:rPr>
          <w:color w:val="000000" w:themeColor="text1"/>
          <w:sz w:val="28"/>
          <w:szCs w:val="28"/>
          <w:lang w:val="uk-UA"/>
        </w:rPr>
        <w:t>Комісарівська</w:t>
      </w:r>
      <w:proofErr w:type="spellEnd"/>
      <w:r w:rsidRPr="00D20839">
        <w:rPr>
          <w:color w:val="000000" w:themeColor="text1"/>
          <w:sz w:val="28"/>
          <w:szCs w:val="28"/>
          <w:lang w:val="uk-UA"/>
        </w:rPr>
        <w:t xml:space="preserve"> гімназія були придбані металопластикові вікна, вхідні та міжкімнатні двері на суму-511 047,12 грн, будівельних матеріалів для поточного ремонту на суму -32 190,00 грн, радіатори сталеві для ВП «</w:t>
      </w:r>
      <w:proofErr w:type="spellStart"/>
      <w:r w:rsidRPr="00D20839">
        <w:rPr>
          <w:color w:val="000000" w:themeColor="text1"/>
          <w:sz w:val="28"/>
          <w:szCs w:val="28"/>
          <w:lang w:val="uk-UA"/>
        </w:rPr>
        <w:t>Комісарівська</w:t>
      </w:r>
      <w:proofErr w:type="spellEnd"/>
      <w:r w:rsidRPr="00D20839">
        <w:rPr>
          <w:color w:val="000000" w:themeColor="text1"/>
          <w:sz w:val="28"/>
          <w:szCs w:val="28"/>
          <w:lang w:val="uk-UA"/>
        </w:rPr>
        <w:t xml:space="preserve"> гімназія» - 98 593,00 грн, лінолеум </w:t>
      </w:r>
      <w:proofErr w:type="spellStart"/>
      <w:r w:rsidRPr="00D20839">
        <w:rPr>
          <w:color w:val="000000" w:themeColor="text1"/>
          <w:sz w:val="28"/>
          <w:szCs w:val="28"/>
          <w:lang w:val="uk-UA"/>
        </w:rPr>
        <w:t>напівкомерційний</w:t>
      </w:r>
      <w:proofErr w:type="spellEnd"/>
      <w:r w:rsidRPr="00D20839">
        <w:rPr>
          <w:color w:val="000000" w:themeColor="text1"/>
          <w:sz w:val="28"/>
          <w:szCs w:val="28"/>
          <w:lang w:val="uk-UA"/>
        </w:rPr>
        <w:t xml:space="preserve"> у </w:t>
      </w:r>
      <w:proofErr w:type="spellStart"/>
      <w:r w:rsidRPr="00D20839">
        <w:rPr>
          <w:color w:val="000000" w:themeColor="text1"/>
          <w:sz w:val="28"/>
          <w:szCs w:val="28"/>
          <w:lang w:val="uk-UA"/>
        </w:rPr>
        <w:t>Вишнівський</w:t>
      </w:r>
      <w:proofErr w:type="spellEnd"/>
      <w:r w:rsidRPr="00D20839">
        <w:rPr>
          <w:color w:val="000000" w:themeColor="text1"/>
          <w:sz w:val="28"/>
          <w:szCs w:val="28"/>
          <w:lang w:val="uk-UA"/>
        </w:rPr>
        <w:t xml:space="preserve"> ліцей -50 434,00 грн. </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xml:space="preserve">До новорічних свят були придбані 166 подарунків (солодощі) на суму 26560,00 грн. </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ВП «</w:t>
      </w:r>
      <w:proofErr w:type="spellStart"/>
      <w:r w:rsidRPr="00D20839">
        <w:rPr>
          <w:color w:val="000000" w:themeColor="text1"/>
          <w:sz w:val="28"/>
          <w:szCs w:val="28"/>
          <w:lang w:val="uk-UA"/>
        </w:rPr>
        <w:t>Лозуватська</w:t>
      </w:r>
      <w:proofErr w:type="spellEnd"/>
      <w:r w:rsidRPr="00D20839">
        <w:rPr>
          <w:color w:val="000000" w:themeColor="text1"/>
          <w:sz w:val="28"/>
          <w:szCs w:val="28"/>
          <w:lang w:val="uk-UA"/>
        </w:rPr>
        <w:t xml:space="preserve"> гімназія» використано 179 225,00 грн на виготовлення робочого проекту та послуги з улаштування системи пожежної сигналізації, системи про оповіщення про пожежу та управління </w:t>
      </w:r>
      <w:proofErr w:type="spellStart"/>
      <w:r w:rsidRPr="00D20839">
        <w:rPr>
          <w:color w:val="000000" w:themeColor="text1"/>
          <w:sz w:val="28"/>
          <w:szCs w:val="28"/>
          <w:lang w:val="uk-UA"/>
        </w:rPr>
        <w:t>евакуюванням</w:t>
      </w:r>
      <w:proofErr w:type="spellEnd"/>
      <w:r w:rsidRPr="00D20839">
        <w:rPr>
          <w:color w:val="000000" w:themeColor="text1"/>
          <w:sz w:val="28"/>
          <w:szCs w:val="28"/>
          <w:lang w:val="uk-UA"/>
        </w:rPr>
        <w:t xml:space="preserve"> людей при пожежі, зовнішньої системи блискавкозахисту», ідентифікація об’єкта господарської діяльності – 4000,00 грн, послуги з протипожежної обробки дерев’яних конструкцій горищних приміщень -57890,00 грн.</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ВП «</w:t>
      </w:r>
      <w:proofErr w:type="spellStart"/>
      <w:r w:rsidRPr="00D20839">
        <w:rPr>
          <w:color w:val="000000" w:themeColor="text1"/>
          <w:sz w:val="28"/>
          <w:szCs w:val="28"/>
          <w:lang w:val="uk-UA"/>
        </w:rPr>
        <w:t>Комісарівська</w:t>
      </w:r>
      <w:proofErr w:type="spellEnd"/>
      <w:r w:rsidRPr="00D20839">
        <w:rPr>
          <w:color w:val="000000" w:themeColor="text1"/>
          <w:sz w:val="28"/>
          <w:szCs w:val="28"/>
          <w:lang w:val="uk-UA"/>
        </w:rPr>
        <w:t xml:space="preserve"> гімназія» використано 25810,00 грн на улаштування системи пожежної сигналізації, системи оповіщення про пожежу та управління </w:t>
      </w:r>
      <w:proofErr w:type="spellStart"/>
      <w:r w:rsidRPr="00D20839">
        <w:rPr>
          <w:color w:val="000000" w:themeColor="text1"/>
          <w:sz w:val="28"/>
          <w:szCs w:val="28"/>
          <w:lang w:val="uk-UA"/>
        </w:rPr>
        <w:t>евакуюванням</w:t>
      </w:r>
      <w:proofErr w:type="spellEnd"/>
      <w:r w:rsidRPr="00D20839">
        <w:rPr>
          <w:color w:val="000000" w:themeColor="text1"/>
          <w:sz w:val="28"/>
          <w:szCs w:val="28"/>
          <w:lang w:val="uk-UA"/>
        </w:rPr>
        <w:t xml:space="preserve"> людей при пожежі», «Зовнішня система блискавкозахисту» </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Згідно постанови №226 від 05.04.1994 року «Про поліпшення виховання, навчання, соціального захисту та матеріального забезпечення дітей-сиріт і дітей позбавлених батьківського піклування» було придбано спортивний одяг для учнів з числа дітей-сиріт на суму 48 300,00 грн.</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bdr w:val="none" w:sz="0" w:space="0" w:color="auto" w:frame="1"/>
          <w:lang w:val="uk-UA"/>
        </w:rPr>
        <w:t xml:space="preserve">У кожному навчальному закладі та установі освіти встановлений протипожежний захист, що містить необхідні для виконання організаційні заходи щодо забезпечення пожежної безпеки. </w:t>
      </w:r>
      <w:r w:rsidRPr="00D20839">
        <w:rPr>
          <w:bCs/>
          <w:color w:val="000000" w:themeColor="text1"/>
          <w:sz w:val="28"/>
          <w:szCs w:val="28"/>
          <w:bdr w:val="none" w:sz="0" w:space="0" w:color="auto" w:frame="1"/>
          <w:lang w:val="uk-UA"/>
        </w:rPr>
        <w:t>На виконання вимог чинного законодавства з пожежної безпеки за кошти місцевого бюджету у 2023 році було проведено заправка існуючих вогнегасників, проведена перевірка лічильників, проведений техогляд системи опалення</w:t>
      </w:r>
      <w:r w:rsidRPr="00D20839">
        <w:rPr>
          <w:color w:val="000000" w:themeColor="text1"/>
          <w:sz w:val="28"/>
          <w:szCs w:val="28"/>
          <w:lang w:val="uk-UA"/>
        </w:rPr>
        <w:t>, технічне обслуговування внутрішнього газового обладнання та придбання сигналізаторів газу, налаштування автоматики розпалу та контролю полум’я котельної на суму 155 540,00 грн.</w:t>
      </w:r>
    </w:p>
    <w:p w:rsidR="00D20839" w:rsidRPr="00D20839" w:rsidRDefault="00D20839" w:rsidP="00D20839">
      <w:pPr>
        <w:ind w:firstLine="708"/>
        <w:jc w:val="both"/>
        <w:rPr>
          <w:color w:val="000000" w:themeColor="text1"/>
          <w:spacing w:val="-4"/>
          <w:sz w:val="28"/>
          <w:szCs w:val="28"/>
          <w:lang w:val="uk-UA"/>
        </w:rPr>
      </w:pPr>
      <w:r w:rsidRPr="00D20839">
        <w:rPr>
          <w:color w:val="000000" w:themeColor="text1"/>
          <w:sz w:val="28"/>
          <w:szCs w:val="28"/>
          <w:lang w:val="uk-UA"/>
        </w:rPr>
        <w:t>У 2023 році було реалізовано проекти:</w:t>
      </w:r>
      <w:r w:rsidRPr="00D20839">
        <w:rPr>
          <w:b/>
          <w:bCs/>
          <w:color w:val="000000" w:themeColor="text1"/>
          <w:sz w:val="28"/>
          <w:szCs w:val="28"/>
          <w:lang w:val="uk-UA"/>
        </w:rPr>
        <w:t xml:space="preserve"> </w:t>
      </w:r>
      <w:r w:rsidRPr="00D20839">
        <w:rPr>
          <w:bCs/>
          <w:color w:val="000000" w:themeColor="text1"/>
          <w:sz w:val="28"/>
          <w:szCs w:val="28"/>
          <w:lang w:val="uk-UA"/>
        </w:rPr>
        <w:t xml:space="preserve">«Реконструкція системи опалення в будівлі Вишнівського ліцею Вишнівської селищної ради» - </w:t>
      </w:r>
      <w:r w:rsidRPr="00D20839">
        <w:rPr>
          <w:color w:val="000000" w:themeColor="text1"/>
          <w:sz w:val="28"/>
          <w:szCs w:val="28"/>
          <w:shd w:val="clear" w:color="auto" w:fill="FFFFFF"/>
          <w:lang w:val="uk-UA"/>
        </w:rPr>
        <w:t xml:space="preserve">5222147,3 грн. та «Капітальний ремонт захисної споруди цивільного захисту </w:t>
      </w:r>
      <w:r w:rsidRPr="00D20839">
        <w:rPr>
          <w:bCs/>
          <w:color w:val="000000" w:themeColor="text1"/>
          <w:sz w:val="28"/>
          <w:szCs w:val="28"/>
          <w:lang w:val="uk-UA"/>
        </w:rPr>
        <w:t xml:space="preserve">Вишнівського </w:t>
      </w:r>
      <w:r w:rsidRPr="00D20839">
        <w:rPr>
          <w:bCs/>
          <w:color w:val="000000" w:themeColor="text1"/>
          <w:spacing w:val="-4"/>
          <w:sz w:val="28"/>
          <w:szCs w:val="28"/>
          <w:lang w:val="uk-UA"/>
        </w:rPr>
        <w:t>ліцею Вишнівської селищної ради» було профінансовано коштів з місцевого бюджету - 1 040 829,00 грн, кошти державного бюджету у сумі 9 189 386,15 грн.</w:t>
      </w:r>
    </w:p>
    <w:p w:rsidR="00D20839" w:rsidRPr="00D20839" w:rsidRDefault="00D20839" w:rsidP="00D20839">
      <w:pPr>
        <w:ind w:firstLine="709"/>
        <w:jc w:val="both"/>
        <w:rPr>
          <w:color w:val="000000" w:themeColor="text1"/>
          <w:sz w:val="28"/>
          <w:szCs w:val="28"/>
          <w:lang w:val="uk-UA"/>
        </w:rPr>
      </w:pPr>
    </w:p>
    <w:p w:rsidR="00D20839" w:rsidRPr="00D20839" w:rsidRDefault="00D20839" w:rsidP="00D20839">
      <w:pPr>
        <w:ind w:firstLine="709"/>
        <w:jc w:val="both"/>
        <w:rPr>
          <w:color w:val="000000" w:themeColor="text1"/>
          <w:sz w:val="28"/>
          <w:szCs w:val="28"/>
          <w:lang w:val="uk-UA"/>
        </w:rPr>
      </w:pPr>
      <w:bookmarkStart w:id="3" w:name="_Hlk48726828"/>
      <w:r w:rsidRPr="00D20839">
        <w:rPr>
          <w:color w:val="000000" w:themeColor="text1"/>
          <w:sz w:val="28"/>
          <w:szCs w:val="28"/>
          <w:lang w:val="uk-UA"/>
        </w:rPr>
        <w:t>Позашкільний освітній простір Вишнівської територіальної громади представлений закладом позашкільної роботи, гуртки якого відвідують 46 дітей.</w:t>
      </w:r>
      <w:bookmarkEnd w:id="3"/>
      <w:r w:rsidRPr="00D20839">
        <w:rPr>
          <w:color w:val="000000" w:themeColor="text1"/>
          <w:sz w:val="28"/>
          <w:szCs w:val="28"/>
          <w:lang w:val="uk-UA"/>
        </w:rPr>
        <w:t xml:space="preserve"> Нажаль, через технічні причини, понад рік позашкільний заклад не функціонував, але з вересня 2023 роботу закладу відновлено.</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xml:space="preserve">В зв’язку з відновленням роботи КЗ «Центр позашкільної роботи» було придбано котел АОГВ-50Э на суму 51800,00 грн; принтер </w:t>
      </w:r>
      <w:proofErr w:type="spellStart"/>
      <w:r w:rsidRPr="00D20839">
        <w:rPr>
          <w:color w:val="000000" w:themeColor="text1"/>
          <w:sz w:val="28"/>
          <w:szCs w:val="28"/>
          <w:lang w:val="uk-UA"/>
        </w:rPr>
        <w:t>Epson</w:t>
      </w:r>
      <w:proofErr w:type="spellEnd"/>
      <w:r w:rsidRPr="00D20839">
        <w:rPr>
          <w:color w:val="000000" w:themeColor="text1"/>
          <w:sz w:val="28"/>
          <w:szCs w:val="28"/>
          <w:lang w:val="uk-UA"/>
        </w:rPr>
        <w:t xml:space="preserve"> - 10000,00 грн; сигналізатор типу «Страж» -1725,00 грн. Виготовлення робочого проекту та послуги з улаштування «Система пожежної сигналізації, система про оповіщення про пожежу та управління </w:t>
      </w:r>
      <w:proofErr w:type="spellStart"/>
      <w:r w:rsidRPr="00D20839">
        <w:rPr>
          <w:color w:val="000000" w:themeColor="text1"/>
          <w:sz w:val="28"/>
          <w:szCs w:val="28"/>
          <w:lang w:val="uk-UA"/>
        </w:rPr>
        <w:t>евакуюванням</w:t>
      </w:r>
      <w:proofErr w:type="spellEnd"/>
      <w:r w:rsidRPr="00D20839">
        <w:rPr>
          <w:color w:val="000000" w:themeColor="text1"/>
          <w:sz w:val="28"/>
          <w:szCs w:val="28"/>
          <w:lang w:val="uk-UA"/>
        </w:rPr>
        <w:t xml:space="preserve"> людей при пожежі», «Зовнішня система блискавкозахисту» - 22250,00 грн, ідентифікація об’єкта господарської діяльності - 4000,00 грн.; послуги з протипожежної обробки дерев’яних конструкцій горищних приміщень -28390,00 грн.</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xml:space="preserve"> </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lastRenderedPageBreak/>
        <w:t xml:space="preserve">Культурний простір на території громади представлений: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417"/>
        <w:gridCol w:w="2242"/>
      </w:tblGrid>
      <w:tr w:rsidR="00D20839" w:rsidRPr="00D20839" w:rsidTr="00A518A3">
        <w:tc>
          <w:tcPr>
            <w:tcW w:w="6091" w:type="dxa"/>
            <w:tcBorders>
              <w:top w:val="single" w:sz="4" w:space="0" w:color="auto"/>
              <w:left w:val="single" w:sz="4" w:space="0" w:color="auto"/>
              <w:bottom w:val="single" w:sz="4" w:space="0" w:color="auto"/>
              <w:right w:val="single" w:sz="4" w:space="0" w:color="auto"/>
            </w:tcBorders>
            <w:vAlign w:val="center"/>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Назва об’єкта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Кількість</w:t>
            </w:r>
          </w:p>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закладів</w:t>
            </w:r>
          </w:p>
        </w:tc>
        <w:tc>
          <w:tcPr>
            <w:tcW w:w="2242" w:type="dxa"/>
            <w:tcBorders>
              <w:top w:val="single" w:sz="4" w:space="0" w:color="auto"/>
              <w:left w:val="single" w:sz="4" w:space="0" w:color="auto"/>
              <w:bottom w:val="single" w:sz="4" w:space="0" w:color="auto"/>
              <w:right w:val="single" w:sz="4" w:space="0" w:color="auto"/>
            </w:tcBorders>
            <w:vAlign w:val="center"/>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Потужність</w:t>
            </w:r>
          </w:p>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закладу</w:t>
            </w:r>
          </w:p>
        </w:tc>
      </w:tr>
      <w:tr w:rsidR="00D20839" w:rsidRPr="00D20839" w:rsidTr="00A518A3">
        <w:tc>
          <w:tcPr>
            <w:tcW w:w="6091"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Заклади культури</w:t>
            </w:r>
          </w:p>
        </w:tc>
        <w:tc>
          <w:tcPr>
            <w:tcW w:w="1417"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3</w:t>
            </w:r>
          </w:p>
        </w:tc>
        <w:tc>
          <w:tcPr>
            <w:tcW w:w="2242" w:type="dxa"/>
            <w:tcBorders>
              <w:top w:val="single" w:sz="4" w:space="0" w:color="auto"/>
              <w:left w:val="single" w:sz="4" w:space="0" w:color="auto"/>
              <w:bottom w:val="single" w:sz="4" w:space="0" w:color="auto"/>
              <w:right w:val="single" w:sz="4" w:space="0" w:color="auto"/>
            </w:tcBorders>
          </w:tcPr>
          <w:p w:rsidR="00D20839" w:rsidRPr="00D20839" w:rsidRDefault="00D20839" w:rsidP="00A518A3">
            <w:pPr>
              <w:jc w:val="center"/>
              <w:rPr>
                <w:color w:val="000000" w:themeColor="text1"/>
                <w:sz w:val="28"/>
                <w:szCs w:val="28"/>
                <w:lang w:val="uk-UA"/>
              </w:rPr>
            </w:pPr>
          </w:p>
        </w:tc>
      </w:tr>
      <w:tr w:rsidR="00D20839" w:rsidRPr="00D20839" w:rsidTr="00A518A3">
        <w:tc>
          <w:tcPr>
            <w:tcW w:w="6091"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rPr>
                <w:color w:val="000000" w:themeColor="text1"/>
                <w:sz w:val="28"/>
                <w:szCs w:val="28"/>
                <w:lang w:val="uk-UA"/>
              </w:rPr>
            </w:pPr>
            <w:r w:rsidRPr="00D20839">
              <w:rPr>
                <w:color w:val="000000" w:themeColor="text1"/>
                <w:sz w:val="28"/>
                <w:szCs w:val="28"/>
                <w:lang w:val="uk-UA"/>
              </w:rPr>
              <w:t xml:space="preserve"> «</w:t>
            </w:r>
            <w:proofErr w:type="spellStart"/>
            <w:r w:rsidRPr="00D20839">
              <w:rPr>
                <w:color w:val="000000" w:themeColor="text1"/>
                <w:sz w:val="28"/>
                <w:szCs w:val="28"/>
                <w:lang w:val="uk-UA"/>
              </w:rPr>
              <w:t>Вишнівський</w:t>
            </w:r>
            <w:proofErr w:type="spellEnd"/>
            <w:r w:rsidRPr="00D20839">
              <w:rPr>
                <w:color w:val="000000" w:themeColor="text1"/>
                <w:sz w:val="28"/>
                <w:szCs w:val="28"/>
                <w:lang w:val="uk-UA"/>
              </w:rPr>
              <w:t xml:space="preserve"> Будинок культури» Вишнівської селищної ради Дніпропетровської області </w:t>
            </w:r>
          </w:p>
        </w:tc>
        <w:tc>
          <w:tcPr>
            <w:tcW w:w="1417"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1</w:t>
            </w:r>
          </w:p>
        </w:tc>
        <w:tc>
          <w:tcPr>
            <w:tcW w:w="2242"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140</w:t>
            </w:r>
          </w:p>
        </w:tc>
      </w:tr>
      <w:tr w:rsidR="00D20839" w:rsidRPr="00D20839" w:rsidTr="00A518A3">
        <w:tc>
          <w:tcPr>
            <w:tcW w:w="6091"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rPr>
                <w:color w:val="000000" w:themeColor="text1"/>
                <w:sz w:val="28"/>
                <w:szCs w:val="28"/>
                <w:lang w:val="uk-UA"/>
              </w:rPr>
            </w:pPr>
            <w:r w:rsidRPr="00D20839">
              <w:rPr>
                <w:rFonts w:eastAsia="Calibri"/>
                <w:color w:val="000000" w:themeColor="text1"/>
                <w:sz w:val="28"/>
                <w:szCs w:val="28"/>
                <w:lang w:val="uk-UA"/>
              </w:rPr>
              <w:t xml:space="preserve"> «</w:t>
            </w:r>
            <w:proofErr w:type="spellStart"/>
            <w:r w:rsidRPr="00D20839">
              <w:rPr>
                <w:rFonts w:eastAsia="Calibri"/>
                <w:color w:val="000000" w:themeColor="text1"/>
                <w:sz w:val="28"/>
                <w:szCs w:val="28"/>
                <w:lang w:val="uk-UA"/>
              </w:rPr>
              <w:t>Лозуватський</w:t>
            </w:r>
            <w:proofErr w:type="spellEnd"/>
            <w:r w:rsidRPr="00D20839">
              <w:rPr>
                <w:rFonts w:eastAsia="Calibri"/>
                <w:color w:val="000000" w:themeColor="text1"/>
                <w:sz w:val="28"/>
                <w:szCs w:val="28"/>
                <w:lang w:val="uk-UA"/>
              </w:rPr>
              <w:t xml:space="preserve"> Будинок культури» Вишнівської селищної ради Дніпропетровської області </w:t>
            </w:r>
          </w:p>
        </w:tc>
        <w:tc>
          <w:tcPr>
            <w:tcW w:w="1417"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1</w:t>
            </w:r>
          </w:p>
        </w:tc>
        <w:tc>
          <w:tcPr>
            <w:tcW w:w="2242"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200</w:t>
            </w:r>
          </w:p>
        </w:tc>
      </w:tr>
      <w:tr w:rsidR="00D20839" w:rsidRPr="00D20839" w:rsidTr="00A518A3">
        <w:trPr>
          <w:trHeight w:val="528"/>
        </w:trPr>
        <w:tc>
          <w:tcPr>
            <w:tcW w:w="6091"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rPr>
                <w:color w:val="000000" w:themeColor="text1"/>
                <w:sz w:val="28"/>
                <w:szCs w:val="28"/>
                <w:lang w:val="uk-UA"/>
              </w:rPr>
            </w:pPr>
            <w:r w:rsidRPr="00D20839">
              <w:rPr>
                <w:rFonts w:eastAsia="Calibri"/>
                <w:color w:val="000000" w:themeColor="text1"/>
                <w:sz w:val="28"/>
                <w:szCs w:val="28"/>
                <w:lang w:val="uk-UA"/>
              </w:rPr>
              <w:t>«</w:t>
            </w:r>
            <w:proofErr w:type="spellStart"/>
            <w:r w:rsidRPr="00D20839">
              <w:rPr>
                <w:rFonts w:eastAsia="Calibri"/>
                <w:color w:val="000000" w:themeColor="text1"/>
                <w:sz w:val="28"/>
                <w:szCs w:val="28"/>
                <w:lang w:val="uk-UA"/>
              </w:rPr>
              <w:t>Комісарівський</w:t>
            </w:r>
            <w:proofErr w:type="spellEnd"/>
            <w:r w:rsidRPr="00D20839">
              <w:rPr>
                <w:rFonts w:eastAsia="Calibri"/>
                <w:color w:val="000000" w:themeColor="text1"/>
                <w:sz w:val="28"/>
                <w:szCs w:val="28"/>
                <w:lang w:val="uk-UA"/>
              </w:rPr>
              <w:t xml:space="preserve"> Будинок культури» Вишнівської селищної ради Дніпропетровської області </w:t>
            </w:r>
          </w:p>
        </w:tc>
        <w:tc>
          <w:tcPr>
            <w:tcW w:w="1417"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1</w:t>
            </w:r>
          </w:p>
        </w:tc>
        <w:tc>
          <w:tcPr>
            <w:tcW w:w="2242"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200</w:t>
            </w:r>
          </w:p>
        </w:tc>
      </w:tr>
      <w:tr w:rsidR="00D20839" w:rsidRPr="00D20839" w:rsidTr="00A518A3">
        <w:tc>
          <w:tcPr>
            <w:tcW w:w="6091"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rPr>
                <w:color w:val="000000" w:themeColor="text1"/>
                <w:spacing w:val="-6"/>
                <w:sz w:val="28"/>
                <w:szCs w:val="28"/>
                <w:lang w:val="uk-UA"/>
              </w:rPr>
            </w:pPr>
            <w:r w:rsidRPr="00D20839">
              <w:rPr>
                <w:color w:val="000000" w:themeColor="text1"/>
                <w:spacing w:val="-6"/>
                <w:sz w:val="28"/>
                <w:szCs w:val="28"/>
                <w:lang w:val="uk-UA"/>
              </w:rPr>
              <w:t>Вишнівська селищна бібліотека Вишнівської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1</w:t>
            </w:r>
          </w:p>
        </w:tc>
        <w:tc>
          <w:tcPr>
            <w:tcW w:w="2242" w:type="dxa"/>
            <w:tcBorders>
              <w:top w:val="single" w:sz="4" w:space="0" w:color="auto"/>
              <w:left w:val="single" w:sz="4" w:space="0" w:color="auto"/>
              <w:bottom w:val="single" w:sz="4" w:space="0" w:color="auto"/>
              <w:right w:val="single" w:sz="4" w:space="0" w:color="auto"/>
            </w:tcBorders>
            <w:vAlign w:val="center"/>
            <w:hideMark/>
          </w:tcPr>
          <w:p w:rsidR="00D20839" w:rsidRPr="00D20839" w:rsidRDefault="00D20839" w:rsidP="00A518A3">
            <w:pPr>
              <w:jc w:val="center"/>
              <w:rPr>
                <w:color w:val="000000" w:themeColor="text1"/>
                <w:spacing w:val="-20"/>
                <w:sz w:val="28"/>
                <w:szCs w:val="28"/>
                <w:lang w:val="uk-UA"/>
              </w:rPr>
            </w:pPr>
            <w:r w:rsidRPr="00D20839">
              <w:rPr>
                <w:color w:val="000000" w:themeColor="text1"/>
                <w:spacing w:val="-20"/>
                <w:sz w:val="28"/>
                <w:szCs w:val="28"/>
                <w:lang w:val="uk-UA"/>
              </w:rPr>
              <w:t>Користувачів – 280,</w:t>
            </w:r>
          </w:p>
          <w:p w:rsidR="00D20839" w:rsidRPr="00D20839" w:rsidRDefault="00D20839" w:rsidP="00A518A3">
            <w:pPr>
              <w:jc w:val="center"/>
              <w:rPr>
                <w:color w:val="000000" w:themeColor="text1"/>
                <w:spacing w:val="-20"/>
                <w:sz w:val="28"/>
                <w:szCs w:val="28"/>
                <w:lang w:val="uk-UA"/>
              </w:rPr>
            </w:pPr>
            <w:r w:rsidRPr="00D20839">
              <w:rPr>
                <w:color w:val="000000" w:themeColor="text1"/>
                <w:spacing w:val="-20"/>
                <w:sz w:val="28"/>
                <w:szCs w:val="28"/>
                <w:lang w:val="uk-UA"/>
              </w:rPr>
              <w:t>Відвідувань - 2520</w:t>
            </w:r>
          </w:p>
        </w:tc>
      </w:tr>
      <w:tr w:rsidR="00D20839" w:rsidRPr="00D20839" w:rsidTr="00A518A3">
        <w:tc>
          <w:tcPr>
            <w:tcW w:w="6091"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rPr>
                <w:color w:val="000000" w:themeColor="text1"/>
                <w:spacing w:val="-6"/>
                <w:sz w:val="28"/>
                <w:szCs w:val="28"/>
                <w:lang w:val="uk-UA"/>
              </w:rPr>
            </w:pPr>
            <w:proofErr w:type="spellStart"/>
            <w:r w:rsidRPr="00D20839">
              <w:rPr>
                <w:color w:val="000000" w:themeColor="text1"/>
                <w:spacing w:val="-6"/>
                <w:sz w:val="28"/>
                <w:szCs w:val="28"/>
                <w:lang w:val="uk-UA"/>
              </w:rPr>
              <w:t>Лозуватська</w:t>
            </w:r>
            <w:proofErr w:type="spellEnd"/>
            <w:r w:rsidRPr="00D20839">
              <w:rPr>
                <w:color w:val="000000" w:themeColor="text1"/>
                <w:spacing w:val="-6"/>
                <w:sz w:val="28"/>
                <w:szCs w:val="28"/>
                <w:lang w:val="uk-UA"/>
              </w:rPr>
              <w:t xml:space="preserve"> сільська бібліотека Вишнівської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1</w:t>
            </w:r>
          </w:p>
        </w:tc>
        <w:tc>
          <w:tcPr>
            <w:tcW w:w="2242" w:type="dxa"/>
            <w:tcBorders>
              <w:top w:val="single" w:sz="4" w:space="0" w:color="auto"/>
              <w:left w:val="single" w:sz="4" w:space="0" w:color="auto"/>
              <w:bottom w:val="single" w:sz="4" w:space="0" w:color="auto"/>
              <w:right w:val="single" w:sz="4" w:space="0" w:color="auto"/>
            </w:tcBorders>
            <w:vAlign w:val="center"/>
            <w:hideMark/>
          </w:tcPr>
          <w:p w:rsidR="00D20839" w:rsidRPr="00D20839" w:rsidRDefault="00D20839" w:rsidP="00A518A3">
            <w:pPr>
              <w:jc w:val="center"/>
              <w:rPr>
                <w:color w:val="000000" w:themeColor="text1"/>
                <w:spacing w:val="-20"/>
                <w:sz w:val="28"/>
                <w:szCs w:val="28"/>
                <w:lang w:val="uk-UA"/>
              </w:rPr>
            </w:pPr>
            <w:r w:rsidRPr="00D20839">
              <w:rPr>
                <w:color w:val="000000" w:themeColor="text1"/>
                <w:spacing w:val="-20"/>
                <w:sz w:val="28"/>
                <w:szCs w:val="28"/>
                <w:lang w:val="uk-UA"/>
              </w:rPr>
              <w:t>Користувачів – 200,</w:t>
            </w:r>
          </w:p>
          <w:p w:rsidR="00D20839" w:rsidRPr="00D20839" w:rsidRDefault="00D20839" w:rsidP="00A518A3">
            <w:pPr>
              <w:jc w:val="center"/>
              <w:rPr>
                <w:color w:val="000000" w:themeColor="text1"/>
                <w:spacing w:val="-20"/>
                <w:sz w:val="28"/>
                <w:szCs w:val="28"/>
                <w:lang w:val="uk-UA"/>
              </w:rPr>
            </w:pPr>
            <w:r w:rsidRPr="00D20839">
              <w:rPr>
                <w:color w:val="000000" w:themeColor="text1"/>
                <w:spacing w:val="-20"/>
                <w:sz w:val="28"/>
                <w:szCs w:val="28"/>
                <w:lang w:val="uk-UA"/>
              </w:rPr>
              <w:t>Відвідувань - 1300</w:t>
            </w:r>
          </w:p>
        </w:tc>
      </w:tr>
      <w:tr w:rsidR="00D20839" w:rsidRPr="00D20839" w:rsidTr="00A518A3">
        <w:tc>
          <w:tcPr>
            <w:tcW w:w="6091"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rPr>
                <w:color w:val="000000" w:themeColor="text1"/>
                <w:sz w:val="28"/>
                <w:szCs w:val="28"/>
                <w:lang w:val="uk-UA"/>
              </w:rPr>
            </w:pPr>
            <w:proofErr w:type="spellStart"/>
            <w:r w:rsidRPr="00D20839">
              <w:rPr>
                <w:color w:val="000000" w:themeColor="text1"/>
                <w:sz w:val="28"/>
                <w:szCs w:val="28"/>
                <w:lang w:val="uk-UA"/>
              </w:rPr>
              <w:t>Комісарівська</w:t>
            </w:r>
            <w:proofErr w:type="spellEnd"/>
            <w:r w:rsidRPr="00D20839">
              <w:rPr>
                <w:color w:val="000000" w:themeColor="text1"/>
                <w:sz w:val="28"/>
                <w:szCs w:val="28"/>
                <w:lang w:val="uk-UA"/>
              </w:rPr>
              <w:t xml:space="preserve"> сільська бібліотека Вишнівської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D20839" w:rsidRPr="00D20839" w:rsidRDefault="00D20839" w:rsidP="00A518A3">
            <w:pPr>
              <w:jc w:val="center"/>
              <w:rPr>
                <w:color w:val="000000" w:themeColor="text1"/>
                <w:sz w:val="28"/>
                <w:szCs w:val="28"/>
                <w:lang w:val="uk-UA"/>
              </w:rPr>
            </w:pPr>
            <w:r w:rsidRPr="00D20839">
              <w:rPr>
                <w:color w:val="000000" w:themeColor="text1"/>
                <w:sz w:val="28"/>
                <w:szCs w:val="28"/>
                <w:lang w:val="uk-UA"/>
              </w:rPr>
              <w:t>1</w:t>
            </w:r>
          </w:p>
        </w:tc>
        <w:tc>
          <w:tcPr>
            <w:tcW w:w="2242" w:type="dxa"/>
            <w:tcBorders>
              <w:top w:val="single" w:sz="4" w:space="0" w:color="auto"/>
              <w:left w:val="single" w:sz="4" w:space="0" w:color="auto"/>
              <w:bottom w:val="single" w:sz="4" w:space="0" w:color="auto"/>
              <w:right w:val="single" w:sz="4" w:space="0" w:color="auto"/>
            </w:tcBorders>
            <w:vAlign w:val="center"/>
            <w:hideMark/>
          </w:tcPr>
          <w:p w:rsidR="00D20839" w:rsidRPr="00D20839" w:rsidRDefault="00D20839" w:rsidP="00A518A3">
            <w:pPr>
              <w:jc w:val="center"/>
              <w:rPr>
                <w:color w:val="000000" w:themeColor="text1"/>
                <w:spacing w:val="-20"/>
                <w:sz w:val="28"/>
                <w:szCs w:val="28"/>
                <w:lang w:val="uk-UA"/>
              </w:rPr>
            </w:pPr>
            <w:r w:rsidRPr="00D20839">
              <w:rPr>
                <w:color w:val="000000" w:themeColor="text1"/>
                <w:spacing w:val="-20"/>
                <w:sz w:val="28"/>
                <w:szCs w:val="28"/>
                <w:lang w:val="uk-UA"/>
              </w:rPr>
              <w:t>Користувачів – 150,</w:t>
            </w:r>
          </w:p>
          <w:p w:rsidR="00D20839" w:rsidRPr="00D20839" w:rsidRDefault="00D20839" w:rsidP="00A518A3">
            <w:pPr>
              <w:jc w:val="center"/>
              <w:rPr>
                <w:color w:val="000000" w:themeColor="text1"/>
                <w:spacing w:val="-20"/>
                <w:sz w:val="28"/>
                <w:szCs w:val="28"/>
                <w:lang w:val="uk-UA"/>
              </w:rPr>
            </w:pPr>
            <w:r w:rsidRPr="00D20839">
              <w:rPr>
                <w:color w:val="000000" w:themeColor="text1"/>
                <w:spacing w:val="-20"/>
                <w:sz w:val="28"/>
                <w:szCs w:val="28"/>
                <w:lang w:val="uk-UA"/>
              </w:rPr>
              <w:t>Відвідувань - 1430</w:t>
            </w:r>
          </w:p>
        </w:tc>
      </w:tr>
    </w:tbl>
    <w:p w:rsidR="00D20839" w:rsidRPr="00D20839" w:rsidRDefault="00D20839" w:rsidP="00D20839">
      <w:pPr>
        <w:ind w:firstLine="709"/>
        <w:jc w:val="both"/>
        <w:rPr>
          <w:color w:val="000000" w:themeColor="text1"/>
          <w:sz w:val="28"/>
          <w:szCs w:val="28"/>
          <w:lang w:val="uk-UA"/>
        </w:rPr>
      </w:pPr>
    </w:p>
    <w:p w:rsidR="00D20839" w:rsidRPr="00D20839" w:rsidRDefault="00D20839" w:rsidP="00D20839">
      <w:pPr>
        <w:shd w:val="clear" w:color="auto" w:fill="FFFFFF" w:themeFill="background1"/>
        <w:ind w:firstLine="709"/>
        <w:jc w:val="both"/>
        <w:rPr>
          <w:color w:val="000000" w:themeColor="text1"/>
          <w:sz w:val="28"/>
          <w:szCs w:val="28"/>
          <w:lang w:val="uk-UA"/>
        </w:rPr>
      </w:pPr>
      <w:r w:rsidRPr="00D20839">
        <w:rPr>
          <w:rFonts w:eastAsia="Calibri"/>
          <w:color w:val="000000" w:themeColor="text1"/>
          <w:sz w:val="28"/>
          <w:szCs w:val="28"/>
          <w:lang w:val="uk-UA"/>
        </w:rPr>
        <w:t xml:space="preserve">Протягом 2023 року було здійснено поточний ремонт системи опалення будівлі Вишнівського будинку культури на суму 86 348,65 грн. Придбаний одяг сцени - 49 000,00 грн; </w:t>
      </w:r>
      <w:proofErr w:type="spellStart"/>
      <w:r w:rsidRPr="00D20839">
        <w:rPr>
          <w:rFonts w:eastAsia="Calibri"/>
          <w:color w:val="000000" w:themeColor="text1"/>
          <w:sz w:val="28"/>
          <w:szCs w:val="28"/>
          <w:lang w:val="uk-UA"/>
        </w:rPr>
        <w:t>тканеві</w:t>
      </w:r>
      <w:proofErr w:type="spellEnd"/>
      <w:r w:rsidRPr="00D20839">
        <w:rPr>
          <w:rFonts w:eastAsia="Calibri"/>
          <w:color w:val="000000" w:themeColor="text1"/>
          <w:sz w:val="28"/>
          <w:szCs w:val="28"/>
          <w:lang w:val="uk-UA"/>
        </w:rPr>
        <w:t xml:space="preserve"> жалюзі - 4232,00 грн</w:t>
      </w:r>
      <w:r w:rsidRPr="00D20839">
        <w:rPr>
          <w:color w:val="000000" w:themeColor="text1"/>
          <w:sz w:val="28"/>
          <w:szCs w:val="28"/>
          <w:lang w:val="uk-UA"/>
        </w:rPr>
        <w:t>.</w:t>
      </w:r>
    </w:p>
    <w:p w:rsidR="00D20839" w:rsidRPr="00D20839" w:rsidRDefault="00D20839" w:rsidP="00D20839">
      <w:pPr>
        <w:shd w:val="clear" w:color="auto" w:fill="FFFFFF" w:themeFill="background1"/>
        <w:jc w:val="both"/>
        <w:rPr>
          <w:color w:val="000000" w:themeColor="text1"/>
          <w:sz w:val="28"/>
          <w:szCs w:val="28"/>
          <w:lang w:val="uk-UA"/>
        </w:rPr>
      </w:pPr>
      <w:r w:rsidRPr="00D20839">
        <w:rPr>
          <w:color w:val="000000" w:themeColor="text1"/>
          <w:sz w:val="28"/>
          <w:szCs w:val="28"/>
          <w:lang w:val="uk-UA"/>
        </w:rPr>
        <w:t xml:space="preserve">                      </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xml:space="preserve">На реалізацію комплексної Програми розвитку освіти, культури, молоді та спорту Вишнівської селищної ради  на 2023-2025 роки 3 дітям-сиротам та дітям, позбавленим батьківського піклування, яким у 2023 році виповнилось 18 років, </w:t>
      </w:r>
      <w:proofErr w:type="spellStart"/>
      <w:r w:rsidRPr="00D20839">
        <w:rPr>
          <w:color w:val="000000" w:themeColor="text1"/>
          <w:sz w:val="28"/>
          <w:szCs w:val="28"/>
          <w:lang w:val="uk-UA"/>
        </w:rPr>
        <w:t>виплачено</w:t>
      </w:r>
      <w:proofErr w:type="spellEnd"/>
      <w:r w:rsidRPr="00D20839">
        <w:rPr>
          <w:color w:val="000000" w:themeColor="text1"/>
          <w:sz w:val="28"/>
          <w:szCs w:val="28"/>
          <w:lang w:val="uk-UA"/>
        </w:rPr>
        <w:t xml:space="preserve"> одноразову грошову допомогу в розмірі </w:t>
      </w:r>
      <w:r w:rsidRPr="00D20839">
        <w:rPr>
          <w:bCs/>
          <w:color w:val="000000" w:themeColor="text1"/>
          <w:sz w:val="28"/>
          <w:szCs w:val="28"/>
          <w:lang w:val="uk-UA"/>
        </w:rPr>
        <w:t>1810,00 грн ( загальна сума - 5430,00 грн.)</w:t>
      </w:r>
      <w:r w:rsidRPr="00D20839">
        <w:rPr>
          <w:color w:val="000000" w:themeColor="text1"/>
          <w:sz w:val="28"/>
          <w:szCs w:val="28"/>
          <w:lang w:val="uk-UA"/>
        </w:rPr>
        <w:t>.</w:t>
      </w:r>
    </w:p>
    <w:p w:rsidR="00D20839" w:rsidRPr="00D20839" w:rsidRDefault="00D20839" w:rsidP="00D20839">
      <w:pPr>
        <w:rPr>
          <w:color w:val="000000" w:themeColor="text1"/>
          <w:sz w:val="28"/>
          <w:szCs w:val="28"/>
          <w:lang w:val="uk-UA"/>
        </w:rPr>
      </w:pP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xml:space="preserve">Одне з головних завдань Вишнівської селищної ради та її виконавчого комітету – забезпечити мешканців громади, внутрішньо переміщених осіб, які перебувають на території громади, своєчасною, доступною, якісною підтримкою, побудовою системи надання соціальних послуг та здійснення соціальної роботи, наближену до кращих європейських практик, забезпечити належний захист і підтримку населення громади у разі виникнення надзвичайних ситуацій. </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xml:space="preserve">На території громади створений фонд захисних споруд цивільного захисту та найпростіших </w:t>
      </w:r>
      <w:proofErr w:type="spellStart"/>
      <w:r w:rsidRPr="00D20839">
        <w:rPr>
          <w:color w:val="000000" w:themeColor="text1"/>
          <w:sz w:val="28"/>
          <w:szCs w:val="28"/>
          <w:lang w:val="uk-UA"/>
        </w:rPr>
        <w:t>укриттів</w:t>
      </w:r>
      <w:proofErr w:type="spellEnd"/>
      <w:r w:rsidRPr="00D20839">
        <w:rPr>
          <w:color w:val="000000" w:themeColor="text1"/>
          <w:sz w:val="28"/>
          <w:szCs w:val="28"/>
          <w:lang w:val="uk-UA"/>
        </w:rPr>
        <w:t xml:space="preserve">, в тому числі 2 захисні споруди цивільного захисту (протирадіаційні укриття) та 7 найпростіших </w:t>
      </w:r>
      <w:proofErr w:type="spellStart"/>
      <w:r w:rsidRPr="00D20839">
        <w:rPr>
          <w:color w:val="000000" w:themeColor="text1"/>
          <w:sz w:val="28"/>
          <w:szCs w:val="28"/>
          <w:lang w:val="uk-UA"/>
        </w:rPr>
        <w:t>укриттів</w:t>
      </w:r>
      <w:proofErr w:type="spellEnd"/>
      <w:r w:rsidRPr="00D20839">
        <w:rPr>
          <w:color w:val="000000" w:themeColor="text1"/>
          <w:sz w:val="28"/>
          <w:szCs w:val="28"/>
          <w:lang w:val="uk-UA"/>
        </w:rPr>
        <w:t>.</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xml:space="preserve">У 2023 році виділено кошти: </w:t>
      </w:r>
    </w:p>
    <w:p w:rsidR="00D20839" w:rsidRPr="00D20839" w:rsidRDefault="00D20839" w:rsidP="00D20839">
      <w:pPr>
        <w:ind w:firstLine="709"/>
        <w:jc w:val="both"/>
        <w:rPr>
          <w:color w:val="000000" w:themeColor="text1"/>
          <w:sz w:val="28"/>
          <w:szCs w:val="28"/>
          <w:lang w:val="uk-UA"/>
        </w:rPr>
      </w:pPr>
      <w:r w:rsidRPr="00D20839">
        <w:rPr>
          <w:color w:val="000000" w:themeColor="text1"/>
          <w:sz w:val="28"/>
          <w:szCs w:val="28"/>
          <w:lang w:val="uk-UA"/>
        </w:rPr>
        <w:t xml:space="preserve">із державного та місцевих бюджетів на фінансування робіт з приведення у готовність захисних споруд цивільного захисту (капітальний ремонт протирадіаційного укриття Вишнівського ліцею Вишнівської селищної ради) у сумі 10140,173 </w:t>
      </w:r>
      <w:proofErr w:type="spellStart"/>
      <w:r w:rsidRPr="00D20839">
        <w:rPr>
          <w:color w:val="000000" w:themeColor="text1"/>
          <w:sz w:val="28"/>
          <w:szCs w:val="28"/>
          <w:lang w:val="uk-UA"/>
        </w:rPr>
        <w:t>тис.грн</w:t>
      </w:r>
      <w:proofErr w:type="spellEnd"/>
      <w:r w:rsidRPr="00D20839">
        <w:rPr>
          <w:color w:val="000000" w:themeColor="text1"/>
          <w:sz w:val="28"/>
          <w:szCs w:val="28"/>
          <w:lang w:val="uk-UA"/>
        </w:rPr>
        <w:t>.</w:t>
      </w:r>
    </w:p>
    <w:p w:rsidR="00D20839" w:rsidRPr="00D20839" w:rsidRDefault="00D20839" w:rsidP="00D20839">
      <w:pPr>
        <w:ind w:firstLine="567"/>
        <w:jc w:val="both"/>
        <w:rPr>
          <w:color w:val="000000" w:themeColor="text1"/>
          <w:sz w:val="28"/>
          <w:szCs w:val="28"/>
          <w:lang w:val="uk-UA"/>
        </w:rPr>
      </w:pPr>
      <w:r w:rsidRPr="00D20839">
        <w:rPr>
          <w:color w:val="000000" w:themeColor="text1"/>
          <w:sz w:val="28"/>
          <w:szCs w:val="28"/>
          <w:lang w:val="uk-UA"/>
        </w:rPr>
        <w:t xml:space="preserve">У Вишнівській громаді із настанням холодів продовжили свою роботу 4 Пункти незламності. Це місця, куди люди можуть прийти в разі тривалого відключення електроенергії. Пункти незламності працюють безкоштовно, </w:t>
      </w:r>
      <w:r w:rsidRPr="00D20839">
        <w:rPr>
          <w:color w:val="000000" w:themeColor="text1"/>
          <w:sz w:val="28"/>
          <w:szCs w:val="28"/>
          <w:lang w:val="uk-UA"/>
        </w:rPr>
        <w:lastRenderedPageBreak/>
        <w:t>забезпечені усім необхідним, в першу чергу потужними генераторами для забезпечення тепла, води, освітлення, Інтернету, живлення для мобільних телефонів, місць для відпочинку та аптечок.</w:t>
      </w:r>
    </w:p>
    <w:p w:rsidR="00D20839" w:rsidRPr="00D20839" w:rsidRDefault="00D20839" w:rsidP="00D20839">
      <w:pPr>
        <w:rPr>
          <w:color w:val="000000" w:themeColor="text1"/>
          <w:sz w:val="28"/>
          <w:szCs w:val="28"/>
          <w:lang w:val="uk-UA"/>
        </w:rPr>
      </w:pPr>
    </w:p>
    <w:p w:rsidR="00D20839" w:rsidRPr="00D20839" w:rsidRDefault="00D20839" w:rsidP="00D20839">
      <w:pPr>
        <w:jc w:val="both"/>
        <w:rPr>
          <w:color w:val="000000" w:themeColor="text1"/>
          <w:sz w:val="28"/>
          <w:szCs w:val="28"/>
          <w:lang w:val="uk-UA"/>
        </w:rPr>
      </w:pPr>
      <w:r w:rsidRPr="00D20839">
        <w:rPr>
          <w:color w:val="000000" w:themeColor="text1"/>
          <w:sz w:val="28"/>
          <w:szCs w:val="28"/>
          <w:lang w:val="uk-UA"/>
        </w:rPr>
        <w:t xml:space="preserve">      Виконавчим комітетом Вишнівської селищної ради проводиться робота на виконання вимог щодо мобілізаційної підготовки, організовано своєчасне оповіщення та прибуття громадян, які залучаються до виконання обов’язку щодо мобілізації, забезпечено ведення військового обліку призовників, військовозобов’язаних та резервістів. </w:t>
      </w:r>
    </w:p>
    <w:p w:rsidR="00D20839" w:rsidRPr="00D20839" w:rsidRDefault="00D20839" w:rsidP="00D20839">
      <w:pPr>
        <w:shd w:val="clear" w:color="auto" w:fill="FFFFFF"/>
        <w:jc w:val="both"/>
        <w:textAlignment w:val="baseline"/>
        <w:rPr>
          <w:color w:val="000000" w:themeColor="text1"/>
          <w:sz w:val="28"/>
          <w:szCs w:val="28"/>
          <w:lang w:val="uk-UA" w:eastAsia="uk-UA"/>
        </w:rPr>
      </w:pPr>
      <w:r w:rsidRPr="00D20839">
        <w:rPr>
          <w:color w:val="000000" w:themeColor="text1"/>
          <w:sz w:val="28"/>
          <w:szCs w:val="28"/>
          <w:lang w:val="uk-UA" w:eastAsia="uk-UA"/>
        </w:rPr>
        <w:t xml:space="preserve">      Щиро дякую керівникам області та району, депутатам всіх рівнів, головам  та колективам  сусідніх громад,  працівникам органів місцевого самоврядування, членам виконавчого комітету, старості, працівникам закладів освіти, культури, медицини, сільгоспвиробникам, підприємствам торгівлі, </w:t>
      </w:r>
      <w:proofErr w:type="spellStart"/>
      <w:r w:rsidRPr="00D20839">
        <w:rPr>
          <w:color w:val="000000" w:themeColor="text1"/>
          <w:sz w:val="28"/>
          <w:szCs w:val="28"/>
          <w:lang w:val="uk-UA" w:eastAsia="uk-UA"/>
        </w:rPr>
        <w:t>військомату</w:t>
      </w:r>
      <w:proofErr w:type="spellEnd"/>
      <w:r w:rsidRPr="00D20839">
        <w:rPr>
          <w:color w:val="000000" w:themeColor="text1"/>
          <w:sz w:val="28"/>
          <w:szCs w:val="28"/>
          <w:lang w:val="uk-UA" w:eastAsia="uk-UA"/>
        </w:rPr>
        <w:t>, пожежно-рятувальній службі, казначейству, правоохоронним органам,  податковій інспекції, пенсійному фонду, службі зайнятості, безкоштовній правовій допомозі, управлінню соціального захисту, органам юстиції, банківським установам, громадським та релігійним організаціям, всім платникам податків та благодійникам за взаєморозуміння, турботу та підтримку. </w:t>
      </w:r>
    </w:p>
    <w:p w:rsidR="00D20839" w:rsidRPr="00D20839" w:rsidRDefault="00D20839" w:rsidP="00D20839">
      <w:pPr>
        <w:shd w:val="clear" w:color="auto" w:fill="FFFFFF"/>
        <w:jc w:val="both"/>
        <w:textAlignment w:val="baseline"/>
        <w:rPr>
          <w:color w:val="000000" w:themeColor="text1"/>
          <w:sz w:val="28"/>
          <w:szCs w:val="28"/>
          <w:lang w:val="uk-UA" w:eastAsia="uk-UA"/>
        </w:rPr>
      </w:pPr>
      <w:r w:rsidRPr="00D20839">
        <w:rPr>
          <w:color w:val="000000" w:themeColor="text1"/>
          <w:sz w:val="28"/>
          <w:szCs w:val="28"/>
          <w:lang w:val="uk-UA" w:eastAsia="uk-UA"/>
        </w:rPr>
        <w:t>     Дякую кожному жителю громади, хто із завзяттям береться за доручену справу, вкладає частинку душі та серця у її втілення. Я розумію свою особисту відповідальність перед громадою за кожне рішення, кожний практичний крок. Завжди налаштований  на плідну співпрацю та діалог з усіма, хто бажає щось зробити корисне для свого села чи селища. Вдячний всім, хто допомагав селищній раді в цей нелегкий рік роботи практичними справами, досвідом, конструктивними порадами та об’єктивними зауваженнями.  </w:t>
      </w:r>
    </w:p>
    <w:p w:rsidR="00D20839" w:rsidRPr="00D20839" w:rsidRDefault="00D20839" w:rsidP="00D20839">
      <w:pPr>
        <w:shd w:val="clear" w:color="auto" w:fill="FFFFFF"/>
        <w:jc w:val="both"/>
        <w:textAlignment w:val="baseline"/>
        <w:rPr>
          <w:color w:val="000000" w:themeColor="text1"/>
          <w:sz w:val="28"/>
          <w:szCs w:val="28"/>
          <w:lang w:val="uk-UA" w:eastAsia="uk-UA"/>
        </w:rPr>
      </w:pPr>
      <w:r w:rsidRPr="00D20839">
        <w:rPr>
          <w:color w:val="000000" w:themeColor="text1"/>
          <w:sz w:val="28"/>
          <w:szCs w:val="28"/>
          <w:lang w:val="uk-UA" w:eastAsia="uk-UA"/>
        </w:rPr>
        <w:t>     Разом будемо й надалі  працювати  в обраному напрямку в  інтересах і на благо громади, для загального добра і благополуччя, намагаючись максимально і в  повному обсязі задовольнити потреби жителів, а головне – виправдати довіру людей.</w:t>
      </w:r>
    </w:p>
    <w:p w:rsidR="00D20839" w:rsidRPr="00D20839" w:rsidRDefault="00D20839" w:rsidP="00D20839">
      <w:pPr>
        <w:shd w:val="clear" w:color="auto" w:fill="FFFFFF"/>
        <w:jc w:val="both"/>
        <w:textAlignment w:val="baseline"/>
        <w:rPr>
          <w:color w:val="000000" w:themeColor="text1"/>
          <w:sz w:val="28"/>
          <w:szCs w:val="28"/>
          <w:lang w:val="uk-UA" w:eastAsia="uk-UA"/>
        </w:rPr>
      </w:pPr>
      <w:r w:rsidRPr="00D20839">
        <w:rPr>
          <w:color w:val="000000" w:themeColor="text1"/>
          <w:sz w:val="28"/>
          <w:szCs w:val="28"/>
          <w:lang w:val="uk-UA" w:eastAsia="uk-UA"/>
        </w:rPr>
        <w:t>      Глибоко переконаний, що тільки спільними зусиллями ми зможемо створити та розбудувати успішну громаду.</w:t>
      </w:r>
    </w:p>
    <w:p w:rsidR="00D20839" w:rsidRPr="00D20839" w:rsidRDefault="00D20839" w:rsidP="00D20839">
      <w:pPr>
        <w:tabs>
          <w:tab w:val="left" w:pos="6570"/>
        </w:tabs>
        <w:rPr>
          <w:color w:val="000000" w:themeColor="text1"/>
          <w:sz w:val="28"/>
          <w:szCs w:val="28"/>
          <w:lang w:val="uk-UA"/>
        </w:rPr>
      </w:pPr>
    </w:p>
    <w:p w:rsidR="00D20839" w:rsidRDefault="00D20839" w:rsidP="00D20839">
      <w:pPr>
        <w:tabs>
          <w:tab w:val="left" w:pos="6570"/>
        </w:tabs>
        <w:rPr>
          <w:color w:val="000000" w:themeColor="text1"/>
          <w:sz w:val="28"/>
          <w:szCs w:val="28"/>
          <w:lang w:val="uk-UA"/>
        </w:rPr>
      </w:pPr>
    </w:p>
    <w:p w:rsidR="00D20839" w:rsidRDefault="00D20839" w:rsidP="00D20839">
      <w:pPr>
        <w:tabs>
          <w:tab w:val="left" w:pos="6570"/>
        </w:tabs>
        <w:rPr>
          <w:color w:val="000000" w:themeColor="text1"/>
          <w:sz w:val="28"/>
          <w:szCs w:val="28"/>
          <w:lang w:val="uk-UA"/>
        </w:rPr>
      </w:pPr>
    </w:p>
    <w:p w:rsidR="00D20839" w:rsidRPr="00D20839" w:rsidRDefault="00D20839" w:rsidP="00D20839">
      <w:pPr>
        <w:tabs>
          <w:tab w:val="left" w:pos="6570"/>
        </w:tabs>
        <w:rPr>
          <w:color w:val="000000" w:themeColor="text1"/>
          <w:sz w:val="28"/>
          <w:szCs w:val="28"/>
          <w:lang w:val="uk-UA"/>
        </w:rPr>
      </w:pPr>
      <w:r w:rsidRPr="00D20839">
        <w:rPr>
          <w:color w:val="000000" w:themeColor="text1"/>
          <w:sz w:val="28"/>
          <w:szCs w:val="28"/>
          <w:lang w:val="uk-UA"/>
        </w:rPr>
        <w:t>Селищний голова                                                               Олександр КОЛЄСНІК</w:t>
      </w:r>
    </w:p>
    <w:p w:rsidR="00D32054" w:rsidRPr="00D20839" w:rsidRDefault="00D32054" w:rsidP="00D32054">
      <w:pPr>
        <w:tabs>
          <w:tab w:val="left" w:pos="709"/>
        </w:tabs>
        <w:jc w:val="center"/>
        <w:rPr>
          <w:b/>
          <w:color w:val="000000" w:themeColor="text1"/>
          <w:sz w:val="32"/>
          <w:szCs w:val="32"/>
          <w:lang w:val="uk-UA"/>
        </w:rPr>
      </w:pPr>
    </w:p>
    <w:p w:rsidR="00D32054" w:rsidRPr="00D20839" w:rsidRDefault="00D32054" w:rsidP="00D32054">
      <w:pPr>
        <w:tabs>
          <w:tab w:val="left" w:pos="709"/>
        </w:tabs>
        <w:jc w:val="center"/>
        <w:rPr>
          <w:b/>
          <w:color w:val="000000" w:themeColor="text1"/>
          <w:sz w:val="32"/>
          <w:szCs w:val="32"/>
          <w:lang w:val="uk-UA"/>
        </w:rPr>
      </w:pPr>
    </w:p>
    <w:p w:rsidR="00D32054" w:rsidRPr="00D20839" w:rsidRDefault="00D32054" w:rsidP="00D32054">
      <w:pPr>
        <w:tabs>
          <w:tab w:val="left" w:pos="709"/>
        </w:tabs>
        <w:jc w:val="center"/>
        <w:rPr>
          <w:b/>
          <w:color w:val="000000" w:themeColor="text1"/>
          <w:sz w:val="28"/>
          <w:lang w:val="uk-UA"/>
        </w:rPr>
      </w:pPr>
    </w:p>
    <w:p w:rsidR="00D32054" w:rsidRPr="00D20839" w:rsidRDefault="00D32054" w:rsidP="00D32054">
      <w:pPr>
        <w:tabs>
          <w:tab w:val="left" w:pos="709"/>
        </w:tabs>
        <w:jc w:val="both"/>
        <w:rPr>
          <w:color w:val="000000" w:themeColor="text1"/>
          <w:sz w:val="28"/>
          <w:lang w:val="uk-UA"/>
        </w:rPr>
      </w:pPr>
    </w:p>
    <w:p w:rsidR="00144B3A" w:rsidRPr="00D20839" w:rsidRDefault="00144B3A" w:rsidP="00D32054">
      <w:pPr>
        <w:shd w:val="clear" w:color="auto" w:fill="FFFFFF"/>
        <w:suppressAutoHyphens/>
        <w:rPr>
          <w:color w:val="000000" w:themeColor="text1"/>
          <w:lang w:val="uk-UA"/>
        </w:rPr>
      </w:pPr>
    </w:p>
    <w:sectPr w:rsidR="00144B3A" w:rsidRPr="00D208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5633"/>
    <w:multiLevelType w:val="hybridMultilevel"/>
    <w:tmpl w:val="63F8972E"/>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 w15:restartNumberingAfterBreak="0">
    <w:nsid w:val="0FA55EFB"/>
    <w:multiLevelType w:val="hybridMultilevel"/>
    <w:tmpl w:val="1C3C8E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1AC71D1"/>
    <w:multiLevelType w:val="hybridMultilevel"/>
    <w:tmpl w:val="61BCC93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62A1E5E"/>
    <w:multiLevelType w:val="hybridMultilevel"/>
    <w:tmpl w:val="2EAE14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41A9330B"/>
    <w:multiLevelType w:val="hybridMultilevel"/>
    <w:tmpl w:val="D04A2A0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51D926BD"/>
    <w:multiLevelType w:val="hybridMultilevel"/>
    <w:tmpl w:val="D644AA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45"/>
    <w:rsid w:val="000D0745"/>
    <w:rsid w:val="001164D9"/>
    <w:rsid w:val="00144B3A"/>
    <w:rsid w:val="00257BCC"/>
    <w:rsid w:val="003A1171"/>
    <w:rsid w:val="00822B39"/>
    <w:rsid w:val="008F1BBD"/>
    <w:rsid w:val="00A90DE6"/>
    <w:rsid w:val="00D20839"/>
    <w:rsid w:val="00D320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A0FF"/>
  <w15:chartTrackingRefBased/>
  <w15:docId w15:val="{3CE1E603-54DD-4339-809E-FE5EAB79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4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4D9"/>
    <w:pPr>
      <w:ind w:left="720"/>
      <w:contextualSpacing/>
    </w:pPr>
  </w:style>
  <w:style w:type="paragraph" w:customStyle="1" w:styleId="FR1">
    <w:name w:val="FR1"/>
    <w:rsid w:val="001164D9"/>
    <w:pPr>
      <w:widowControl w:val="0"/>
      <w:snapToGrid w:val="0"/>
      <w:spacing w:before="180" w:after="0" w:line="240" w:lineRule="auto"/>
      <w:jc w:val="center"/>
    </w:pPr>
    <w:rPr>
      <w:rFonts w:ascii="Times New Roman" w:eastAsia="Times New Roman" w:hAnsi="Times New Roman" w:cs="Times New Roman"/>
      <w:b/>
      <w:sz w:val="28"/>
      <w:szCs w:val="20"/>
      <w:lang w:val="uk-UA" w:eastAsia="ru-RU"/>
    </w:rPr>
  </w:style>
  <w:style w:type="paragraph" w:styleId="a4">
    <w:name w:val="Balloon Text"/>
    <w:basedOn w:val="a"/>
    <w:link w:val="a5"/>
    <w:uiPriority w:val="99"/>
    <w:semiHidden/>
    <w:unhideWhenUsed/>
    <w:rsid w:val="00A90DE6"/>
    <w:rPr>
      <w:rFonts w:ascii="Segoe UI" w:hAnsi="Segoe UI" w:cs="Segoe UI"/>
      <w:sz w:val="18"/>
      <w:szCs w:val="18"/>
    </w:rPr>
  </w:style>
  <w:style w:type="character" w:customStyle="1" w:styleId="a5">
    <w:name w:val="Текст выноски Знак"/>
    <w:basedOn w:val="a0"/>
    <w:link w:val="a4"/>
    <w:uiPriority w:val="99"/>
    <w:semiHidden/>
    <w:rsid w:val="00A90DE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14744</Words>
  <Characters>8405</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2025-03-13T11:08:00Z</cp:lastPrinted>
  <dcterms:created xsi:type="dcterms:W3CDTF">2023-12-14T13:07:00Z</dcterms:created>
  <dcterms:modified xsi:type="dcterms:W3CDTF">2025-03-13T11:13:00Z</dcterms:modified>
</cp:coreProperties>
</file>