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82B" w:rsidRPr="00BF082B" w:rsidRDefault="00BF082B" w:rsidP="00BF082B">
      <w:pPr>
        <w:tabs>
          <w:tab w:val="left" w:pos="10490"/>
        </w:tabs>
        <w:spacing w:after="0" w:line="288" w:lineRule="auto"/>
        <w:ind w:right="85"/>
        <w:jc w:val="center"/>
        <w:rPr>
          <w:rFonts w:ascii="Times New Roman" w:eastAsia="Times New Roman" w:hAnsi="Times New Roman" w:cs="Times New Roman"/>
          <w:sz w:val="24"/>
          <w:szCs w:val="24"/>
          <w:lang w:eastAsia="ru-RU"/>
        </w:rPr>
      </w:pPr>
      <w:r w:rsidRPr="00BF082B">
        <w:rPr>
          <w:rFonts w:ascii="Times New Roman" w:eastAsia="Times New Roman" w:hAnsi="Times New Roman" w:cs="Times New Roman"/>
          <w:noProof/>
          <w:color w:val="000000"/>
          <w:sz w:val="28"/>
          <w:szCs w:val="20"/>
          <w:lang w:eastAsia="uk-UA"/>
        </w:rPr>
        <w:drawing>
          <wp:inline distT="0" distB="0" distL="0" distR="0" wp14:anchorId="0BD5D400" wp14:editId="2532B72E">
            <wp:extent cx="428625" cy="60960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082B" w:rsidRPr="00BF082B" w:rsidRDefault="00BF082B" w:rsidP="00BF082B">
      <w:pPr>
        <w:tabs>
          <w:tab w:val="left" w:pos="10490"/>
        </w:tabs>
        <w:spacing w:after="0" w:line="288" w:lineRule="auto"/>
        <w:ind w:right="85"/>
        <w:jc w:val="center"/>
        <w:rPr>
          <w:rFonts w:ascii="Times New Roman" w:eastAsia="Times New Roman" w:hAnsi="Times New Roman" w:cs="Times New Roman"/>
          <w:sz w:val="24"/>
          <w:szCs w:val="24"/>
          <w:lang w:eastAsia="ru-RU"/>
        </w:rPr>
      </w:pPr>
    </w:p>
    <w:p w:rsidR="00BF082B" w:rsidRPr="00BF082B" w:rsidRDefault="00BF082B" w:rsidP="00876F7F">
      <w:pPr>
        <w:spacing w:after="120" w:line="276" w:lineRule="auto"/>
        <w:jc w:val="center"/>
        <w:rPr>
          <w:rFonts w:ascii="Times New Roman" w:eastAsia="Times New Roman" w:hAnsi="Times New Roman" w:cs="Times New Roman"/>
          <w:b/>
          <w:sz w:val="28"/>
          <w:szCs w:val="28"/>
          <w:lang w:eastAsia="ru-RU"/>
        </w:rPr>
      </w:pPr>
      <w:r w:rsidRPr="00BF082B">
        <w:rPr>
          <w:rFonts w:ascii="Times New Roman" w:eastAsia="Times New Roman" w:hAnsi="Times New Roman" w:cs="Times New Roman"/>
          <w:b/>
          <w:sz w:val="28"/>
          <w:szCs w:val="28"/>
          <w:lang w:eastAsia="ru-RU"/>
        </w:rPr>
        <w:t>ВИШНІВСЬКА СЕЛИЩНА  РАДА</w:t>
      </w:r>
    </w:p>
    <w:p w:rsidR="00BF082B" w:rsidRPr="00876F7F" w:rsidRDefault="00BF082B" w:rsidP="00876F7F">
      <w:pPr>
        <w:spacing w:after="120" w:line="276" w:lineRule="auto"/>
        <w:jc w:val="center"/>
        <w:rPr>
          <w:rFonts w:ascii="Times New Roman" w:eastAsia="Times New Roman" w:hAnsi="Times New Roman" w:cs="Times New Roman"/>
          <w:b/>
          <w:sz w:val="28"/>
          <w:szCs w:val="28"/>
          <w:lang w:eastAsia="ru-RU"/>
        </w:rPr>
      </w:pPr>
      <w:r w:rsidRPr="00BF082B">
        <w:rPr>
          <w:rFonts w:ascii="Times New Roman" w:eastAsia="Times New Roman" w:hAnsi="Times New Roman" w:cs="Times New Roman"/>
          <w:b/>
          <w:sz w:val="28"/>
          <w:szCs w:val="28"/>
          <w:lang w:eastAsia="ru-RU"/>
        </w:rPr>
        <w:t>КАМ’ЯНСЬКИЙ РАЙОН ДНІПРОПЕТРОВСЬКА ОБЛАСТЬ</w:t>
      </w:r>
    </w:p>
    <w:p w:rsidR="00BF082B" w:rsidRPr="00876F7F" w:rsidRDefault="003E5106" w:rsidP="00876F7F">
      <w:pPr>
        <w:spacing w:after="12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val="en-US" w:eastAsia="ru-RU"/>
        </w:rPr>
        <w:t>’</w:t>
      </w:r>
      <w:proofErr w:type="spellStart"/>
      <w:r>
        <w:rPr>
          <w:rFonts w:ascii="Times New Roman" w:eastAsia="Times New Roman" w:hAnsi="Times New Roman" w:cs="Times New Roman"/>
          <w:bCs/>
          <w:sz w:val="28"/>
          <w:szCs w:val="28"/>
          <w:lang w:eastAsia="ru-RU"/>
        </w:rPr>
        <w:t>ятдесят</w:t>
      </w:r>
      <w:proofErr w:type="spellEnd"/>
      <w:r>
        <w:rPr>
          <w:rFonts w:ascii="Times New Roman" w:eastAsia="Times New Roman" w:hAnsi="Times New Roman" w:cs="Times New Roman"/>
          <w:bCs/>
          <w:sz w:val="28"/>
          <w:szCs w:val="28"/>
          <w:lang w:eastAsia="ru-RU"/>
        </w:rPr>
        <w:t xml:space="preserve"> третя</w:t>
      </w:r>
      <w:r w:rsidR="00BF082B" w:rsidRPr="00083418">
        <w:rPr>
          <w:rFonts w:ascii="Times New Roman" w:eastAsia="Times New Roman" w:hAnsi="Times New Roman" w:cs="Times New Roman"/>
          <w:bCs/>
          <w:sz w:val="28"/>
          <w:szCs w:val="28"/>
          <w:lang w:eastAsia="ru-RU"/>
        </w:rPr>
        <w:t xml:space="preserve"> сесія восьмого скликання</w:t>
      </w:r>
    </w:p>
    <w:p w:rsidR="00BF082B" w:rsidRPr="00876F7F" w:rsidRDefault="00BF082B" w:rsidP="00876F7F">
      <w:pPr>
        <w:spacing w:after="120" w:line="360" w:lineRule="auto"/>
        <w:jc w:val="center"/>
        <w:rPr>
          <w:rFonts w:ascii="Times New Roman" w:eastAsia="Times New Roman" w:hAnsi="Times New Roman" w:cs="Times New Roman"/>
          <w:b/>
          <w:sz w:val="28"/>
          <w:szCs w:val="28"/>
          <w:lang w:eastAsia="ru-RU"/>
        </w:rPr>
      </w:pPr>
      <w:r w:rsidRPr="00BF082B">
        <w:rPr>
          <w:rFonts w:ascii="Times New Roman" w:eastAsia="Times New Roman" w:hAnsi="Times New Roman" w:cs="Times New Roman"/>
          <w:b/>
          <w:sz w:val="28"/>
          <w:szCs w:val="28"/>
          <w:lang w:eastAsia="ru-RU"/>
        </w:rPr>
        <w:t>РІШЕННЯ</w:t>
      </w:r>
    </w:p>
    <w:p w:rsidR="00BF082B" w:rsidRPr="003E5106" w:rsidRDefault="003720FC" w:rsidP="00876F7F">
      <w:pPr>
        <w:spacing w:after="12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  </w:t>
      </w:r>
      <w:r w:rsidR="00F304FC">
        <w:rPr>
          <w:rFonts w:ascii="Times New Roman" w:eastAsia="Times New Roman" w:hAnsi="Times New Roman" w:cs="Times New Roman"/>
          <w:sz w:val="28"/>
          <w:szCs w:val="28"/>
          <w:lang w:eastAsia="ru-RU"/>
        </w:rPr>
        <w:t>лютого</w:t>
      </w:r>
      <w:r w:rsidR="00BF082B" w:rsidRPr="00BF082B">
        <w:rPr>
          <w:rFonts w:ascii="Times New Roman" w:eastAsia="Times New Roman" w:hAnsi="Times New Roman" w:cs="Times New Roman"/>
          <w:sz w:val="28"/>
          <w:szCs w:val="28"/>
          <w:lang w:eastAsia="ru-RU"/>
        </w:rPr>
        <w:t xml:space="preserve"> </w:t>
      </w:r>
      <w:r w:rsidR="00F304FC">
        <w:rPr>
          <w:rFonts w:ascii="Times New Roman" w:eastAsia="Times New Roman" w:hAnsi="Times New Roman" w:cs="Times New Roman"/>
          <w:sz w:val="28"/>
          <w:szCs w:val="28"/>
          <w:lang w:eastAsia="ru-RU"/>
        </w:rPr>
        <w:t>2026</w:t>
      </w:r>
      <w:r w:rsidR="00482726">
        <w:rPr>
          <w:rFonts w:ascii="Times New Roman" w:eastAsia="Times New Roman" w:hAnsi="Times New Roman" w:cs="Times New Roman"/>
          <w:sz w:val="28"/>
          <w:szCs w:val="28"/>
          <w:lang w:eastAsia="ru-RU"/>
        </w:rPr>
        <w:t xml:space="preserve"> року                 </w:t>
      </w:r>
      <w:r w:rsidR="00B751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с-ще</w:t>
      </w:r>
      <w:r w:rsidR="00BF082B" w:rsidRPr="00BF082B">
        <w:rPr>
          <w:rFonts w:ascii="Times New Roman" w:eastAsia="Times New Roman" w:hAnsi="Times New Roman" w:cs="Times New Roman"/>
          <w:sz w:val="28"/>
          <w:szCs w:val="28"/>
          <w:lang w:eastAsia="ru-RU"/>
        </w:rPr>
        <w:t xml:space="preserve"> </w:t>
      </w:r>
      <w:r w:rsidR="00BF082B" w:rsidRPr="008B153F">
        <w:rPr>
          <w:rFonts w:ascii="Times New Roman" w:eastAsia="Times New Roman" w:hAnsi="Times New Roman" w:cs="Times New Roman"/>
          <w:sz w:val="28"/>
          <w:szCs w:val="28"/>
          <w:lang w:eastAsia="ru-RU"/>
        </w:rPr>
        <w:t xml:space="preserve">Вишневе                          </w:t>
      </w:r>
      <w:r w:rsidR="00482726">
        <w:rPr>
          <w:rFonts w:ascii="Times New Roman" w:eastAsia="Times New Roman" w:hAnsi="Times New Roman" w:cs="Times New Roman"/>
          <w:sz w:val="28"/>
          <w:szCs w:val="28"/>
          <w:lang w:eastAsia="ru-RU"/>
        </w:rPr>
        <w:t xml:space="preserve"> </w:t>
      </w:r>
      <w:r w:rsidR="00BF082B" w:rsidRPr="008B153F">
        <w:rPr>
          <w:rFonts w:ascii="Times New Roman" w:eastAsia="Times New Roman" w:hAnsi="Times New Roman" w:cs="Times New Roman"/>
          <w:sz w:val="28"/>
          <w:szCs w:val="28"/>
          <w:lang w:eastAsia="ru-RU"/>
        </w:rPr>
        <w:t>№</w:t>
      </w:r>
      <w:r w:rsidRPr="003720FC">
        <w:rPr>
          <w:rFonts w:ascii="Times New Roman" w:eastAsia="Times New Roman" w:hAnsi="Times New Roman" w:cs="Times New Roman"/>
          <w:sz w:val="28"/>
          <w:szCs w:val="28"/>
          <w:lang w:eastAsia="ru-RU"/>
        </w:rPr>
        <w:t>1456</w:t>
      </w:r>
      <w:r w:rsidR="00E4226E" w:rsidRPr="003720FC">
        <w:rPr>
          <w:rFonts w:ascii="Times New Roman" w:eastAsia="Times New Roman" w:hAnsi="Times New Roman" w:cs="Times New Roman"/>
          <w:sz w:val="28"/>
          <w:szCs w:val="28"/>
          <w:lang w:eastAsia="ru-RU"/>
        </w:rPr>
        <w:t>-</w:t>
      </w:r>
      <w:r w:rsidR="003E5106" w:rsidRPr="003720FC">
        <w:rPr>
          <w:rFonts w:ascii="Times New Roman" w:eastAsia="Times New Roman" w:hAnsi="Times New Roman" w:cs="Times New Roman"/>
          <w:sz w:val="28"/>
          <w:szCs w:val="28"/>
          <w:lang w:eastAsia="ru-RU"/>
        </w:rPr>
        <w:t>53</w:t>
      </w:r>
      <w:r w:rsidR="00BF082B" w:rsidRPr="008B153F">
        <w:rPr>
          <w:rFonts w:ascii="Times New Roman" w:eastAsia="Times New Roman" w:hAnsi="Times New Roman" w:cs="Times New Roman"/>
          <w:sz w:val="28"/>
          <w:szCs w:val="28"/>
          <w:lang w:eastAsia="ru-RU"/>
        </w:rPr>
        <w:t>/</w:t>
      </w:r>
      <w:r w:rsidR="00BF082B" w:rsidRPr="008B153F">
        <w:rPr>
          <w:rFonts w:ascii="Times New Roman" w:eastAsia="Times New Roman" w:hAnsi="Times New Roman" w:cs="Times New Roman"/>
          <w:sz w:val="28"/>
          <w:szCs w:val="28"/>
          <w:lang w:val="en-US" w:eastAsia="ru-RU"/>
        </w:rPr>
        <w:t>VII</w:t>
      </w:r>
      <w:r w:rsidR="00BF082B" w:rsidRPr="008B153F">
        <w:rPr>
          <w:rFonts w:ascii="Times New Roman" w:eastAsia="Times New Roman" w:hAnsi="Times New Roman" w:cs="Times New Roman"/>
          <w:sz w:val="28"/>
          <w:szCs w:val="28"/>
          <w:lang w:eastAsia="ru-RU"/>
        </w:rPr>
        <w:t>І</w:t>
      </w:r>
    </w:p>
    <w:p w:rsidR="000F6352" w:rsidRPr="00893796" w:rsidRDefault="000F6352" w:rsidP="000F6352">
      <w:pPr>
        <w:shd w:val="clear" w:color="auto" w:fill="FFFFFF"/>
        <w:spacing w:after="0" w:line="240" w:lineRule="auto"/>
        <w:jc w:val="both"/>
        <w:rPr>
          <w:rFonts w:ascii="Times New Roman" w:eastAsia="Times New Roman" w:hAnsi="Times New Roman" w:cs="Times New Roman"/>
          <w:b/>
          <w:bCs/>
          <w:sz w:val="28"/>
          <w:szCs w:val="28"/>
          <w:shd w:val="clear" w:color="auto" w:fill="FEFEFF"/>
          <w:lang w:eastAsia="uk-UA"/>
        </w:rPr>
      </w:pPr>
    </w:p>
    <w:p w:rsidR="000F6352" w:rsidRPr="00893796" w:rsidRDefault="0055724F" w:rsidP="000F6352">
      <w:pPr>
        <w:shd w:val="clear" w:color="auto" w:fill="FFFFFF"/>
        <w:spacing w:after="0" w:line="240" w:lineRule="auto"/>
        <w:jc w:val="both"/>
        <w:rPr>
          <w:rFonts w:ascii="Times New Roman" w:eastAsia="Times New Roman" w:hAnsi="Times New Roman" w:cs="Times New Roman"/>
          <w:b/>
          <w:bCs/>
          <w:sz w:val="28"/>
          <w:szCs w:val="28"/>
          <w:shd w:val="clear" w:color="auto" w:fill="FEFEFF"/>
          <w:lang w:eastAsia="uk-UA"/>
        </w:rPr>
      </w:pPr>
      <w:r w:rsidRPr="00893796">
        <w:rPr>
          <w:rFonts w:ascii="Times New Roman" w:eastAsia="Times New Roman" w:hAnsi="Times New Roman" w:cs="Times New Roman"/>
          <w:b/>
          <w:bCs/>
          <w:sz w:val="28"/>
          <w:szCs w:val="28"/>
          <w:shd w:val="clear" w:color="auto" w:fill="FEFEFF"/>
          <w:lang w:eastAsia="uk-UA"/>
        </w:rPr>
        <w:t xml:space="preserve">Про </w:t>
      </w:r>
      <w:r w:rsidR="00BF082B">
        <w:rPr>
          <w:rFonts w:ascii="Times New Roman" w:eastAsia="Times New Roman" w:hAnsi="Times New Roman" w:cs="Times New Roman"/>
          <w:b/>
          <w:bCs/>
          <w:sz w:val="28"/>
          <w:szCs w:val="28"/>
          <w:shd w:val="clear" w:color="auto" w:fill="FEFEFF"/>
          <w:lang w:eastAsia="uk-UA"/>
        </w:rPr>
        <w:t xml:space="preserve">внесення змін </w:t>
      </w:r>
      <w:r w:rsidR="005E0A1B">
        <w:rPr>
          <w:rFonts w:ascii="Times New Roman" w:eastAsia="Times New Roman" w:hAnsi="Times New Roman" w:cs="Times New Roman"/>
          <w:b/>
          <w:bCs/>
          <w:sz w:val="28"/>
          <w:szCs w:val="28"/>
          <w:shd w:val="clear" w:color="auto" w:fill="FEFEFF"/>
          <w:lang w:eastAsia="uk-UA"/>
        </w:rPr>
        <w:t>до</w:t>
      </w:r>
      <w:r w:rsidR="00BF082B">
        <w:rPr>
          <w:rFonts w:ascii="Times New Roman" w:eastAsia="Times New Roman" w:hAnsi="Times New Roman" w:cs="Times New Roman"/>
          <w:b/>
          <w:bCs/>
          <w:sz w:val="28"/>
          <w:szCs w:val="28"/>
          <w:shd w:val="clear" w:color="auto" w:fill="FEFEFF"/>
          <w:lang w:eastAsia="uk-UA"/>
        </w:rPr>
        <w:t xml:space="preserve"> </w:t>
      </w:r>
      <w:r w:rsidRPr="00893796">
        <w:rPr>
          <w:rFonts w:ascii="Times New Roman" w:eastAsia="Times New Roman" w:hAnsi="Times New Roman" w:cs="Times New Roman"/>
          <w:b/>
          <w:bCs/>
          <w:sz w:val="28"/>
          <w:szCs w:val="28"/>
          <w:shd w:val="clear" w:color="auto" w:fill="FEFEFF"/>
          <w:lang w:eastAsia="uk-UA"/>
        </w:rPr>
        <w:t xml:space="preserve">Положення про відділ </w:t>
      </w:r>
    </w:p>
    <w:p w:rsidR="000F6352" w:rsidRPr="00893796" w:rsidRDefault="0055724F" w:rsidP="000F6352">
      <w:pPr>
        <w:shd w:val="clear" w:color="auto" w:fill="FFFFFF"/>
        <w:spacing w:after="0" w:line="240" w:lineRule="auto"/>
        <w:jc w:val="both"/>
        <w:rPr>
          <w:rFonts w:ascii="Times New Roman" w:eastAsia="Times New Roman" w:hAnsi="Times New Roman" w:cs="Times New Roman"/>
          <w:b/>
          <w:bCs/>
          <w:sz w:val="28"/>
          <w:szCs w:val="28"/>
          <w:shd w:val="clear" w:color="auto" w:fill="FEFEFF"/>
          <w:lang w:eastAsia="uk-UA"/>
        </w:rPr>
      </w:pPr>
      <w:r w:rsidRPr="00893796">
        <w:rPr>
          <w:rFonts w:ascii="Times New Roman" w:eastAsia="Times New Roman" w:hAnsi="Times New Roman" w:cs="Times New Roman"/>
          <w:b/>
          <w:bCs/>
          <w:sz w:val="28"/>
          <w:szCs w:val="28"/>
          <w:shd w:val="clear" w:color="auto" w:fill="FEFEFF"/>
          <w:lang w:eastAsia="uk-UA"/>
        </w:rPr>
        <w:t xml:space="preserve">«Центр надання адміністративних послуг» </w:t>
      </w:r>
    </w:p>
    <w:p w:rsidR="0055724F" w:rsidRPr="00893796" w:rsidRDefault="000F6352" w:rsidP="000F6352">
      <w:pPr>
        <w:shd w:val="clear" w:color="auto" w:fill="FFFFFF"/>
        <w:spacing w:after="0" w:line="240" w:lineRule="auto"/>
        <w:jc w:val="both"/>
        <w:rPr>
          <w:rFonts w:ascii="Arial" w:eastAsia="Times New Roman" w:hAnsi="Arial" w:cs="Arial"/>
          <w:sz w:val="21"/>
          <w:szCs w:val="21"/>
          <w:lang w:eastAsia="uk-UA"/>
        </w:rPr>
      </w:pPr>
      <w:r w:rsidRPr="00893796">
        <w:rPr>
          <w:rFonts w:ascii="Times New Roman" w:hAnsi="Times New Roman"/>
          <w:b/>
          <w:bCs/>
          <w:sz w:val="28"/>
          <w:szCs w:val="28"/>
        </w:rPr>
        <w:t>виконавчого комітету Вишнівської селищної ради»</w:t>
      </w:r>
    </w:p>
    <w:p w:rsidR="0055724F" w:rsidRPr="00893796" w:rsidRDefault="0055724F" w:rsidP="0055724F">
      <w:pPr>
        <w:shd w:val="clear" w:color="auto" w:fill="FFFFFF"/>
        <w:spacing w:after="200" w:line="240" w:lineRule="auto"/>
        <w:jc w:val="both"/>
        <w:rPr>
          <w:rFonts w:ascii="Arial" w:eastAsia="Times New Roman" w:hAnsi="Arial" w:cs="Arial"/>
          <w:sz w:val="21"/>
          <w:szCs w:val="21"/>
          <w:lang w:eastAsia="uk-UA"/>
        </w:rPr>
      </w:pPr>
      <w:r w:rsidRPr="00893796">
        <w:rPr>
          <w:rFonts w:ascii="Arial" w:eastAsia="Times New Roman" w:hAnsi="Arial" w:cs="Arial"/>
          <w:sz w:val="21"/>
          <w:szCs w:val="21"/>
          <w:lang w:eastAsia="uk-UA"/>
        </w:rPr>
        <w:t> </w:t>
      </w:r>
    </w:p>
    <w:p w:rsidR="0055724F" w:rsidRPr="00893796" w:rsidRDefault="0055724F" w:rsidP="000F6352">
      <w:pPr>
        <w:shd w:val="clear" w:color="auto" w:fill="FFFFFF"/>
        <w:spacing w:after="200" w:line="240" w:lineRule="auto"/>
        <w:jc w:val="both"/>
        <w:rPr>
          <w:rFonts w:ascii="Arial" w:eastAsia="Times New Roman" w:hAnsi="Arial" w:cs="Arial"/>
          <w:sz w:val="21"/>
          <w:szCs w:val="21"/>
          <w:lang w:eastAsia="uk-UA"/>
        </w:rPr>
      </w:pPr>
      <w:r w:rsidRPr="00893796">
        <w:rPr>
          <w:rFonts w:ascii="Times New Roman" w:eastAsia="Times New Roman" w:hAnsi="Times New Roman" w:cs="Times New Roman"/>
          <w:sz w:val="28"/>
          <w:szCs w:val="28"/>
          <w:shd w:val="clear" w:color="auto" w:fill="FEFEFF"/>
          <w:lang w:eastAsia="uk-UA"/>
        </w:rPr>
        <w:t> </w:t>
      </w:r>
      <w:r w:rsidR="000F6352" w:rsidRPr="00893796">
        <w:rPr>
          <w:rFonts w:ascii="Times New Roman" w:eastAsia="Times New Roman" w:hAnsi="Times New Roman" w:cs="Times New Roman"/>
          <w:sz w:val="28"/>
          <w:szCs w:val="28"/>
          <w:shd w:val="clear" w:color="auto" w:fill="FEFEFF"/>
          <w:lang w:eastAsia="uk-UA"/>
        </w:rPr>
        <w:tab/>
      </w:r>
      <w:r w:rsidRPr="00893796">
        <w:rPr>
          <w:rFonts w:ascii="Times New Roman" w:eastAsia="Times New Roman" w:hAnsi="Times New Roman" w:cs="Times New Roman"/>
          <w:sz w:val="28"/>
          <w:szCs w:val="28"/>
          <w:shd w:val="clear" w:color="auto" w:fill="FEFEFF"/>
          <w:lang w:eastAsia="uk-UA"/>
        </w:rPr>
        <w:t xml:space="preserve">Відповідно до Закону України </w:t>
      </w:r>
      <w:r w:rsidR="00BF082B">
        <w:rPr>
          <w:rFonts w:ascii="Times New Roman" w:eastAsia="Times New Roman" w:hAnsi="Times New Roman" w:cs="Times New Roman"/>
          <w:sz w:val="28"/>
          <w:szCs w:val="28"/>
          <w:shd w:val="clear" w:color="auto" w:fill="FEFEFF"/>
          <w:lang w:eastAsia="uk-UA"/>
        </w:rPr>
        <w:t>«Про адміністративні послуги», П</w:t>
      </w:r>
      <w:r w:rsidRPr="00893796">
        <w:rPr>
          <w:rFonts w:ascii="Times New Roman" w:eastAsia="Times New Roman" w:hAnsi="Times New Roman" w:cs="Times New Roman"/>
          <w:sz w:val="28"/>
          <w:szCs w:val="28"/>
          <w:shd w:val="clear" w:color="auto" w:fill="FEFEFF"/>
          <w:lang w:eastAsia="uk-UA"/>
        </w:rPr>
        <w:t>останов</w:t>
      </w:r>
      <w:r w:rsidR="00BF082B">
        <w:rPr>
          <w:rFonts w:ascii="Times New Roman" w:eastAsia="Times New Roman" w:hAnsi="Times New Roman" w:cs="Times New Roman"/>
          <w:sz w:val="28"/>
          <w:szCs w:val="28"/>
          <w:shd w:val="clear" w:color="auto" w:fill="FEFEFF"/>
          <w:lang w:eastAsia="uk-UA"/>
        </w:rPr>
        <w:t>и</w:t>
      </w:r>
      <w:r w:rsidRPr="00893796">
        <w:rPr>
          <w:rFonts w:ascii="Times New Roman" w:eastAsia="Times New Roman" w:hAnsi="Times New Roman" w:cs="Times New Roman"/>
          <w:sz w:val="28"/>
          <w:szCs w:val="28"/>
          <w:shd w:val="clear" w:color="auto" w:fill="FEFEFF"/>
          <w:lang w:eastAsia="uk-UA"/>
        </w:rPr>
        <w:t xml:space="preserve"> Кабінету Міністрів України від 20.02.2013</w:t>
      </w:r>
      <w:r w:rsidR="000A22DC">
        <w:rPr>
          <w:rFonts w:ascii="Times New Roman" w:eastAsia="Times New Roman" w:hAnsi="Times New Roman" w:cs="Times New Roman"/>
          <w:sz w:val="28"/>
          <w:szCs w:val="28"/>
          <w:shd w:val="clear" w:color="auto" w:fill="FEFEFF"/>
          <w:lang w:eastAsia="uk-UA"/>
        </w:rPr>
        <w:t xml:space="preserve"> </w:t>
      </w:r>
      <w:r w:rsidR="00ED6619">
        <w:rPr>
          <w:rFonts w:ascii="Times New Roman" w:eastAsia="Times New Roman" w:hAnsi="Times New Roman" w:cs="Times New Roman"/>
          <w:sz w:val="28"/>
          <w:szCs w:val="28"/>
          <w:shd w:val="clear" w:color="auto" w:fill="FEFEFF"/>
          <w:lang w:eastAsia="uk-UA"/>
        </w:rPr>
        <w:t>р.</w:t>
      </w:r>
      <w:r w:rsidR="000A22DC">
        <w:rPr>
          <w:rFonts w:ascii="Times New Roman" w:eastAsia="Times New Roman" w:hAnsi="Times New Roman" w:cs="Times New Roman"/>
          <w:sz w:val="28"/>
          <w:szCs w:val="28"/>
          <w:shd w:val="clear" w:color="auto" w:fill="FEFEFF"/>
          <w:lang w:eastAsia="uk-UA"/>
        </w:rPr>
        <w:t xml:space="preserve"> №118 </w:t>
      </w:r>
      <w:r w:rsidRPr="00893796">
        <w:rPr>
          <w:rFonts w:ascii="Times New Roman" w:eastAsia="Times New Roman" w:hAnsi="Times New Roman" w:cs="Times New Roman"/>
          <w:sz w:val="28"/>
          <w:szCs w:val="28"/>
          <w:shd w:val="clear" w:color="auto" w:fill="FEFEFF"/>
          <w:lang w:eastAsia="uk-UA"/>
        </w:rPr>
        <w:t>«Про затвердження Примірного положення про центр надання адміністративних послуг»</w:t>
      </w:r>
      <w:r w:rsidR="00160D68">
        <w:rPr>
          <w:rFonts w:ascii="Times New Roman" w:eastAsia="Times New Roman" w:hAnsi="Times New Roman" w:cs="Times New Roman"/>
          <w:sz w:val="28"/>
          <w:szCs w:val="28"/>
          <w:shd w:val="clear" w:color="auto" w:fill="FEFEFF"/>
          <w:lang w:eastAsia="uk-UA"/>
        </w:rPr>
        <w:t xml:space="preserve"> (із змінами)</w:t>
      </w:r>
      <w:r w:rsidRPr="00893796">
        <w:rPr>
          <w:rFonts w:ascii="Times New Roman" w:eastAsia="Times New Roman" w:hAnsi="Times New Roman" w:cs="Times New Roman"/>
          <w:sz w:val="28"/>
          <w:szCs w:val="28"/>
          <w:shd w:val="clear" w:color="auto" w:fill="FEFEFF"/>
          <w:lang w:eastAsia="uk-UA"/>
        </w:rPr>
        <w:t>, керуючись ст. 26</w:t>
      </w:r>
      <w:r w:rsidR="00F304FC">
        <w:rPr>
          <w:rFonts w:ascii="Times New Roman" w:eastAsia="Times New Roman" w:hAnsi="Times New Roman" w:cs="Times New Roman"/>
          <w:sz w:val="28"/>
          <w:szCs w:val="28"/>
          <w:shd w:val="clear" w:color="auto" w:fill="FEFEFF"/>
          <w:lang w:eastAsia="uk-UA"/>
        </w:rPr>
        <w:t>, 52, 53</w:t>
      </w:r>
      <w:r w:rsidRPr="00893796">
        <w:rPr>
          <w:rFonts w:ascii="Times New Roman" w:eastAsia="Times New Roman" w:hAnsi="Times New Roman" w:cs="Times New Roman"/>
          <w:sz w:val="28"/>
          <w:szCs w:val="28"/>
          <w:shd w:val="clear" w:color="auto" w:fill="FEFEFF"/>
          <w:lang w:eastAsia="uk-UA"/>
        </w:rPr>
        <w:t xml:space="preserve"> Закону України «Про місцеве сам</w:t>
      </w:r>
      <w:r w:rsidR="00F304FC">
        <w:rPr>
          <w:rFonts w:ascii="Times New Roman" w:eastAsia="Times New Roman" w:hAnsi="Times New Roman" w:cs="Times New Roman"/>
          <w:sz w:val="28"/>
          <w:szCs w:val="28"/>
          <w:shd w:val="clear" w:color="auto" w:fill="FEFEFF"/>
          <w:lang w:eastAsia="uk-UA"/>
        </w:rPr>
        <w:t>оврядування в Україні», з метою</w:t>
      </w:r>
      <w:r w:rsidR="00F304FC" w:rsidRPr="00F304FC">
        <w:rPr>
          <w:rFonts w:ascii="Times New Roman" w:eastAsia="Times New Roman" w:hAnsi="Times New Roman" w:cs="Times New Roman"/>
          <w:sz w:val="28"/>
          <w:szCs w:val="28"/>
          <w:shd w:val="clear" w:color="auto" w:fill="FEFEFF"/>
          <w:lang w:eastAsia="uk-UA"/>
        </w:rPr>
        <w:t xml:space="preserve"> забезпечення оперативності прийняття рішень щодо актуалізації переліку адміністративних послуг, що надаються через відділ «Центр надання адміністративних послуг» виконавчого комітету Вишнівської селищної ради, селищна рада</w:t>
      </w:r>
      <w:r w:rsidR="00F304FC">
        <w:rPr>
          <w:rFonts w:ascii="Times New Roman" w:eastAsia="Times New Roman" w:hAnsi="Times New Roman" w:cs="Times New Roman"/>
          <w:sz w:val="28"/>
          <w:szCs w:val="28"/>
          <w:shd w:val="clear" w:color="auto" w:fill="FEFEFF"/>
          <w:lang w:eastAsia="uk-UA"/>
        </w:rPr>
        <w:t xml:space="preserve"> </w:t>
      </w:r>
      <w:r w:rsidRPr="008B153F">
        <w:rPr>
          <w:rFonts w:ascii="Times New Roman" w:eastAsia="Times New Roman" w:hAnsi="Times New Roman" w:cs="Times New Roman"/>
          <w:bCs/>
          <w:sz w:val="27"/>
          <w:szCs w:val="27"/>
          <w:shd w:val="clear" w:color="auto" w:fill="FEFEFF"/>
          <w:lang w:eastAsia="uk-UA"/>
        </w:rPr>
        <w:t>ВИРІШИЛА:</w:t>
      </w:r>
    </w:p>
    <w:p w:rsidR="0073396D" w:rsidRDefault="007B5AE4" w:rsidP="007B5AE4">
      <w:pPr>
        <w:pStyle w:val="a6"/>
        <w:shd w:val="clear" w:color="auto" w:fill="FFFFFF"/>
        <w:spacing w:after="200" w:line="240" w:lineRule="auto"/>
        <w:ind w:left="0"/>
        <w:jc w:val="both"/>
        <w:rPr>
          <w:rFonts w:ascii="Times New Roman" w:hAnsi="Times New Roman"/>
          <w:bCs/>
          <w:sz w:val="28"/>
          <w:szCs w:val="28"/>
        </w:rPr>
      </w:pPr>
      <w:r>
        <w:rPr>
          <w:rFonts w:ascii="Times New Roman" w:eastAsia="Times New Roman" w:hAnsi="Times New Roman" w:cs="Times New Roman"/>
          <w:sz w:val="28"/>
          <w:szCs w:val="28"/>
          <w:shd w:val="clear" w:color="auto" w:fill="FEFEFF"/>
          <w:lang w:eastAsia="uk-UA"/>
        </w:rPr>
        <w:tab/>
        <w:t>1.</w:t>
      </w:r>
      <w:r w:rsidR="00F304FC">
        <w:rPr>
          <w:rFonts w:ascii="Times New Roman" w:eastAsia="Times New Roman" w:hAnsi="Times New Roman" w:cs="Times New Roman"/>
          <w:sz w:val="28"/>
          <w:szCs w:val="28"/>
          <w:shd w:val="clear" w:color="auto" w:fill="FEFEFF"/>
          <w:lang w:eastAsia="uk-UA"/>
        </w:rPr>
        <w:t xml:space="preserve"> </w:t>
      </w:r>
      <w:proofErr w:type="spellStart"/>
      <w:r w:rsidR="008C5DA9">
        <w:rPr>
          <w:rFonts w:ascii="Times New Roman" w:eastAsia="Times New Roman" w:hAnsi="Times New Roman" w:cs="Times New Roman"/>
          <w:sz w:val="28"/>
          <w:szCs w:val="28"/>
          <w:shd w:val="clear" w:color="auto" w:fill="FEFEFF"/>
          <w:lang w:eastAsia="uk-UA"/>
        </w:rPr>
        <w:t>Внести</w:t>
      </w:r>
      <w:proofErr w:type="spellEnd"/>
      <w:r w:rsidR="008C5DA9">
        <w:rPr>
          <w:rFonts w:ascii="Times New Roman" w:eastAsia="Times New Roman" w:hAnsi="Times New Roman" w:cs="Times New Roman"/>
          <w:sz w:val="28"/>
          <w:szCs w:val="28"/>
          <w:shd w:val="clear" w:color="auto" w:fill="FEFEFF"/>
          <w:lang w:eastAsia="uk-UA"/>
        </w:rPr>
        <w:t xml:space="preserve"> зміни </w:t>
      </w:r>
      <w:r w:rsidR="005E0A1B">
        <w:rPr>
          <w:rFonts w:ascii="Times New Roman" w:eastAsia="Times New Roman" w:hAnsi="Times New Roman" w:cs="Times New Roman"/>
          <w:sz w:val="28"/>
          <w:szCs w:val="28"/>
          <w:shd w:val="clear" w:color="auto" w:fill="FEFEFF"/>
          <w:lang w:eastAsia="uk-UA"/>
        </w:rPr>
        <w:t>до</w:t>
      </w:r>
      <w:r w:rsidR="008C5DA9">
        <w:rPr>
          <w:rFonts w:ascii="Times New Roman" w:eastAsia="Times New Roman" w:hAnsi="Times New Roman" w:cs="Times New Roman"/>
          <w:sz w:val="28"/>
          <w:szCs w:val="28"/>
          <w:shd w:val="clear" w:color="auto" w:fill="FEFEFF"/>
          <w:lang w:eastAsia="uk-UA"/>
        </w:rPr>
        <w:t xml:space="preserve"> </w:t>
      </w:r>
      <w:r w:rsidR="0055724F" w:rsidRPr="008C5DA9">
        <w:rPr>
          <w:rFonts w:ascii="Times New Roman" w:eastAsia="Times New Roman" w:hAnsi="Times New Roman" w:cs="Times New Roman"/>
          <w:sz w:val="28"/>
          <w:szCs w:val="28"/>
          <w:shd w:val="clear" w:color="auto" w:fill="FEFEFF"/>
          <w:lang w:eastAsia="uk-UA"/>
        </w:rPr>
        <w:t xml:space="preserve">Положення про відділ «Центр надання адміністративних послуг» </w:t>
      </w:r>
      <w:r w:rsidR="000F6352" w:rsidRPr="008C5DA9">
        <w:rPr>
          <w:rFonts w:ascii="Times New Roman" w:hAnsi="Times New Roman"/>
          <w:bCs/>
          <w:sz w:val="28"/>
          <w:szCs w:val="28"/>
        </w:rPr>
        <w:t>виконавчого комітету Вишнівської селищної ради</w:t>
      </w:r>
      <w:r w:rsidR="008C5DA9" w:rsidRPr="008C5DA9">
        <w:rPr>
          <w:rFonts w:ascii="Times New Roman" w:hAnsi="Times New Roman"/>
          <w:bCs/>
          <w:sz w:val="28"/>
          <w:szCs w:val="28"/>
        </w:rPr>
        <w:t>,</w:t>
      </w:r>
      <w:r w:rsidR="00E4226E">
        <w:rPr>
          <w:rFonts w:ascii="Times New Roman" w:hAnsi="Times New Roman"/>
          <w:bCs/>
          <w:sz w:val="28"/>
          <w:szCs w:val="28"/>
        </w:rPr>
        <w:t xml:space="preserve"> затвердженого рішенням Вишнівської селищної ради від </w:t>
      </w:r>
      <w:r w:rsidR="00F304FC">
        <w:rPr>
          <w:rFonts w:ascii="Times New Roman" w:hAnsi="Times New Roman"/>
          <w:bCs/>
          <w:sz w:val="28"/>
          <w:szCs w:val="28"/>
        </w:rPr>
        <w:t>26.08.2020</w:t>
      </w:r>
      <w:r w:rsidR="00482726">
        <w:rPr>
          <w:rFonts w:ascii="Times New Roman" w:hAnsi="Times New Roman"/>
          <w:bCs/>
          <w:sz w:val="28"/>
          <w:szCs w:val="28"/>
        </w:rPr>
        <w:t xml:space="preserve"> </w:t>
      </w:r>
      <w:r w:rsidR="00E4226E">
        <w:rPr>
          <w:rFonts w:ascii="Times New Roman" w:hAnsi="Times New Roman"/>
          <w:bCs/>
          <w:sz w:val="28"/>
          <w:szCs w:val="28"/>
        </w:rPr>
        <w:t xml:space="preserve">р. </w:t>
      </w:r>
      <w:r w:rsidR="008B153F">
        <w:rPr>
          <w:rFonts w:ascii="Times New Roman" w:hAnsi="Times New Roman"/>
          <w:bCs/>
          <w:sz w:val="28"/>
          <w:szCs w:val="28"/>
        </w:rPr>
        <w:br/>
      </w:r>
      <w:r w:rsidR="00E4226E">
        <w:rPr>
          <w:rFonts w:ascii="Times New Roman" w:hAnsi="Times New Roman"/>
          <w:bCs/>
          <w:sz w:val="28"/>
          <w:szCs w:val="28"/>
        </w:rPr>
        <w:t>№</w:t>
      </w:r>
      <w:r w:rsidR="00F304FC">
        <w:rPr>
          <w:rFonts w:ascii="Times New Roman" w:hAnsi="Times New Roman"/>
          <w:bCs/>
          <w:sz w:val="28"/>
          <w:szCs w:val="28"/>
        </w:rPr>
        <w:t>1643-60/</w:t>
      </w:r>
      <w:r w:rsidR="00F304FC">
        <w:rPr>
          <w:rFonts w:ascii="Times New Roman" w:hAnsi="Times New Roman"/>
          <w:bCs/>
          <w:sz w:val="28"/>
          <w:szCs w:val="28"/>
          <w:lang w:val="en-US"/>
        </w:rPr>
        <w:t>VIII</w:t>
      </w:r>
      <w:r w:rsidR="00E4226E" w:rsidRPr="00E4226E">
        <w:rPr>
          <w:rFonts w:ascii="Times New Roman" w:hAnsi="Times New Roman"/>
          <w:bCs/>
          <w:sz w:val="28"/>
          <w:szCs w:val="28"/>
        </w:rPr>
        <w:t xml:space="preserve"> (</w:t>
      </w:r>
      <w:r w:rsidR="00E4226E">
        <w:rPr>
          <w:rFonts w:ascii="Times New Roman" w:hAnsi="Times New Roman"/>
          <w:bCs/>
          <w:sz w:val="28"/>
          <w:szCs w:val="28"/>
        </w:rPr>
        <w:t>зі змінами)</w:t>
      </w:r>
      <w:r w:rsidR="00F304FC">
        <w:rPr>
          <w:rFonts w:ascii="Times New Roman" w:hAnsi="Times New Roman"/>
          <w:bCs/>
          <w:sz w:val="28"/>
          <w:szCs w:val="28"/>
        </w:rPr>
        <w:t>, а саме</w:t>
      </w:r>
      <w:r w:rsidR="0073396D">
        <w:rPr>
          <w:rFonts w:ascii="Times New Roman" w:hAnsi="Times New Roman"/>
          <w:bCs/>
          <w:sz w:val="28"/>
          <w:szCs w:val="28"/>
        </w:rPr>
        <w:t>:</w:t>
      </w:r>
    </w:p>
    <w:p w:rsidR="0073396D" w:rsidRDefault="00F304FC" w:rsidP="00482726">
      <w:pPr>
        <w:pStyle w:val="rvps2"/>
        <w:shd w:val="clear" w:color="auto" w:fill="FFFFFF"/>
        <w:spacing w:before="0" w:beforeAutospacing="0" w:after="0" w:afterAutospacing="0"/>
        <w:ind w:right="57" w:firstLine="708"/>
        <w:jc w:val="both"/>
        <w:rPr>
          <w:sz w:val="28"/>
          <w:szCs w:val="28"/>
        </w:rPr>
      </w:pPr>
      <w:r>
        <w:rPr>
          <w:sz w:val="28"/>
          <w:szCs w:val="28"/>
        </w:rPr>
        <w:t xml:space="preserve">1.1 </w:t>
      </w:r>
      <w:r w:rsidR="0073396D">
        <w:rPr>
          <w:sz w:val="28"/>
          <w:szCs w:val="28"/>
        </w:rPr>
        <w:t xml:space="preserve"> </w:t>
      </w:r>
      <w:r w:rsidRPr="00F304FC">
        <w:rPr>
          <w:sz w:val="28"/>
          <w:szCs w:val="28"/>
        </w:rPr>
        <w:t>Абзац четвертий пункту 5 Положення викласти в такій редакції:</w:t>
      </w:r>
      <w:r>
        <w:rPr>
          <w:sz w:val="28"/>
          <w:szCs w:val="28"/>
        </w:rPr>
        <w:br/>
      </w:r>
      <w:r w:rsidRPr="00F304FC">
        <w:rPr>
          <w:sz w:val="28"/>
          <w:szCs w:val="28"/>
        </w:rPr>
        <w:t>«Перелік адміністративних послуг, які надаються через Центр, його територіальні підрозділи та віддалені (у тому числі пересувні) робочі місця адміністраторів, визначається та затверджується рішенням виконавчого ком</w:t>
      </w:r>
      <w:r>
        <w:rPr>
          <w:sz w:val="28"/>
          <w:szCs w:val="28"/>
        </w:rPr>
        <w:t>ітету Вишнівської селищної ради</w:t>
      </w:r>
      <w:r w:rsidRPr="00F304FC">
        <w:rPr>
          <w:sz w:val="28"/>
          <w:szCs w:val="28"/>
        </w:rPr>
        <w:t>»</w:t>
      </w:r>
      <w:r w:rsidR="00482726">
        <w:rPr>
          <w:sz w:val="28"/>
          <w:szCs w:val="28"/>
        </w:rPr>
        <w:t>;</w:t>
      </w:r>
    </w:p>
    <w:p w:rsidR="00F304FC" w:rsidRPr="003E5106" w:rsidRDefault="00F304FC" w:rsidP="00F304FC">
      <w:pPr>
        <w:pStyle w:val="rvps2"/>
        <w:shd w:val="clear" w:color="auto" w:fill="FFFFFF"/>
        <w:spacing w:before="0" w:beforeAutospacing="0" w:after="0" w:afterAutospacing="0"/>
        <w:ind w:left="170" w:right="57" w:firstLine="709"/>
        <w:jc w:val="both"/>
        <w:rPr>
          <w:sz w:val="28"/>
          <w:szCs w:val="28"/>
        </w:rPr>
      </w:pPr>
    </w:p>
    <w:p w:rsidR="00F304FC" w:rsidRDefault="00F304FC" w:rsidP="00482726">
      <w:pPr>
        <w:pStyle w:val="rvps2"/>
        <w:shd w:val="clear" w:color="auto" w:fill="FFFFFF"/>
        <w:spacing w:before="0" w:beforeAutospacing="0" w:after="0" w:afterAutospacing="0"/>
        <w:ind w:right="57" w:firstLine="708"/>
        <w:jc w:val="both"/>
        <w:rPr>
          <w:sz w:val="28"/>
          <w:szCs w:val="28"/>
          <w:lang w:val="ru-RU"/>
        </w:rPr>
      </w:pPr>
      <w:bookmarkStart w:id="0" w:name="_GoBack"/>
      <w:bookmarkEnd w:id="0"/>
      <w:r w:rsidRPr="00F304FC">
        <w:rPr>
          <w:sz w:val="28"/>
          <w:szCs w:val="28"/>
          <w:lang w:val="ru-RU"/>
        </w:rPr>
        <w:t xml:space="preserve">1.2 У </w:t>
      </w:r>
      <w:proofErr w:type="spellStart"/>
      <w:r w:rsidRPr="00F304FC">
        <w:rPr>
          <w:sz w:val="28"/>
          <w:szCs w:val="28"/>
          <w:lang w:val="ru-RU"/>
        </w:rPr>
        <w:t>пункті</w:t>
      </w:r>
      <w:proofErr w:type="spellEnd"/>
      <w:r w:rsidRPr="00F304FC">
        <w:rPr>
          <w:sz w:val="28"/>
          <w:szCs w:val="28"/>
          <w:lang w:val="ru-RU"/>
        </w:rPr>
        <w:t xml:space="preserve"> 17 </w:t>
      </w:r>
      <w:proofErr w:type="spellStart"/>
      <w:r w:rsidRPr="00F304FC">
        <w:rPr>
          <w:sz w:val="28"/>
          <w:szCs w:val="28"/>
          <w:lang w:val="ru-RU"/>
        </w:rPr>
        <w:t>Положення</w:t>
      </w:r>
      <w:proofErr w:type="spellEnd"/>
      <w:r w:rsidRPr="00F304FC">
        <w:rPr>
          <w:sz w:val="28"/>
          <w:szCs w:val="28"/>
          <w:lang w:val="ru-RU"/>
        </w:rPr>
        <w:t xml:space="preserve"> слова</w:t>
      </w:r>
    </w:p>
    <w:p w:rsidR="00F304FC" w:rsidRPr="00F304FC" w:rsidRDefault="00F304FC" w:rsidP="003E5106">
      <w:pPr>
        <w:pStyle w:val="rvps2"/>
        <w:shd w:val="clear" w:color="auto" w:fill="FFFFFF"/>
        <w:spacing w:before="0" w:beforeAutospacing="0" w:after="0" w:afterAutospacing="0"/>
        <w:ind w:right="57"/>
        <w:jc w:val="both"/>
        <w:rPr>
          <w:sz w:val="28"/>
          <w:szCs w:val="28"/>
          <w:lang w:val="ru-RU"/>
        </w:rPr>
      </w:pPr>
      <w:r w:rsidRPr="00F304FC">
        <w:rPr>
          <w:sz w:val="28"/>
          <w:szCs w:val="28"/>
          <w:lang w:val="ru-RU"/>
        </w:rPr>
        <w:t>«</w:t>
      </w:r>
      <w:proofErr w:type="spellStart"/>
      <w:r w:rsidRPr="00F304FC">
        <w:rPr>
          <w:sz w:val="28"/>
          <w:szCs w:val="28"/>
          <w:lang w:val="ru-RU"/>
        </w:rPr>
        <w:t>відповідно</w:t>
      </w:r>
      <w:proofErr w:type="spellEnd"/>
      <w:r w:rsidRPr="00F304FC">
        <w:rPr>
          <w:sz w:val="28"/>
          <w:szCs w:val="28"/>
          <w:lang w:val="ru-RU"/>
        </w:rPr>
        <w:t xml:space="preserve"> до </w:t>
      </w:r>
      <w:proofErr w:type="spellStart"/>
      <w:r w:rsidRPr="00F304FC">
        <w:rPr>
          <w:sz w:val="28"/>
          <w:szCs w:val="28"/>
          <w:lang w:val="ru-RU"/>
        </w:rPr>
        <w:t>переліку</w:t>
      </w:r>
      <w:proofErr w:type="spellEnd"/>
      <w:r w:rsidRPr="00F304FC">
        <w:rPr>
          <w:sz w:val="28"/>
          <w:szCs w:val="28"/>
          <w:lang w:val="ru-RU"/>
        </w:rPr>
        <w:t xml:space="preserve">, </w:t>
      </w:r>
      <w:proofErr w:type="spellStart"/>
      <w:r w:rsidRPr="00F304FC">
        <w:rPr>
          <w:sz w:val="28"/>
          <w:szCs w:val="28"/>
          <w:lang w:val="ru-RU"/>
        </w:rPr>
        <w:t>визначеного</w:t>
      </w:r>
      <w:proofErr w:type="spellEnd"/>
      <w:r w:rsidRPr="00F304FC">
        <w:rPr>
          <w:sz w:val="28"/>
          <w:szCs w:val="28"/>
          <w:lang w:val="ru-RU"/>
        </w:rPr>
        <w:t xml:space="preserve"> та </w:t>
      </w:r>
      <w:proofErr w:type="spellStart"/>
      <w:r w:rsidRPr="00F304FC">
        <w:rPr>
          <w:sz w:val="28"/>
          <w:szCs w:val="28"/>
          <w:lang w:val="ru-RU"/>
        </w:rPr>
        <w:t>затвердженого</w:t>
      </w:r>
      <w:proofErr w:type="spellEnd"/>
      <w:r w:rsidRPr="00F304FC">
        <w:rPr>
          <w:sz w:val="28"/>
          <w:szCs w:val="28"/>
          <w:lang w:val="ru-RU"/>
        </w:rPr>
        <w:t xml:space="preserve"> </w:t>
      </w:r>
      <w:proofErr w:type="spellStart"/>
      <w:r w:rsidRPr="00F304FC">
        <w:rPr>
          <w:sz w:val="28"/>
          <w:szCs w:val="28"/>
          <w:lang w:val="ru-RU"/>
        </w:rPr>
        <w:t>селищною</w:t>
      </w:r>
      <w:proofErr w:type="spellEnd"/>
      <w:r w:rsidRPr="00F304FC">
        <w:rPr>
          <w:sz w:val="28"/>
          <w:szCs w:val="28"/>
          <w:lang w:val="ru-RU"/>
        </w:rPr>
        <w:t xml:space="preserve"> радою»</w:t>
      </w:r>
    </w:p>
    <w:p w:rsidR="00F304FC" w:rsidRDefault="00F304FC" w:rsidP="003E5106">
      <w:pPr>
        <w:pStyle w:val="rvps2"/>
        <w:shd w:val="clear" w:color="auto" w:fill="FFFFFF"/>
        <w:spacing w:before="0" w:beforeAutospacing="0" w:after="0" w:afterAutospacing="0"/>
        <w:ind w:right="57"/>
        <w:jc w:val="both"/>
        <w:rPr>
          <w:sz w:val="28"/>
          <w:szCs w:val="28"/>
          <w:lang w:val="ru-RU"/>
        </w:rPr>
      </w:pPr>
      <w:proofErr w:type="spellStart"/>
      <w:r w:rsidRPr="00F304FC">
        <w:rPr>
          <w:sz w:val="28"/>
          <w:szCs w:val="28"/>
          <w:lang w:val="ru-RU"/>
        </w:rPr>
        <w:t>замінити</w:t>
      </w:r>
      <w:proofErr w:type="spellEnd"/>
      <w:r w:rsidRPr="00F304FC">
        <w:rPr>
          <w:sz w:val="28"/>
          <w:szCs w:val="28"/>
          <w:lang w:val="ru-RU"/>
        </w:rPr>
        <w:t xml:space="preserve"> словами</w:t>
      </w:r>
    </w:p>
    <w:p w:rsidR="00F304FC" w:rsidRPr="00F304FC" w:rsidRDefault="00F304FC" w:rsidP="003E5106">
      <w:pPr>
        <w:pStyle w:val="rvps2"/>
        <w:shd w:val="clear" w:color="auto" w:fill="FFFFFF"/>
        <w:spacing w:before="0" w:beforeAutospacing="0" w:after="0" w:afterAutospacing="0"/>
        <w:ind w:right="57"/>
        <w:jc w:val="both"/>
        <w:rPr>
          <w:sz w:val="28"/>
          <w:szCs w:val="28"/>
          <w:lang w:val="ru-RU"/>
        </w:rPr>
      </w:pPr>
      <w:r w:rsidRPr="00F304FC">
        <w:rPr>
          <w:sz w:val="28"/>
          <w:szCs w:val="28"/>
          <w:lang w:val="ru-RU"/>
        </w:rPr>
        <w:t>«</w:t>
      </w:r>
      <w:proofErr w:type="spellStart"/>
      <w:r w:rsidRPr="00F304FC">
        <w:rPr>
          <w:sz w:val="28"/>
          <w:szCs w:val="28"/>
          <w:lang w:val="ru-RU"/>
        </w:rPr>
        <w:t>відповідно</w:t>
      </w:r>
      <w:proofErr w:type="spellEnd"/>
      <w:r w:rsidRPr="00F304FC">
        <w:rPr>
          <w:sz w:val="28"/>
          <w:szCs w:val="28"/>
          <w:lang w:val="ru-RU"/>
        </w:rPr>
        <w:t xml:space="preserve"> до </w:t>
      </w:r>
      <w:proofErr w:type="spellStart"/>
      <w:r w:rsidRPr="00F304FC">
        <w:rPr>
          <w:sz w:val="28"/>
          <w:szCs w:val="28"/>
          <w:lang w:val="ru-RU"/>
        </w:rPr>
        <w:t>переліку</w:t>
      </w:r>
      <w:proofErr w:type="spellEnd"/>
      <w:r w:rsidRPr="00F304FC">
        <w:rPr>
          <w:sz w:val="28"/>
          <w:szCs w:val="28"/>
          <w:lang w:val="ru-RU"/>
        </w:rPr>
        <w:t xml:space="preserve">, </w:t>
      </w:r>
      <w:proofErr w:type="spellStart"/>
      <w:r w:rsidRPr="00F304FC">
        <w:rPr>
          <w:sz w:val="28"/>
          <w:szCs w:val="28"/>
          <w:lang w:val="ru-RU"/>
        </w:rPr>
        <w:t>визначеного</w:t>
      </w:r>
      <w:proofErr w:type="spellEnd"/>
      <w:r w:rsidRPr="00F304FC">
        <w:rPr>
          <w:sz w:val="28"/>
          <w:szCs w:val="28"/>
          <w:lang w:val="ru-RU"/>
        </w:rPr>
        <w:t xml:space="preserve"> та </w:t>
      </w:r>
      <w:proofErr w:type="spellStart"/>
      <w:r w:rsidRPr="00F304FC">
        <w:rPr>
          <w:sz w:val="28"/>
          <w:szCs w:val="28"/>
          <w:lang w:val="ru-RU"/>
        </w:rPr>
        <w:t>затвердженого</w:t>
      </w:r>
      <w:proofErr w:type="spellEnd"/>
      <w:r w:rsidRPr="00F304FC">
        <w:rPr>
          <w:sz w:val="28"/>
          <w:szCs w:val="28"/>
          <w:lang w:val="ru-RU"/>
        </w:rPr>
        <w:t xml:space="preserve"> </w:t>
      </w:r>
      <w:proofErr w:type="spellStart"/>
      <w:r w:rsidRPr="00F304FC">
        <w:rPr>
          <w:sz w:val="28"/>
          <w:szCs w:val="28"/>
          <w:lang w:val="ru-RU"/>
        </w:rPr>
        <w:t>виконавчим</w:t>
      </w:r>
      <w:proofErr w:type="spellEnd"/>
      <w:r w:rsidRPr="00F304FC">
        <w:rPr>
          <w:sz w:val="28"/>
          <w:szCs w:val="28"/>
          <w:lang w:val="ru-RU"/>
        </w:rPr>
        <w:t xml:space="preserve"> </w:t>
      </w:r>
      <w:proofErr w:type="spellStart"/>
      <w:r w:rsidRPr="00F304FC">
        <w:rPr>
          <w:sz w:val="28"/>
          <w:szCs w:val="28"/>
          <w:lang w:val="ru-RU"/>
        </w:rPr>
        <w:t>комітетом</w:t>
      </w:r>
      <w:proofErr w:type="spellEnd"/>
      <w:r w:rsidRPr="00F304FC">
        <w:rPr>
          <w:sz w:val="28"/>
          <w:szCs w:val="28"/>
          <w:lang w:val="ru-RU"/>
        </w:rPr>
        <w:t xml:space="preserve"> Вишнівської </w:t>
      </w:r>
      <w:proofErr w:type="spellStart"/>
      <w:r w:rsidRPr="00F304FC">
        <w:rPr>
          <w:sz w:val="28"/>
          <w:szCs w:val="28"/>
          <w:lang w:val="ru-RU"/>
        </w:rPr>
        <w:t>селищної</w:t>
      </w:r>
      <w:proofErr w:type="spellEnd"/>
      <w:r w:rsidRPr="00F304FC">
        <w:rPr>
          <w:sz w:val="28"/>
          <w:szCs w:val="28"/>
          <w:lang w:val="ru-RU"/>
        </w:rPr>
        <w:t xml:space="preserve"> ради».</w:t>
      </w:r>
    </w:p>
    <w:p w:rsidR="007B5AE4" w:rsidRPr="003E5106" w:rsidRDefault="007B5AE4" w:rsidP="00426F85">
      <w:pPr>
        <w:pStyle w:val="a6"/>
        <w:shd w:val="clear" w:color="auto" w:fill="FFFFFF"/>
        <w:spacing w:after="200" w:line="240" w:lineRule="auto"/>
        <w:ind w:left="0" w:firstLine="851"/>
        <w:jc w:val="both"/>
        <w:rPr>
          <w:rFonts w:ascii="Times New Roman" w:eastAsia="Times New Roman" w:hAnsi="Times New Roman" w:cs="Times New Roman"/>
          <w:sz w:val="28"/>
          <w:szCs w:val="28"/>
          <w:shd w:val="clear" w:color="auto" w:fill="FEFEFF"/>
          <w:lang w:val="ru-RU" w:eastAsia="uk-UA"/>
        </w:rPr>
      </w:pPr>
    </w:p>
    <w:p w:rsidR="003E5106" w:rsidRDefault="007B5AE4" w:rsidP="007B5AE4">
      <w:pPr>
        <w:pStyle w:val="a6"/>
        <w:shd w:val="clear" w:color="auto" w:fill="FFFFFF"/>
        <w:spacing w:after="200" w:line="240" w:lineRule="auto"/>
        <w:ind w:left="0"/>
        <w:jc w:val="both"/>
        <w:rPr>
          <w:rFonts w:ascii="Times New Roman" w:eastAsia="Times New Roman" w:hAnsi="Times New Roman" w:cs="Times New Roman"/>
          <w:sz w:val="28"/>
          <w:szCs w:val="28"/>
          <w:shd w:val="clear" w:color="auto" w:fill="FEFEFF"/>
          <w:lang w:eastAsia="uk-UA"/>
        </w:rPr>
      </w:pPr>
      <w:r>
        <w:rPr>
          <w:rFonts w:ascii="Times New Roman" w:eastAsia="Times New Roman" w:hAnsi="Times New Roman" w:cs="Times New Roman"/>
          <w:sz w:val="28"/>
          <w:szCs w:val="28"/>
          <w:shd w:val="clear" w:color="auto" w:fill="FEFEFF"/>
          <w:lang w:eastAsia="uk-UA"/>
        </w:rPr>
        <w:tab/>
        <w:t xml:space="preserve">2. </w:t>
      </w:r>
      <w:r w:rsidR="003E5106" w:rsidRPr="003E5106">
        <w:rPr>
          <w:rFonts w:ascii="Times New Roman" w:eastAsia="Times New Roman" w:hAnsi="Times New Roman" w:cs="Times New Roman"/>
          <w:sz w:val="28"/>
          <w:szCs w:val="28"/>
          <w:shd w:val="clear" w:color="auto" w:fill="FEFEFF"/>
          <w:lang w:eastAsia="uk-UA"/>
        </w:rPr>
        <w:t xml:space="preserve">Виконавчому комітету Вишнівської селищної ради забезпечити </w:t>
      </w:r>
      <w:r w:rsidR="003E5106">
        <w:rPr>
          <w:rFonts w:ascii="Times New Roman" w:eastAsia="Times New Roman" w:hAnsi="Times New Roman" w:cs="Times New Roman"/>
          <w:sz w:val="28"/>
          <w:szCs w:val="28"/>
          <w:shd w:val="clear" w:color="auto" w:fill="FEFEFF"/>
          <w:lang w:eastAsia="uk-UA"/>
        </w:rPr>
        <w:t>прийняття рішень у відповідності</w:t>
      </w:r>
      <w:r w:rsidR="003E5106" w:rsidRPr="003E5106">
        <w:rPr>
          <w:rFonts w:ascii="Times New Roman" w:eastAsia="Times New Roman" w:hAnsi="Times New Roman" w:cs="Times New Roman"/>
          <w:sz w:val="28"/>
          <w:szCs w:val="28"/>
          <w:shd w:val="clear" w:color="auto" w:fill="FEFEFF"/>
          <w:lang w:eastAsia="uk-UA"/>
        </w:rPr>
        <w:t xml:space="preserve"> до цього рішення.</w:t>
      </w:r>
    </w:p>
    <w:p w:rsidR="003E5106" w:rsidRDefault="003E5106" w:rsidP="003E5106">
      <w:pPr>
        <w:pStyle w:val="a6"/>
        <w:shd w:val="clear" w:color="auto" w:fill="FFFFFF"/>
        <w:spacing w:after="200" w:line="240" w:lineRule="auto"/>
        <w:ind w:left="0" w:firstLine="709"/>
        <w:jc w:val="both"/>
        <w:rPr>
          <w:rFonts w:ascii="Times New Roman" w:eastAsia="Times New Roman" w:hAnsi="Times New Roman" w:cs="Times New Roman"/>
          <w:sz w:val="28"/>
          <w:szCs w:val="28"/>
          <w:shd w:val="clear" w:color="auto" w:fill="FEFEFF"/>
          <w:lang w:eastAsia="uk-UA"/>
        </w:rPr>
      </w:pPr>
    </w:p>
    <w:p w:rsidR="007B5AE4" w:rsidRDefault="003E5106" w:rsidP="003E5106">
      <w:pPr>
        <w:pStyle w:val="a6"/>
        <w:shd w:val="clear" w:color="auto" w:fill="FFFFFF"/>
        <w:spacing w:after="200" w:line="240" w:lineRule="auto"/>
        <w:ind w:left="0" w:firstLine="709"/>
        <w:jc w:val="both"/>
        <w:rPr>
          <w:rFonts w:ascii="Times New Roman" w:eastAsia="Times New Roman" w:hAnsi="Times New Roman" w:cs="Times New Roman"/>
          <w:sz w:val="28"/>
          <w:szCs w:val="28"/>
          <w:shd w:val="clear" w:color="auto" w:fill="FEFEFF"/>
          <w:lang w:eastAsia="uk-UA"/>
        </w:rPr>
      </w:pPr>
      <w:r>
        <w:rPr>
          <w:rFonts w:ascii="Times New Roman" w:eastAsia="Times New Roman" w:hAnsi="Times New Roman" w:cs="Times New Roman"/>
          <w:sz w:val="28"/>
          <w:szCs w:val="28"/>
          <w:shd w:val="clear" w:color="auto" w:fill="FEFEFF"/>
          <w:lang w:eastAsia="uk-UA"/>
        </w:rPr>
        <w:lastRenderedPageBreak/>
        <w:t xml:space="preserve">3. </w:t>
      </w:r>
      <w:r w:rsidR="0055724F" w:rsidRPr="00893796">
        <w:rPr>
          <w:rFonts w:ascii="Times New Roman" w:eastAsia="Times New Roman" w:hAnsi="Times New Roman" w:cs="Times New Roman"/>
          <w:sz w:val="28"/>
          <w:szCs w:val="28"/>
          <w:shd w:val="clear" w:color="auto" w:fill="FEFEFF"/>
          <w:lang w:eastAsia="uk-UA"/>
        </w:rPr>
        <w:t>Начальнику відділу «Центр на</w:t>
      </w:r>
      <w:r w:rsidR="006F746D">
        <w:rPr>
          <w:rFonts w:ascii="Times New Roman" w:eastAsia="Times New Roman" w:hAnsi="Times New Roman" w:cs="Times New Roman"/>
          <w:sz w:val="28"/>
          <w:szCs w:val="28"/>
          <w:shd w:val="clear" w:color="auto" w:fill="FEFEFF"/>
          <w:lang w:eastAsia="uk-UA"/>
        </w:rPr>
        <w:t xml:space="preserve">дання адміністративних послуг», Вікторії </w:t>
      </w:r>
      <w:r w:rsidR="006F746D" w:rsidRPr="00893796">
        <w:rPr>
          <w:rFonts w:ascii="Times New Roman" w:eastAsia="Times New Roman" w:hAnsi="Times New Roman" w:cs="Times New Roman"/>
          <w:sz w:val="28"/>
          <w:szCs w:val="28"/>
          <w:shd w:val="clear" w:color="auto" w:fill="FEFEFF"/>
          <w:lang w:eastAsia="uk-UA"/>
        </w:rPr>
        <w:t>ГОРДІЄНКО</w:t>
      </w:r>
      <w:r w:rsidR="006F746D">
        <w:rPr>
          <w:rFonts w:ascii="Times New Roman" w:eastAsia="Times New Roman" w:hAnsi="Times New Roman" w:cs="Times New Roman"/>
          <w:sz w:val="28"/>
          <w:szCs w:val="28"/>
          <w:shd w:val="clear" w:color="auto" w:fill="FEFEFF"/>
          <w:lang w:eastAsia="uk-UA"/>
        </w:rPr>
        <w:t>,</w:t>
      </w:r>
      <w:r w:rsidR="00824FF2" w:rsidRPr="00893796">
        <w:rPr>
          <w:rFonts w:ascii="Times New Roman" w:eastAsia="Times New Roman" w:hAnsi="Times New Roman" w:cs="Times New Roman"/>
          <w:sz w:val="28"/>
          <w:szCs w:val="28"/>
          <w:shd w:val="clear" w:color="auto" w:fill="FEFEFF"/>
          <w:lang w:eastAsia="uk-UA"/>
        </w:rPr>
        <w:t xml:space="preserve"> </w:t>
      </w:r>
      <w:r w:rsidR="0055724F" w:rsidRPr="00893796">
        <w:rPr>
          <w:rFonts w:ascii="Times New Roman" w:eastAsia="Times New Roman" w:hAnsi="Times New Roman" w:cs="Times New Roman"/>
          <w:sz w:val="28"/>
          <w:szCs w:val="28"/>
          <w:shd w:val="clear" w:color="auto" w:fill="FEFEFF"/>
          <w:lang w:eastAsia="uk-UA"/>
        </w:rPr>
        <w:t xml:space="preserve">розмістити Положення у новій редакції </w:t>
      </w:r>
      <w:r w:rsidR="00426F85">
        <w:rPr>
          <w:rFonts w:ascii="Times New Roman" w:eastAsia="Times New Roman" w:hAnsi="Times New Roman" w:cs="Times New Roman"/>
          <w:sz w:val="28"/>
          <w:szCs w:val="28"/>
          <w:shd w:val="clear" w:color="auto" w:fill="FEFEFF"/>
          <w:lang w:eastAsia="uk-UA"/>
        </w:rPr>
        <w:t xml:space="preserve">(додаток №1) </w:t>
      </w:r>
      <w:r w:rsidR="0055724F" w:rsidRPr="00893796">
        <w:rPr>
          <w:rFonts w:ascii="Times New Roman" w:eastAsia="Times New Roman" w:hAnsi="Times New Roman" w:cs="Times New Roman"/>
          <w:sz w:val="28"/>
          <w:szCs w:val="28"/>
          <w:shd w:val="clear" w:color="auto" w:fill="FEFEFF"/>
          <w:lang w:eastAsia="uk-UA"/>
        </w:rPr>
        <w:t xml:space="preserve">на офіційному веб-сайті </w:t>
      </w:r>
      <w:r w:rsidR="00824FF2" w:rsidRPr="00893796">
        <w:rPr>
          <w:rFonts w:ascii="Times New Roman" w:eastAsia="Times New Roman" w:hAnsi="Times New Roman" w:cs="Times New Roman"/>
          <w:sz w:val="28"/>
          <w:szCs w:val="28"/>
          <w:shd w:val="clear" w:color="auto" w:fill="FEFEFF"/>
          <w:lang w:eastAsia="uk-UA"/>
        </w:rPr>
        <w:t>селищної</w:t>
      </w:r>
      <w:r w:rsidR="0055724F" w:rsidRPr="00893796">
        <w:rPr>
          <w:rFonts w:ascii="Times New Roman" w:eastAsia="Times New Roman" w:hAnsi="Times New Roman" w:cs="Times New Roman"/>
          <w:sz w:val="28"/>
          <w:szCs w:val="28"/>
          <w:shd w:val="clear" w:color="auto" w:fill="FEFEFF"/>
          <w:lang w:eastAsia="uk-UA"/>
        </w:rPr>
        <w:t xml:space="preserve"> ради.</w:t>
      </w:r>
    </w:p>
    <w:p w:rsidR="007B5AE4" w:rsidRDefault="007B5AE4" w:rsidP="007B5AE4">
      <w:pPr>
        <w:pStyle w:val="a6"/>
        <w:shd w:val="clear" w:color="auto" w:fill="FFFFFF"/>
        <w:spacing w:after="200" w:line="240" w:lineRule="auto"/>
        <w:ind w:left="0"/>
        <w:jc w:val="both"/>
        <w:rPr>
          <w:rFonts w:ascii="Times New Roman" w:eastAsia="Times New Roman" w:hAnsi="Times New Roman" w:cs="Times New Roman"/>
          <w:sz w:val="28"/>
          <w:szCs w:val="28"/>
          <w:shd w:val="clear" w:color="auto" w:fill="FEFEFF"/>
          <w:lang w:eastAsia="uk-UA"/>
        </w:rPr>
      </w:pPr>
    </w:p>
    <w:p w:rsidR="0055724F" w:rsidRPr="007B5AE4" w:rsidRDefault="003E5106" w:rsidP="007B5AE4">
      <w:pPr>
        <w:pStyle w:val="a6"/>
        <w:shd w:val="clear" w:color="auto" w:fill="FFFFFF"/>
        <w:spacing w:after="200" w:line="240" w:lineRule="auto"/>
        <w:ind w:left="0"/>
        <w:jc w:val="both"/>
        <w:rPr>
          <w:rFonts w:ascii="Arial" w:eastAsia="Times New Roman" w:hAnsi="Arial" w:cs="Arial"/>
          <w:sz w:val="21"/>
          <w:szCs w:val="21"/>
          <w:lang w:eastAsia="uk-UA"/>
        </w:rPr>
      </w:pPr>
      <w:r>
        <w:rPr>
          <w:rFonts w:ascii="Times New Roman" w:eastAsia="Times New Roman" w:hAnsi="Times New Roman" w:cs="Times New Roman"/>
          <w:sz w:val="28"/>
          <w:szCs w:val="28"/>
          <w:shd w:val="clear" w:color="auto" w:fill="FEFEFF"/>
          <w:lang w:eastAsia="uk-UA"/>
        </w:rPr>
        <w:tab/>
        <w:t>4</w:t>
      </w:r>
      <w:r w:rsidR="007B5AE4">
        <w:rPr>
          <w:rFonts w:ascii="Times New Roman" w:eastAsia="Times New Roman" w:hAnsi="Times New Roman" w:cs="Times New Roman"/>
          <w:sz w:val="28"/>
          <w:szCs w:val="28"/>
          <w:shd w:val="clear" w:color="auto" w:fill="FEFEFF"/>
          <w:lang w:eastAsia="uk-UA"/>
        </w:rPr>
        <w:t xml:space="preserve">. </w:t>
      </w:r>
      <w:r w:rsidR="0055724F" w:rsidRPr="00893796">
        <w:rPr>
          <w:rFonts w:ascii="Times New Roman" w:eastAsia="Times New Roman" w:hAnsi="Times New Roman" w:cs="Times New Roman"/>
          <w:sz w:val="28"/>
          <w:szCs w:val="28"/>
          <w:bdr w:val="none" w:sz="0" w:space="0" w:color="auto" w:frame="1"/>
          <w:shd w:val="clear" w:color="auto" w:fill="FFFFFF"/>
          <w:lang w:eastAsia="uk-UA"/>
        </w:rPr>
        <w:t xml:space="preserve">Контроль за виконанням даного рішення покласти на комісію </w:t>
      </w:r>
      <w:r w:rsidR="00C50C48" w:rsidRPr="00C50C48">
        <w:rPr>
          <w:rFonts w:ascii="Times New Roman" w:eastAsia="Times New Roman" w:hAnsi="Times New Roman" w:cs="Times New Roman"/>
          <w:sz w:val="28"/>
          <w:szCs w:val="28"/>
          <w:bdr w:val="none" w:sz="0" w:space="0" w:color="auto" w:frame="1"/>
          <w:shd w:val="clear" w:color="auto" w:fill="FFFFFF"/>
          <w:lang w:eastAsia="uk-UA"/>
        </w:rPr>
        <w:t>з питань прав людини, законності, депутатської діяльності, етики та регуляторної діяльності (Володимир ПУШКАРЕНКО</w:t>
      </w:r>
      <w:r w:rsidR="00C50C48">
        <w:rPr>
          <w:rFonts w:ascii="Times New Roman" w:eastAsia="Times New Roman" w:hAnsi="Times New Roman" w:cs="Times New Roman"/>
          <w:sz w:val="28"/>
          <w:szCs w:val="28"/>
          <w:bdr w:val="none" w:sz="0" w:space="0" w:color="auto" w:frame="1"/>
          <w:shd w:val="clear" w:color="auto" w:fill="FFFFFF"/>
          <w:lang w:eastAsia="uk-UA"/>
        </w:rPr>
        <w:t>)</w:t>
      </w:r>
      <w:r w:rsidR="0055724F" w:rsidRPr="00893796">
        <w:rPr>
          <w:rFonts w:ascii="Times New Roman" w:eastAsia="Times New Roman" w:hAnsi="Times New Roman" w:cs="Times New Roman"/>
          <w:sz w:val="28"/>
          <w:szCs w:val="28"/>
          <w:bdr w:val="none" w:sz="0" w:space="0" w:color="auto" w:frame="1"/>
          <w:shd w:val="clear" w:color="auto" w:fill="FFFFFF"/>
          <w:lang w:eastAsia="uk-UA"/>
        </w:rPr>
        <w:t>.</w:t>
      </w:r>
    </w:p>
    <w:p w:rsidR="00125A22" w:rsidRPr="00893796" w:rsidRDefault="00125A22" w:rsidP="0055724F">
      <w:pPr>
        <w:shd w:val="clear" w:color="auto" w:fill="FFFFFF"/>
        <w:spacing w:after="200" w:line="240" w:lineRule="auto"/>
        <w:jc w:val="both"/>
        <w:rPr>
          <w:rFonts w:ascii="Times New Roman" w:eastAsia="Times New Roman" w:hAnsi="Times New Roman" w:cs="Times New Roman"/>
          <w:sz w:val="28"/>
          <w:szCs w:val="28"/>
          <w:bdr w:val="none" w:sz="0" w:space="0" w:color="auto" w:frame="1"/>
          <w:shd w:val="clear" w:color="auto" w:fill="FFFFFF"/>
          <w:lang w:eastAsia="uk-UA"/>
        </w:rPr>
      </w:pPr>
    </w:p>
    <w:p w:rsidR="0055724F" w:rsidRPr="00893796" w:rsidRDefault="00125A22" w:rsidP="0055724F">
      <w:pPr>
        <w:shd w:val="clear" w:color="auto" w:fill="FFFFFF"/>
        <w:spacing w:after="200" w:line="240" w:lineRule="auto"/>
        <w:jc w:val="both"/>
        <w:rPr>
          <w:rFonts w:ascii="Arial" w:eastAsia="Times New Roman" w:hAnsi="Arial" w:cs="Arial"/>
          <w:sz w:val="21"/>
          <w:szCs w:val="21"/>
          <w:lang w:eastAsia="uk-UA"/>
        </w:rPr>
      </w:pPr>
      <w:r w:rsidRPr="00893796">
        <w:rPr>
          <w:rFonts w:ascii="Times New Roman" w:eastAsia="Times New Roman" w:hAnsi="Times New Roman" w:cs="Times New Roman"/>
          <w:sz w:val="28"/>
          <w:szCs w:val="28"/>
          <w:bdr w:val="none" w:sz="0" w:space="0" w:color="auto" w:frame="1"/>
          <w:shd w:val="clear" w:color="auto" w:fill="FFFFFF"/>
          <w:lang w:eastAsia="uk-UA"/>
        </w:rPr>
        <w:t xml:space="preserve">Селищний голова                                             </w:t>
      </w:r>
      <w:r w:rsidR="00573CDA">
        <w:rPr>
          <w:rFonts w:ascii="Times New Roman" w:eastAsia="Times New Roman" w:hAnsi="Times New Roman" w:cs="Times New Roman"/>
          <w:sz w:val="28"/>
          <w:szCs w:val="28"/>
          <w:bdr w:val="none" w:sz="0" w:space="0" w:color="auto" w:frame="1"/>
          <w:shd w:val="clear" w:color="auto" w:fill="FFFFFF"/>
          <w:lang w:eastAsia="uk-UA"/>
        </w:rPr>
        <w:t xml:space="preserve">      </w:t>
      </w:r>
      <w:r w:rsidRPr="00893796">
        <w:rPr>
          <w:rFonts w:ascii="Times New Roman" w:eastAsia="Times New Roman" w:hAnsi="Times New Roman" w:cs="Times New Roman"/>
          <w:sz w:val="28"/>
          <w:szCs w:val="28"/>
          <w:bdr w:val="none" w:sz="0" w:space="0" w:color="auto" w:frame="1"/>
          <w:shd w:val="clear" w:color="auto" w:fill="FFFFFF"/>
          <w:lang w:eastAsia="uk-UA"/>
        </w:rPr>
        <w:t xml:space="preserve">          </w:t>
      </w:r>
      <w:r w:rsidR="00573CDA" w:rsidRPr="00573CDA">
        <w:rPr>
          <w:rFonts w:ascii="Times New Roman" w:eastAsia="Times New Roman" w:hAnsi="Times New Roman" w:cs="Times New Roman"/>
          <w:sz w:val="28"/>
          <w:szCs w:val="28"/>
          <w:bdr w:val="none" w:sz="0" w:space="0" w:color="auto" w:frame="1"/>
          <w:shd w:val="clear" w:color="auto" w:fill="FFFFFF"/>
          <w:lang w:eastAsia="uk-UA"/>
        </w:rPr>
        <w:t>Олександр КОЛЄСНІК</w:t>
      </w:r>
      <w:r w:rsidR="0055724F" w:rsidRPr="00893796">
        <w:rPr>
          <w:rFonts w:ascii="Arial" w:eastAsia="Times New Roman" w:hAnsi="Arial" w:cs="Arial"/>
          <w:sz w:val="21"/>
          <w:szCs w:val="21"/>
          <w:lang w:eastAsia="uk-UA"/>
        </w:rPr>
        <w:t> </w:t>
      </w:r>
    </w:p>
    <w:p w:rsidR="003E5106" w:rsidRDefault="003E5106" w:rsidP="00713353">
      <w:pPr>
        <w:pStyle w:val="rvps6"/>
        <w:shd w:val="clear" w:color="auto" w:fill="FFFFFF"/>
        <w:spacing w:before="0" w:beforeAutospacing="0" w:after="0" w:afterAutospacing="0"/>
        <w:ind w:left="4820" w:right="448"/>
        <w:rPr>
          <w:rStyle w:val="rvts23"/>
          <w:bCs/>
        </w:rPr>
      </w:pPr>
    </w:p>
    <w:p w:rsidR="003E5106" w:rsidRDefault="003E5106" w:rsidP="00713353">
      <w:pPr>
        <w:pStyle w:val="rvps6"/>
        <w:shd w:val="clear" w:color="auto" w:fill="FFFFFF"/>
        <w:spacing w:before="0" w:beforeAutospacing="0" w:after="0" w:afterAutospacing="0"/>
        <w:ind w:left="4820" w:right="448"/>
        <w:rPr>
          <w:rStyle w:val="rvts23"/>
          <w:bCs/>
        </w:rPr>
      </w:pPr>
    </w:p>
    <w:p w:rsidR="003E5106" w:rsidRDefault="003E5106" w:rsidP="00713353">
      <w:pPr>
        <w:pStyle w:val="rvps6"/>
        <w:shd w:val="clear" w:color="auto" w:fill="FFFFFF"/>
        <w:spacing w:before="0" w:beforeAutospacing="0" w:after="0" w:afterAutospacing="0"/>
        <w:ind w:left="4820" w:right="448"/>
        <w:rPr>
          <w:rStyle w:val="rvts23"/>
          <w:bCs/>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6C2A37" w:rsidRDefault="006C2A37"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Default="003E5106" w:rsidP="003E5106">
      <w:pPr>
        <w:shd w:val="clear" w:color="auto" w:fill="FFFFFF"/>
        <w:spacing w:after="0" w:line="240" w:lineRule="auto"/>
        <w:ind w:left="4820" w:right="448"/>
        <w:rPr>
          <w:rFonts w:ascii="Times New Roman" w:eastAsia="Times New Roman" w:hAnsi="Times New Roman" w:cs="Times New Roman"/>
          <w:bCs/>
          <w:sz w:val="24"/>
          <w:szCs w:val="24"/>
          <w:lang w:eastAsia="uk-UA"/>
        </w:rPr>
      </w:pPr>
    </w:p>
    <w:p w:rsidR="003E5106" w:rsidRPr="003E5106" w:rsidRDefault="003E5106" w:rsidP="003720FC">
      <w:pPr>
        <w:shd w:val="clear" w:color="auto" w:fill="FFFFFF"/>
        <w:tabs>
          <w:tab w:val="left" w:pos="8931"/>
        </w:tabs>
        <w:spacing w:after="0" w:line="240" w:lineRule="auto"/>
        <w:ind w:left="5103" w:right="-2"/>
        <w:rPr>
          <w:rFonts w:ascii="Times New Roman" w:eastAsia="Times New Roman" w:hAnsi="Times New Roman" w:cs="Times New Roman"/>
          <w:bCs/>
          <w:sz w:val="24"/>
          <w:szCs w:val="24"/>
          <w:lang w:eastAsia="uk-UA"/>
        </w:rPr>
      </w:pPr>
      <w:r w:rsidRPr="003E5106">
        <w:rPr>
          <w:rFonts w:ascii="Times New Roman" w:eastAsia="Times New Roman" w:hAnsi="Times New Roman" w:cs="Times New Roman"/>
          <w:bCs/>
          <w:sz w:val="24"/>
          <w:szCs w:val="24"/>
          <w:lang w:eastAsia="uk-UA"/>
        </w:rPr>
        <w:lastRenderedPageBreak/>
        <w:t>Додаток №1</w:t>
      </w:r>
      <w:r w:rsidRPr="003E5106">
        <w:rPr>
          <w:rFonts w:ascii="Times New Roman" w:eastAsia="Times New Roman" w:hAnsi="Times New Roman" w:cs="Times New Roman"/>
          <w:bCs/>
          <w:sz w:val="24"/>
          <w:szCs w:val="24"/>
          <w:lang w:eastAsia="uk-UA"/>
        </w:rPr>
        <w:br/>
        <w:t xml:space="preserve">до рішення Вишнівської селищної ради від </w:t>
      </w:r>
      <w:r w:rsidR="003720FC">
        <w:rPr>
          <w:rFonts w:ascii="Times New Roman" w:eastAsia="Times New Roman" w:hAnsi="Times New Roman" w:cs="Times New Roman"/>
          <w:bCs/>
          <w:sz w:val="24"/>
          <w:szCs w:val="24"/>
          <w:lang w:eastAsia="uk-UA"/>
        </w:rPr>
        <w:t xml:space="preserve">20  </w:t>
      </w:r>
      <w:r>
        <w:rPr>
          <w:rFonts w:ascii="Times New Roman" w:eastAsia="Times New Roman" w:hAnsi="Times New Roman" w:cs="Times New Roman"/>
          <w:bCs/>
          <w:sz w:val="24"/>
          <w:szCs w:val="24"/>
          <w:lang w:eastAsia="uk-UA"/>
        </w:rPr>
        <w:t>лютого 2026</w:t>
      </w:r>
      <w:r w:rsidRPr="003E5106">
        <w:rPr>
          <w:rFonts w:ascii="Times New Roman" w:eastAsia="Times New Roman" w:hAnsi="Times New Roman" w:cs="Times New Roman"/>
          <w:bCs/>
          <w:sz w:val="24"/>
          <w:szCs w:val="24"/>
          <w:lang w:eastAsia="uk-UA"/>
        </w:rPr>
        <w:t xml:space="preserve">  року №</w:t>
      </w:r>
      <w:r w:rsidR="003720FC" w:rsidRPr="003720FC">
        <w:rPr>
          <w:rFonts w:ascii="Times New Roman" w:eastAsia="Times New Roman" w:hAnsi="Times New Roman" w:cs="Times New Roman"/>
          <w:bCs/>
          <w:sz w:val="24"/>
          <w:szCs w:val="24"/>
          <w:lang w:eastAsia="uk-UA"/>
        </w:rPr>
        <w:t>1456</w:t>
      </w:r>
      <w:r w:rsidR="003720FC">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53</w:t>
      </w:r>
      <w:r w:rsidRPr="003E5106">
        <w:rPr>
          <w:rFonts w:ascii="Times New Roman" w:eastAsia="Times New Roman" w:hAnsi="Times New Roman" w:cs="Times New Roman"/>
          <w:bCs/>
          <w:sz w:val="24"/>
          <w:szCs w:val="24"/>
          <w:lang w:eastAsia="uk-UA"/>
        </w:rPr>
        <w:t>/</w:t>
      </w:r>
      <w:r w:rsidRPr="003E5106">
        <w:rPr>
          <w:rFonts w:ascii="Times New Roman" w:eastAsia="Times New Roman" w:hAnsi="Times New Roman" w:cs="Times New Roman"/>
          <w:bCs/>
          <w:sz w:val="24"/>
          <w:szCs w:val="24"/>
          <w:lang w:val="en-US" w:eastAsia="uk-UA"/>
        </w:rPr>
        <w:t>VII</w:t>
      </w:r>
      <w:r w:rsidRPr="003E5106">
        <w:rPr>
          <w:rFonts w:ascii="Times New Roman" w:eastAsia="Times New Roman" w:hAnsi="Times New Roman" w:cs="Times New Roman"/>
          <w:bCs/>
          <w:sz w:val="24"/>
          <w:szCs w:val="24"/>
          <w:lang w:eastAsia="uk-UA"/>
        </w:rPr>
        <w:t>І</w:t>
      </w:r>
      <w:r w:rsidRPr="003E5106">
        <w:rPr>
          <w:rFonts w:ascii="Times New Roman" w:eastAsia="Times New Roman" w:hAnsi="Times New Roman" w:cs="Times New Roman"/>
          <w:bCs/>
          <w:sz w:val="24"/>
          <w:szCs w:val="24"/>
          <w:lang w:eastAsia="uk-UA"/>
        </w:rPr>
        <w:br/>
      </w:r>
    </w:p>
    <w:p w:rsidR="003E5106" w:rsidRPr="003E5106" w:rsidRDefault="003E5106" w:rsidP="003E5106">
      <w:pPr>
        <w:shd w:val="clear" w:color="auto" w:fill="FFFFFF"/>
        <w:spacing w:after="0" w:line="240" w:lineRule="auto"/>
        <w:ind w:left="170" w:right="57" w:firstLine="709"/>
        <w:jc w:val="center"/>
        <w:rPr>
          <w:rFonts w:ascii="Times New Roman" w:eastAsia="Times New Roman" w:hAnsi="Times New Roman" w:cs="Times New Roman"/>
          <w:b/>
          <w:bCs/>
          <w:sz w:val="28"/>
          <w:szCs w:val="28"/>
          <w:lang w:eastAsia="uk-UA"/>
        </w:rPr>
      </w:pPr>
      <w:bookmarkStart w:id="1" w:name="n96"/>
      <w:bookmarkEnd w:id="1"/>
    </w:p>
    <w:p w:rsidR="003E5106" w:rsidRPr="003E5106" w:rsidRDefault="003E5106" w:rsidP="003E5106">
      <w:pPr>
        <w:shd w:val="clear" w:color="auto" w:fill="FFFFFF"/>
        <w:spacing w:after="0" w:line="240" w:lineRule="auto"/>
        <w:ind w:left="170" w:right="57" w:firstLine="709"/>
        <w:jc w:val="center"/>
        <w:rPr>
          <w:rFonts w:ascii="Times New Roman" w:eastAsia="Times New Roman" w:hAnsi="Times New Roman" w:cs="Times New Roman"/>
          <w:b/>
          <w:bCs/>
          <w:sz w:val="28"/>
          <w:szCs w:val="28"/>
          <w:lang w:eastAsia="uk-UA"/>
        </w:rPr>
      </w:pPr>
      <w:r w:rsidRPr="003E5106">
        <w:rPr>
          <w:rFonts w:ascii="Times New Roman" w:eastAsia="Times New Roman" w:hAnsi="Times New Roman" w:cs="Times New Roman"/>
          <w:b/>
          <w:bCs/>
          <w:sz w:val="28"/>
          <w:szCs w:val="28"/>
          <w:lang w:eastAsia="uk-UA"/>
        </w:rPr>
        <w:t>ПОЛОЖЕННЯ</w:t>
      </w:r>
      <w:r w:rsidRPr="003E5106">
        <w:rPr>
          <w:rFonts w:ascii="Times New Roman" w:eastAsia="Times New Roman" w:hAnsi="Times New Roman" w:cs="Times New Roman"/>
          <w:sz w:val="28"/>
          <w:szCs w:val="28"/>
          <w:lang w:eastAsia="uk-UA"/>
        </w:rPr>
        <w:br/>
      </w:r>
      <w:r w:rsidRPr="003E5106">
        <w:rPr>
          <w:rFonts w:ascii="Times New Roman" w:eastAsia="Times New Roman" w:hAnsi="Times New Roman" w:cs="Times New Roman"/>
          <w:b/>
          <w:bCs/>
          <w:sz w:val="28"/>
          <w:szCs w:val="28"/>
          <w:lang w:eastAsia="uk-UA"/>
        </w:rPr>
        <w:t>про відділ «Центр надання адміністративних послуг» виконавчого комітету Вишнівської селищної ради</w:t>
      </w:r>
    </w:p>
    <w:p w:rsidR="003E5106" w:rsidRPr="003E5106" w:rsidRDefault="003E5106" w:rsidP="003E5106">
      <w:pPr>
        <w:shd w:val="clear" w:color="auto" w:fill="FFFFFF"/>
        <w:spacing w:after="0" w:line="240" w:lineRule="auto"/>
        <w:ind w:left="170" w:right="57" w:firstLine="709"/>
        <w:jc w:val="center"/>
        <w:rPr>
          <w:rFonts w:ascii="Times New Roman" w:eastAsia="Times New Roman" w:hAnsi="Times New Roman" w:cs="Times New Roman"/>
          <w:b/>
          <w:bCs/>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2" w:name="n10"/>
      <w:bookmarkEnd w:id="2"/>
      <w:r w:rsidRPr="003E5106">
        <w:rPr>
          <w:rFonts w:ascii="Times New Roman" w:eastAsia="Times New Roman" w:hAnsi="Times New Roman" w:cs="Times New Roman"/>
          <w:sz w:val="28"/>
          <w:szCs w:val="28"/>
          <w:lang w:eastAsia="uk-UA"/>
        </w:rPr>
        <w:t xml:space="preserve">1. Відділ «Центр надання адміністративних послуг» </w:t>
      </w:r>
      <w:r w:rsidRPr="003E5106">
        <w:rPr>
          <w:rFonts w:ascii="Times New Roman" w:eastAsia="Times New Roman" w:hAnsi="Times New Roman" w:cs="Times New Roman"/>
          <w:bCs/>
          <w:sz w:val="28"/>
          <w:szCs w:val="28"/>
          <w:lang w:eastAsia="uk-UA"/>
        </w:rPr>
        <w:t xml:space="preserve">виконавчого комітету Вишнівської селищної ради </w:t>
      </w:r>
      <w:r w:rsidRPr="003E5106">
        <w:rPr>
          <w:rFonts w:ascii="Times New Roman" w:eastAsia="Times New Roman" w:hAnsi="Times New Roman" w:cs="Times New Roman"/>
          <w:sz w:val="28"/>
          <w:szCs w:val="28"/>
          <w:lang w:eastAsia="uk-UA"/>
        </w:rPr>
        <w:t xml:space="preserve">(далі – Центр) є структурним підрозділом, який утворено у складі виконавчого комітету </w:t>
      </w:r>
      <w:r w:rsidRPr="003E5106">
        <w:rPr>
          <w:rFonts w:ascii="Times New Roman" w:eastAsia="Times New Roman" w:hAnsi="Times New Roman" w:cs="Times New Roman"/>
          <w:bCs/>
          <w:sz w:val="28"/>
          <w:szCs w:val="28"/>
          <w:lang w:eastAsia="uk-UA"/>
        </w:rPr>
        <w:t>Вишнівської селищної ради</w:t>
      </w:r>
      <w:r w:rsidRPr="003E5106">
        <w:rPr>
          <w:rFonts w:ascii="Times New Roman" w:eastAsia="Times New Roman" w:hAnsi="Times New Roman" w:cs="Times New Roman"/>
          <w:sz w:val="28"/>
          <w:szCs w:val="28"/>
          <w:lang w:eastAsia="uk-UA"/>
        </w:rPr>
        <w:t xml:space="preserve"> з метою забезпечення надання адміністративних послуг селищною радою. </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bCs/>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2. Рішення щодо утворення, ліквідації або реорганізації Центру приймається селищною радою відповідно до вимог чинного законодавства.</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Вибір місця розташування Центру, його територіальних підрозділів та віддалених (у тому числі пересувних) робочих місць адміністраторів здійснюється в межах території громади, яку він обслуговує, з урахуванням територіальної доступності, яка визначається відповідно до частини четвертої статті 12 Закону України “Про адміністративні послуги”.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 w:name="n68"/>
      <w:bookmarkStart w:id="4" w:name="n12"/>
      <w:bookmarkEnd w:id="3"/>
      <w:bookmarkEnd w:id="4"/>
      <w:r w:rsidRPr="003E5106">
        <w:rPr>
          <w:rFonts w:ascii="Times New Roman" w:eastAsia="Times New Roman" w:hAnsi="Times New Roman" w:cs="Times New Roman"/>
          <w:sz w:val="28"/>
          <w:szCs w:val="28"/>
          <w:lang w:eastAsia="uk-UA"/>
        </w:rPr>
        <w:t>3. Центр у своїй діяльності керується  </w:t>
      </w:r>
      <w:hyperlink r:id="rId6" w:tgtFrame="_blank" w:history="1">
        <w:r w:rsidRPr="003E5106">
          <w:rPr>
            <w:rFonts w:ascii="Times New Roman" w:eastAsia="Times New Roman" w:hAnsi="Times New Roman" w:cs="Times New Roman"/>
            <w:sz w:val="28"/>
            <w:szCs w:val="28"/>
            <w:lang w:eastAsia="uk-UA"/>
          </w:rPr>
          <w:t>Конституцією</w:t>
        </w:r>
      </w:hyperlink>
      <w:r w:rsidRPr="003E5106">
        <w:rPr>
          <w:rFonts w:ascii="Times New Roman" w:eastAsia="Times New Roman" w:hAnsi="Times New Roman" w:cs="Times New Roman"/>
          <w:sz w:val="28"/>
          <w:szCs w:val="28"/>
          <w:lang w:eastAsia="uk-UA"/>
        </w:rPr>
        <w:t>  та законами України, актами Президента України і Кабінету Міністрів України, рішеннями Вишнівської селищної ради, її виконавчого комітету, розпорядженнями селищного голови, цим Положенням та іншими нормативними актами.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5" w:name="n13"/>
      <w:bookmarkEnd w:id="5"/>
      <w:r w:rsidRPr="003E5106">
        <w:rPr>
          <w:rFonts w:ascii="Times New Roman" w:eastAsia="Times New Roman" w:hAnsi="Times New Roman" w:cs="Times New Roman"/>
          <w:sz w:val="28"/>
          <w:szCs w:val="28"/>
          <w:lang w:eastAsia="uk-UA"/>
        </w:rPr>
        <w:t>4. Основними завданнями Центру є:</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6" w:name="n14"/>
      <w:bookmarkEnd w:id="6"/>
      <w:r w:rsidRPr="003E5106">
        <w:rPr>
          <w:rFonts w:ascii="Times New Roman" w:eastAsia="Times New Roman" w:hAnsi="Times New Roman" w:cs="Times New Roman"/>
          <w:sz w:val="28"/>
          <w:szCs w:val="28"/>
          <w:lang w:eastAsia="uk-UA"/>
        </w:rPr>
        <w:t>1) організація надання адміністративних послуг у найкоротший строк та за мінімальної кількості відвідувань суб’єктів звернень;</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7" w:name="n15"/>
      <w:bookmarkEnd w:id="7"/>
      <w:r w:rsidRPr="003E5106">
        <w:rPr>
          <w:rFonts w:ascii="Times New Roman" w:eastAsia="Times New Roman" w:hAnsi="Times New Roman" w:cs="Times New Roman"/>
          <w:sz w:val="28"/>
          <w:szCs w:val="28"/>
          <w:lang w:eastAsia="uk-UA"/>
        </w:rPr>
        <w:t>2) спрощення процедури отримання адміністративних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 xml:space="preserve">3) здійснення державним реєстратором Центру реєстрації </w:t>
      </w:r>
      <w:r w:rsidRPr="003E5106">
        <w:rPr>
          <w:rFonts w:ascii="Times New Roman" w:eastAsia="Times New Roman" w:hAnsi="Times New Roman" w:cs="Times New Roman"/>
          <w:color w:val="000000"/>
          <w:sz w:val="28"/>
          <w:szCs w:val="28"/>
          <w:bdr w:val="none" w:sz="0" w:space="0" w:color="auto" w:frame="1"/>
          <w:shd w:val="clear" w:color="auto" w:fill="FFFFFF"/>
          <w:lang w:eastAsia="uk-UA"/>
        </w:rPr>
        <w:t>речових прав на нерухоме майно та їх обтяжень, державної реєстрації юридичних осіб, фізичних осіб підприємців та громадських формувань.</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8" w:name="n16"/>
      <w:bookmarkEnd w:id="8"/>
      <w:r w:rsidRPr="003E5106">
        <w:rPr>
          <w:rFonts w:ascii="Times New Roman" w:eastAsia="Times New Roman" w:hAnsi="Times New Roman" w:cs="Times New Roman"/>
          <w:sz w:val="28"/>
          <w:szCs w:val="28"/>
          <w:lang w:eastAsia="uk-UA"/>
        </w:rPr>
        <w:t>4) забезпечення інформування суб’єктів звернень про вимоги та порядок надання адміністративних послуг у Центрі;</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5) проведення моніторингу якості надання адміністративних послуг відповідно до частини четвертої статті 7 Закону України “Про адміністративні послуги”, визначення та вжиття заходів до підвищення рівня якості їх надання, оприлюднення інформації про результати моніторингу та вжиті заходи;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val="ru-RU" w:eastAsia="uk-UA"/>
        </w:rPr>
      </w:pPr>
      <w:r w:rsidRPr="003E5106">
        <w:rPr>
          <w:rFonts w:ascii="Times New Roman" w:eastAsia="Times New Roman" w:hAnsi="Times New Roman" w:cs="Times New Roman"/>
          <w:sz w:val="28"/>
          <w:szCs w:val="28"/>
          <w:lang w:eastAsia="uk-UA"/>
        </w:rPr>
        <w:t>6) забезпечення процесу автоматизації прийому документів та надання адміністративних послуг шляхом використання інформаційних систем та систем електронного документообігу.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lastRenderedPageBreak/>
        <w:t>7) проведення державної реєстрації народження фізичної особи та її походження, шлюбу, смерті.</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val="ru-RU" w:eastAsia="uk-UA"/>
        </w:rPr>
      </w:pPr>
      <w:r w:rsidRPr="003E5106">
        <w:rPr>
          <w:rFonts w:ascii="Times New Roman" w:eastAsia="Times New Roman" w:hAnsi="Times New Roman" w:cs="Times New Roman"/>
          <w:sz w:val="28"/>
          <w:szCs w:val="28"/>
          <w:lang w:eastAsia="uk-UA"/>
        </w:rPr>
        <w:t>8) надання відомостей з Державного земельного кадастру про земельну ділянку у формі витягу та користування відомостями з Державного земельного кадастру про земельну ділянку.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val="ru-RU" w:eastAsia="uk-UA"/>
        </w:rPr>
        <w:t xml:space="preserve">9) </w:t>
      </w:r>
      <w:r w:rsidRPr="003E5106">
        <w:rPr>
          <w:rFonts w:ascii="Times New Roman" w:eastAsia="Times New Roman" w:hAnsi="Times New Roman" w:cs="Times New Roman"/>
          <w:sz w:val="28"/>
          <w:szCs w:val="28"/>
          <w:lang w:eastAsia="uk-UA"/>
        </w:rPr>
        <w:t>здійснення реєстрації/зняття з реєстрації місця проживання/перебування фізичних осіб.</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9" w:name="n17"/>
      <w:bookmarkEnd w:id="9"/>
      <w:r w:rsidRPr="003E5106">
        <w:rPr>
          <w:rFonts w:ascii="Times New Roman" w:eastAsia="Times New Roman" w:hAnsi="Times New Roman" w:cs="Times New Roman"/>
          <w:sz w:val="28"/>
          <w:szCs w:val="28"/>
          <w:lang w:eastAsia="uk-UA"/>
        </w:rPr>
        <w:t xml:space="preserve">5. Центром забезпечується надання адміністративних послуг адміністратором, у тому числі шляхом взаємодії із суб’єктами надання адміністративних послуг. </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На підставі узгоджених рішень Вишнівської селищної ради та суб’єкта надання адміністративних послуг окремі адміністративні послуги можуть надаватися через Центр посадовими особами такого суб’єкта. Зазначені послуги надаються виключно у разі, коли вони не можуть бути надані у Центрі адміністратором або їх надання адміністратором є значно гіршим для інтересів суб’єктів звернення та/або публічних інтересів. В узгоджених рішеннях зазначаються обґрунтування їх прийняття.</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Посадові особи суб’єктів надання адміністративних послуг зобов’язані дотримуватися вимог щодо часу прийому та інших вимог до організації роботи у Центрі, встановлених рішенням Вишнівської селищної ради.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ru-RU"/>
        </w:rPr>
      </w:pPr>
      <w:r w:rsidRPr="003E5106">
        <w:rPr>
          <w:rFonts w:ascii="Times New Roman" w:eastAsia="Times New Roman" w:hAnsi="Times New Roman" w:cs="Times New Roman"/>
          <w:sz w:val="28"/>
          <w:szCs w:val="28"/>
          <w:lang w:eastAsia="ru-RU"/>
        </w:rPr>
        <w:t xml:space="preserve">Перелік адміністративних послуг, які надаються через Центр, його територіальні підрозділи та віддалені (у тому числі пересувні) робочі місця адміністраторів, визначається та затверджується рішенням </w:t>
      </w:r>
      <w:r w:rsidR="006C2A37">
        <w:rPr>
          <w:rFonts w:ascii="Times New Roman" w:eastAsia="Times New Roman" w:hAnsi="Times New Roman" w:cs="Times New Roman"/>
          <w:sz w:val="28"/>
          <w:szCs w:val="28"/>
          <w:lang w:eastAsia="ru-RU"/>
        </w:rPr>
        <w:t xml:space="preserve">виконавчого  комітету Вишнівської </w:t>
      </w:r>
      <w:r w:rsidRPr="003E5106">
        <w:rPr>
          <w:rFonts w:ascii="Times New Roman" w:eastAsia="Times New Roman" w:hAnsi="Times New Roman" w:cs="Times New Roman"/>
          <w:sz w:val="28"/>
          <w:szCs w:val="28"/>
          <w:lang w:eastAsia="ru-RU"/>
        </w:rPr>
        <w:t>селищної ради та включає:</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ru-RU"/>
        </w:rPr>
      </w:pPr>
      <w:r w:rsidRPr="003E5106">
        <w:rPr>
          <w:rFonts w:ascii="Times New Roman" w:eastAsia="Times New Roman" w:hAnsi="Times New Roman" w:cs="Times New Roman"/>
          <w:sz w:val="28"/>
          <w:szCs w:val="28"/>
          <w:lang w:eastAsia="ru-RU"/>
        </w:rPr>
        <w:t xml:space="preserve">- адміністративні послуги, суб’єктом надання яких є виконавчий комітет Вишнівської селищної ради або його посадові особи; </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ru-RU"/>
        </w:rPr>
      </w:pPr>
      <w:r w:rsidRPr="003E5106">
        <w:rPr>
          <w:rFonts w:ascii="Times New Roman" w:eastAsia="Times New Roman" w:hAnsi="Times New Roman" w:cs="Times New Roman"/>
          <w:sz w:val="28"/>
          <w:szCs w:val="28"/>
          <w:lang w:eastAsia="ru-RU"/>
        </w:rPr>
        <w:t xml:space="preserve">- 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 за переліком, визначеним відповідно до частини сьомої статті 12 Закону України “Про адміністративні послуги”. </w:t>
      </w:r>
      <w:bookmarkStart w:id="10" w:name="n19"/>
      <w:bookmarkStart w:id="11" w:name="n20"/>
      <w:bookmarkStart w:id="12" w:name="n21"/>
      <w:bookmarkStart w:id="13" w:name="n71"/>
      <w:bookmarkEnd w:id="10"/>
      <w:bookmarkEnd w:id="11"/>
      <w:bookmarkEnd w:id="12"/>
      <w:bookmarkEnd w:id="13"/>
    </w:p>
    <w:p w:rsidR="003E5106" w:rsidRDefault="003E5106" w:rsidP="003E5106">
      <w:pPr>
        <w:shd w:val="clear" w:color="auto" w:fill="FFFFFF"/>
        <w:spacing w:after="0" w:line="240" w:lineRule="auto"/>
        <w:ind w:left="142" w:right="170" w:firstLine="709"/>
        <w:jc w:val="both"/>
        <w:textAlignment w:val="baseline"/>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Відповідно до ч.2 ст. 53 ЗУ «Про місцеве самоврядування» інформаційні та технологічні картки адміністративних послуг, а також зміни до них можуть затверджуватися рішенням виконавчого комітету.</w:t>
      </w:r>
    </w:p>
    <w:p w:rsidR="006C2A37" w:rsidRPr="003E5106" w:rsidRDefault="006C2A37" w:rsidP="003E5106">
      <w:pPr>
        <w:shd w:val="clear" w:color="auto" w:fill="FFFFFF"/>
        <w:spacing w:after="0" w:line="240" w:lineRule="auto"/>
        <w:ind w:left="142" w:right="170" w:firstLine="709"/>
        <w:jc w:val="both"/>
        <w:textAlignment w:val="baseline"/>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14" w:name="n70"/>
      <w:bookmarkStart w:id="15" w:name="n22"/>
      <w:bookmarkEnd w:id="14"/>
      <w:bookmarkEnd w:id="15"/>
      <w:r w:rsidRPr="003E5106">
        <w:rPr>
          <w:rFonts w:ascii="Times New Roman" w:eastAsia="Times New Roman" w:hAnsi="Times New Roman" w:cs="Times New Roman"/>
          <w:sz w:val="28"/>
          <w:szCs w:val="28"/>
          <w:lang w:eastAsia="uk-UA"/>
        </w:rPr>
        <w:t>6. У Центрі за розпорядженням селищного голови,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 а також 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16" w:name="n72"/>
      <w:bookmarkStart w:id="17" w:name="n23"/>
      <w:bookmarkEnd w:id="16"/>
      <w:bookmarkEnd w:id="17"/>
      <w:r w:rsidRPr="003E5106">
        <w:rPr>
          <w:rFonts w:ascii="Times New Roman" w:eastAsia="Times New Roman" w:hAnsi="Times New Roman" w:cs="Times New Roman"/>
          <w:sz w:val="28"/>
          <w:szCs w:val="28"/>
          <w:lang w:eastAsia="uk-UA"/>
        </w:rPr>
        <w:lastRenderedPageBreak/>
        <w:t>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18" w:name="n74"/>
      <w:bookmarkEnd w:id="18"/>
      <w:r w:rsidRPr="003E5106">
        <w:rPr>
          <w:rFonts w:ascii="Times New Roman" w:eastAsia="Times New Roman" w:hAnsi="Times New Roman" w:cs="Times New Roman"/>
          <w:sz w:val="28"/>
          <w:szCs w:val="28"/>
          <w:lang w:eastAsia="uk-UA"/>
        </w:rPr>
        <w:t>Добір суб’єктів господарювання для надання супутніх послуг здійснюється селищною радою на конкурсній основі за критеріями забезпечення мінімізації матеріальних витрат та витрат часу суб’єкта звернення, а також з урахуванням вимог законодавства у сфері оренди державного та комунального майна.</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19" w:name="n75"/>
      <w:bookmarkEnd w:id="19"/>
      <w:r w:rsidRPr="003E5106">
        <w:rPr>
          <w:rFonts w:ascii="Times New Roman" w:eastAsia="Times New Roman" w:hAnsi="Times New Roman" w:cs="Times New Roman"/>
          <w:sz w:val="28"/>
          <w:szCs w:val="28"/>
          <w:lang w:eastAsia="uk-UA"/>
        </w:rPr>
        <w:t>Надання суб’єктам звернень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 не вважаються супутніми послугами та здійснюються адміністраторами та іншими працівниками Центру на безкоштовній основі.</w:t>
      </w:r>
    </w:p>
    <w:p w:rsidR="003E5106" w:rsidRPr="003E5106" w:rsidRDefault="003E5106" w:rsidP="003E5106">
      <w:pPr>
        <w:shd w:val="clear" w:color="auto" w:fill="FFFFFF"/>
        <w:spacing w:before="100" w:beforeAutospacing="1" w:after="0" w:afterAutospacing="1"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7</w:t>
      </w:r>
      <w:r w:rsidRPr="003E5106">
        <w:rPr>
          <w:rFonts w:ascii="Times New Roman" w:eastAsia="Times New Roman" w:hAnsi="Times New Roman" w:cs="Times New Roman"/>
          <w:sz w:val="28"/>
          <w:szCs w:val="28"/>
          <w:vertAlign w:val="superscript"/>
          <w:lang w:eastAsia="uk-UA"/>
        </w:rPr>
        <w:t>1</w:t>
      </w:r>
      <w:r w:rsidRPr="003E5106">
        <w:rPr>
          <w:rFonts w:ascii="Times New Roman" w:eastAsia="Times New Roman" w:hAnsi="Times New Roman" w:cs="Times New Roman"/>
          <w:sz w:val="28"/>
          <w:szCs w:val="28"/>
          <w:lang w:eastAsia="uk-UA"/>
        </w:rPr>
        <w:t xml:space="preserve"> У приміщенні, де розміщується Центр, за рішенням селищної ради  проводяться соціальні, культурні, просвітницькі та інші заходи, спрямовані на задоволення потреб та інтересів селищної територіальної громади, розвиток громадянського суспільства, якщо вони не перешкоджають наданню адміністративних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У центрі за рішенням селищної ради може здійснюватися прийом суб’єктів звернення з надання безоплатної правової допомоги.</w:t>
      </w:r>
    </w:p>
    <w:p w:rsidR="003E5106" w:rsidRPr="003E5106" w:rsidRDefault="003E5106" w:rsidP="003E5106">
      <w:pPr>
        <w:shd w:val="clear" w:color="auto" w:fill="FFFFFF"/>
        <w:spacing w:before="100" w:beforeAutospacing="1" w:after="0" w:afterAutospacing="1" w:line="240" w:lineRule="auto"/>
        <w:ind w:left="170" w:right="57" w:firstLine="709"/>
        <w:jc w:val="both"/>
        <w:rPr>
          <w:rFonts w:ascii="Times New Roman" w:eastAsia="Times New Roman" w:hAnsi="Times New Roman" w:cs="Times New Roman"/>
          <w:sz w:val="28"/>
          <w:szCs w:val="28"/>
          <w:lang w:eastAsia="uk-UA"/>
        </w:rPr>
      </w:pPr>
      <w:bookmarkStart w:id="20" w:name="n73"/>
      <w:bookmarkStart w:id="21" w:name="n77"/>
      <w:bookmarkEnd w:id="20"/>
      <w:bookmarkEnd w:id="21"/>
      <w:r w:rsidRPr="003E5106">
        <w:rPr>
          <w:rFonts w:ascii="Times New Roman" w:eastAsia="Times New Roman" w:hAnsi="Times New Roman" w:cs="Times New Roman"/>
          <w:sz w:val="28"/>
          <w:szCs w:val="28"/>
          <w:lang w:eastAsia="uk-UA"/>
        </w:rPr>
        <w:t>8</w:t>
      </w:r>
      <w:r w:rsidRPr="003E5106">
        <w:rPr>
          <w:rFonts w:ascii="Times New Roman" w:eastAsia="Times New Roman" w:hAnsi="Times New Roman" w:cs="Times New Roman"/>
          <w:sz w:val="28"/>
          <w:szCs w:val="28"/>
          <w:vertAlign w:val="superscript"/>
          <w:lang w:eastAsia="uk-UA"/>
        </w:rPr>
        <w:t>1</w:t>
      </w:r>
      <w:r w:rsidRPr="003E5106">
        <w:rPr>
          <w:rFonts w:ascii="Times New Roman" w:eastAsia="Times New Roman" w:hAnsi="Times New Roman" w:cs="Times New Roman"/>
          <w:sz w:val="28"/>
          <w:szCs w:val="28"/>
          <w:lang w:eastAsia="uk-UA"/>
        </w:rPr>
        <w:t>. Центр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3E5106" w:rsidRPr="003E5106" w:rsidRDefault="003E5106" w:rsidP="003E5106">
      <w:pPr>
        <w:shd w:val="clear" w:color="auto" w:fill="FFFFFF"/>
        <w:spacing w:before="100" w:beforeAutospacing="1" w:after="0" w:afterAutospacing="1"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За рішенням селищної ради 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Встановлені вимоги щодо якості обслуговування суб’єктів звернення в Центрі не повинні погіршувати умов надання адміністративних послуг, визначених законом.</w:t>
      </w:r>
    </w:p>
    <w:p w:rsidR="003E5106" w:rsidRPr="003E5106" w:rsidRDefault="003E5106" w:rsidP="003E5106">
      <w:pPr>
        <w:shd w:val="clear" w:color="auto" w:fill="FFFFFF"/>
        <w:spacing w:before="100" w:beforeAutospacing="1" w:after="0" w:afterAutospacing="1"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9. Суб’єкт звернення для отримання адміністративної послуги в Центрі звертається до адміністратора - посадової особи виконавчого комітету селищної ради, яка надає адміністративні послуги або організовує їх надання, або до окремих посадових осіб виконавчого комітету на яких у встановленому порядку покладені всі або окремі завдання адміністратора.</w:t>
      </w:r>
    </w:p>
    <w:p w:rsidR="003E5106" w:rsidRPr="003E5106" w:rsidRDefault="003E5106" w:rsidP="003E5106">
      <w:pPr>
        <w:shd w:val="clear" w:color="auto" w:fill="FFFFFF"/>
        <w:spacing w:before="100" w:beforeAutospacing="1" w:after="0" w:afterAutospacing="1"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lastRenderedPageBreak/>
        <w:t xml:space="preserve">За рішенням селищної ради окремі завдання адміністратора, пов’язані з наданням адміністративних послуг, отриманням заяв та документів, </w:t>
      </w:r>
      <w:proofErr w:type="spellStart"/>
      <w:r w:rsidRPr="003E5106">
        <w:rPr>
          <w:rFonts w:ascii="Times New Roman" w:eastAsia="Times New Roman" w:hAnsi="Times New Roman" w:cs="Times New Roman"/>
          <w:sz w:val="28"/>
          <w:szCs w:val="28"/>
          <w:lang w:eastAsia="uk-UA"/>
        </w:rPr>
        <w:t>видачею</w:t>
      </w:r>
      <w:proofErr w:type="spellEnd"/>
      <w:r w:rsidRPr="003E5106">
        <w:rPr>
          <w:rFonts w:ascii="Times New Roman" w:eastAsia="Times New Roman" w:hAnsi="Times New Roman" w:cs="Times New Roman"/>
          <w:sz w:val="28"/>
          <w:szCs w:val="28"/>
          <w:lang w:eastAsia="uk-UA"/>
        </w:rPr>
        <w:t xml:space="preserve"> результатів надання адміністративних послуг, може здійснювати староста.</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З метою належної організації надання адміністративних послуг через Центр адміністратори, староста та інші особи, на яких покладається виконання завдань адміністратора, беруть участь в навчанні, яке може проводитися за участю суб’єкта надання адміністративних послуг у випадках, визначених законодавством.</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10. Адміністратор призначається на посаду та звільняється з посади розпорядженням селищного голови.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22" w:name="n80"/>
      <w:bookmarkStart w:id="23" w:name="n27"/>
      <w:bookmarkEnd w:id="22"/>
      <w:bookmarkEnd w:id="23"/>
      <w:r w:rsidRPr="003E5106">
        <w:rPr>
          <w:rFonts w:ascii="Times New Roman" w:eastAsia="Times New Roman" w:hAnsi="Times New Roman" w:cs="Times New Roman"/>
          <w:sz w:val="28"/>
          <w:szCs w:val="28"/>
          <w:lang w:eastAsia="uk-UA"/>
        </w:rPr>
        <w:t>Кількість адміністраторів, які працюють у Центрі, визначається структурою, затвердженою рішенням селищної ради.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24" w:name="n28"/>
      <w:bookmarkEnd w:id="24"/>
      <w:r w:rsidRPr="003E5106">
        <w:rPr>
          <w:rFonts w:ascii="Times New Roman" w:eastAsia="Times New Roman" w:hAnsi="Times New Roman" w:cs="Times New Roman"/>
          <w:sz w:val="28"/>
          <w:szCs w:val="28"/>
          <w:lang w:eastAsia="uk-UA"/>
        </w:rPr>
        <w:t xml:space="preserve">11. Адміністратор має особисту печатку (штамп) із зазначенням його прізвища, імені, по батькові та найменування </w:t>
      </w:r>
      <w:bookmarkStart w:id="25" w:name="n29"/>
      <w:bookmarkEnd w:id="25"/>
      <w:r w:rsidRPr="003E5106">
        <w:rPr>
          <w:rFonts w:ascii="Times New Roman" w:eastAsia="Times New Roman" w:hAnsi="Times New Roman" w:cs="Times New Roman"/>
          <w:sz w:val="28"/>
          <w:szCs w:val="28"/>
          <w:lang w:eastAsia="uk-UA"/>
        </w:rPr>
        <w:t>Центру або порядкового номера печатки  (штампа) та найменування центру.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12. Основними завданнями адміністратора є:</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26" w:name="n30"/>
      <w:bookmarkEnd w:id="26"/>
      <w:r w:rsidRPr="003E5106">
        <w:rPr>
          <w:rFonts w:ascii="Times New Roman" w:eastAsia="Times New Roman" w:hAnsi="Times New Roman" w:cs="Times New Roman"/>
          <w:sz w:val="28"/>
          <w:szCs w:val="28"/>
          <w:lang w:eastAsia="uk-UA"/>
        </w:rPr>
        <w:t>1) надання суб’єктам звернень вичерпної інформації і консультацій щодо вимог та порядку надання адміністративних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27" w:name="n31"/>
      <w:bookmarkEnd w:id="27"/>
      <w:r w:rsidRPr="003E5106">
        <w:rPr>
          <w:rFonts w:ascii="Times New Roman" w:eastAsia="Times New Roman" w:hAnsi="Times New Roman" w:cs="Times New Roman"/>
          <w:sz w:val="28"/>
          <w:szCs w:val="28"/>
          <w:lang w:eastAsia="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hyperlink r:id="rId7" w:tgtFrame="_blank" w:history="1">
        <w:r w:rsidRPr="003E5106">
          <w:rPr>
            <w:rFonts w:ascii="Times New Roman" w:eastAsia="Times New Roman" w:hAnsi="Times New Roman" w:cs="Times New Roman"/>
            <w:sz w:val="28"/>
            <w:szCs w:val="28"/>
            <w:lang w:eastAsia="uk-UA"/>
          </w:rPr>
          <w:t>Закону України “Про захист персональних даних”</w:t>
        </w:r>
      </w:hyperlink>
      <w:r w:rsidRPr="003E5106">
        <w:rPr>
          <w:rFonts w:ascii="Times New Roman" w:eastAsia="Times New Roman" w:hAnsi="Times New Roman" w:cs="Times New Roman"/>
          <w:sz w:val="28"/>
          <w:szCs w:val="28"/>
          <w:lang w:eastAsia="uk-UA"/>
        </w:rPr>
        <w:t>;</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2</w:t>
      </w:r>
      <w:r w:rsidRPr="003E5106">
        <w:rPr>
          <w:rFonts w:ascii="Times New Roman" w:eastAsia="Times New Roman" w:hAnsi="Times New Roman" w:cs="Times New Roman"/>
          <w:sz w:val="28"/>
          <w:szCs w:val="28"/>
          <w:vertAlign w:val="superscript"/>
          <w:lang w:eastAsia="uk-UA"/>
        </w:rPr>
        <w:t>1</w:t>
      </w:r>
      <w:r w:rsidRPr="003E5106">
        <w:rPr>
          <w:rFonts w:ascii="Times New Roman" w:eastAsia="Times New Roman" w:hAnsi="Times New Roman" w:cs="Times New Roman"/>
          <w:sz w:val="28"/>
          <w:szCs w:val="28"/>
          <w:lang w:eastAsia="uk-UA"/>
        </w:rPr>
        <w:t>)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28" w:name="n32"/>
      <w:bookmarkEnd w:id="28"/>
      <w:r w:rsidRPr="003E5106">
        <w:rPr>
          <w:rFonts w:ascii="Times New Roman" w:eastAsia="Times New Roman" w:hAnsi="Times New Roman" w:cs="Times New Roman"/>
          <w:sz w:val="28"/>
          <w:szCs w:val="28"/>
          <w:lang w:eastAsia="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29" w:name="n33"/>
      <w:bookmarkEnd w:id="29"/>
      <w:r w:rsidRPr="003E5106">
        <w:rPr>
          <w:rFonts w:ascii="Times New Roman" w:eastAsia="Times New Roman" w:hAnsi="Times New Roman" w:cs="Times New Roman"/>
          <w:sz w:val="28"/>
          <w:szCs w:val="28"/>
          <w:lang w:eastAsia="uk-UA"/>
        </w:rPr>
        <w:t>4) організаційне забезпечення надання адміністративних послуг суб’єктами їх надання;</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0" w:name="n34"/>
      <w:bookmarkEnd w:id="30"/>
      <w:r w:rsidRPr="003E5106">
        <w:rPr>
          <w:rFonts w:ascii="Times New Roman" w:eastAsia="Times New Roman" w:hAnsi="Times New Roman" w:cs="Times New Roman"/>
          <w:sz w:val="28"/>
          <w:szCs w:val="28"/>
          <w:lang w:eastAsia="uk-UA"/>
        </w:rPr>
        <w:t>5) здійснення контролю за додержанням суб’єктами надання адміністративних послуг строку розгляду справ та прийняття рішень;</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1" w:name="n35"/>
      <w:bookmarkEnd w:id="31"/>
      <w:r w:rsidRPr="003E5106">
        <w:rPr>
          <w:rFonts w:ascii="Times New Roman" w:eastAsia="Times New Roman" w:hAnsi="Times New Roman" w:cs="Times New Roman"/>
          <w:sz w:val="28"/>
          <w:szCs w:val="28"/>
          <w:lang w:eastAsia="uk-UA"/>
        </w:rPr>
        <w:t>6) надання адміністративних послуг за рішенням селищної ради;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6</w:t>
      </w:r>
      <w:r w:rsidRPr="003E5106">
        <w:rPr>
          <w:rFonts w:ascii="Times New Roman" w:eastAsia="Times New Roman" w:hAnsi="Times New Roman" w:cs="Times New Roman"/>
          <w:sz w:val="28"/>
          <w:szCs w:val="28"/>
          <w:vertAlign w:val="superscript"/>
          <w:lang w:eastAsia="uk-UA"/>
        </w:rPr>
        <w:t>1</w:t>
      </w:r>
      <w:r w:rsidRPr="003E5106">
        <w:rPr>
          <w:rFonts w:ascii="Times New Roman" w:eastAsia="Times New Roman" w:hAnsi="Times New Roman" w:cs="Times New Roman"/>
          <w:sz w:val="28"/>
          <w:szCs w:val="28"/>
          <w:lang w:eastAsia="uk-UA"/>
        </w:rPr>
        <w:t xml:space="preserve">) надання адміністративних послуг в електронній формі з використанням Єдиного державного </w:t>
      </w:r>
      <w:proofErr w:type="spellStart"/>
      <w:r w:rsidRPr="003E5106">
        <w:rPr>
          <w:rFonts w:ascii="Times New Roman" w:eastAsia="Times New Roman" w:hAnsi="Times New Roman" w:cs="Times New Roman"/>
          <w:sz w:val="28"/>
          <w:szCs w:val="28"/>
          <w:lang w:eastAsia="uk-UA"/>
        </w:rPr>
        <w:t>вебпорталу</w:t>
      </w:r>
      <w:proofErr w:type="spellEnd"/>
      <w:r w:rsidRPr="003E5106">
        <w:rPr>
          <w:rFonts w:ascii="Times New Roman" w:eastAsia="Times New Roman" w:hAnsi="Times New Roman" w:cs="Times New Roman"/>
          <w:sz w:val="28"/>
          <w:szCs w:val="28"/>
          <w:lang w:eastAsia="uk-UA"/>
        </w:rPr>
        <w:t xml:space="preserve"> електронних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2" w:name="n82"/>
      <w:bookmarkEnd w:id="32"/>
      <w:r w:rsidRPr="003E5106">
        <w:rPr>
          <w:rFonts w:ascii="Times New Roman" w:eastAsia="Times New Roman" w:hAnsi="Times New Roman" w:cs="Times New Roman"/>
          <w:sz w:val="28"/>
          <w:szCs w:val="28"/>
          <w:lang w:eastAsia="uk-UA"/>
        </w:rPr>
        <w:t>7) складення протоколів про адміністративні правопорушення у випадках, передбачених законом;</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3" w:name="n84"/>
      <w:bookmarkStart w:id="34" w:name="n83"/>
      <w:bookmarkEnd w:id="33"/>
      <w:bookmarkEnd w:id="34"/>
      <w:r w:rsidRPr="003E5106">
        <w:rPr>
          <w:rFonts w:ascii="Times New Roman" w:eastAsia="Times New Roman" w:hAnsi="Times New Roman" w:cs="Times New Roman"/>
          <w:sz w:val="28"/>
          <w:szCs w:val="28"/>
          <w:lang w:eastAsia="uk-UA"/>
        </w:rPr>
        <w:lastRenderedPageBreak/>
        <w:t>8) розгляд справ про адміністративні правопорушення та накладення стягнень.</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9)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5" w:name="n81"/>
      <w:bookmarkStart w:id="36" w:name="n36"/>
      <w:bookmarkEnd w:id="35"/>
      <w:bookmarkEnd w:id="36"/>
      <w:r w:rsidRPr="003E5106">
        <w:rPr>
          <w:rFonts w:ascii="Times New Roman" w:eastAsia="Times New Roman" w:hAnsi="Times New Roman" w:cs="Times New Roman"/>
          <w:sz w:val="28"/>
          <w:szCs w:val="28"/>
          <w:lang w:eastAsia="uk-UA"/>
        </w:rPr>
        <w:t>13. Адміністратор має право:</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7" w:name="n37"/>
      <w:bookmarkEnd w:id="37"/>
      <w:r w:rsidRPr="003E5106">
        <w:rPr>
          <w:rFonts w:ascii="Times New Roman" w:eastAsia="Times New Roman" w:hAnsi="Times New Roman" w:cs="Times New Roman"/>
          <w:sz w:val="28"/>
          <w:szCs w:val="28"/>
          <w:lang w:eastAsia="uk-UA"/>
        </w:rPr>
        <w:t>1) безоплатно одержувати від суб’єкта надання адміністративних послуг, державних органів, органів місцевого самоврядування, підприємств, установ або організацій, що належать до сфери їх управління, документи та інформацію, пов’язані з наданням таких послуг, в установленому законом порядку;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38" w:name="n85"/>
      <w:bookmarkStart w:id="39" w:name="n38"/>
      <w:bookmarkEnd w:id="38"/>
      <w:bookmarkEnd w:id="39"/>
      <w:r w:rsidRPr="003E5106">
        <w:rPr>
          <w:rFonts w:ascii="Times New Roman" w:eastAsia="Times New Roman" w:hAnsi="Times New Roman" w:cs="Times New Roman"/>
          <w:sz w:val="28"/>
          <w:szCs w:val="28"/>
          <w:lang w:eastAsia="uk-UA"/>
        </w:rPr>
        <w:t>2) погоджувати документи (рішення)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звернення;</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40" w:name="n86"/>
      <w:bookmarkStart w:id="41" w:name="n39"/>
      <w:bookmarkEnd w:id="40"/>
      <w:bookmarkEnd w:id="41"/>
      <w:r w:rsidRPr="003E5106">
        <w:rPr>
          <w:rFonts w:ascii="Times New Roman" w:eastAsia="Times New Roman" w:hAnsi="Times New Roman" w:cs="Times New Roman"/>
          <w:sz w:val="28"/>
          <w:szCs w:val="28"/>
          <w:lang w:eastAsia="uk-UA"/>
        </w:rPr>
        <w:t>3) інформувати начальника Центру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42" w:name="n40"/>
      <w:bookmarkEnd w:id="42"/>
      <w:r w:rsidRPr="003E5106">
        <w:rPr>
          <w:rFonts w:ascii="Times New Roman" w:eastAsia="Times New Roman" w:hAnsi="Times New Roman" w:cs="Times New Roman"/>
          <w:sz w:val="28"/>
          <w:szCs w:val="28"/>
          <w:lang w:eastAsia="uk-UA"/>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43" w:name="n41"/>
      <w:bookmarkEnd w:id="43"/>
      <w:r w:rsidRPr="003E5106">
        <w:rPr>
          <w:rFonts w:ascii="Times New Roman" w:eastAsia="Times New Roman" w:hAnsi="Times New Roman" w:cs="Times New Roman"/>
          <w:sz w:val="28"/>
          <w:szCs w:val="28"/>
          <w:lang w:eastAsia="uk-UA"/>
        </w:rPr>
        <w:t>5) порушувати клопотання перед начальником Центру щодо вжиття заходів з метою забезпечення ефективної роботи Центру.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 xml:space="preserve">14. </w:t>
      </w:r>
      <w:bookmarkStart w:id="44" w:name="n44"/>
      <w:bookmarkEnd w:id="44"/>
      <w:r w:rsidRPr="003E5106">
        <w:rPr>
          <w:rFonts w:ascii="Times New Roman" w:eastAsia="Times New Roman" w:hAnsi="Times New Roman" w:cs="Times New Roman"/>
          <w:sz w:val="28"/>
          <w:szCs w:val="28"/>
          <w:lang w:eastAsia="uk-UA"/>
        </w:rPr>
        <w:t>Керівник Центру призначається на посаду та звільняється з посади селищним головою.</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45" w:name="n89"/>
      <w:bookmarkStart w:id="46" w:name="n45"/>
      <w:bookmarkEnd w:id="45"/>
      <w:bookmarkEnd w:id="46"/>
      <w:r w:rsidRPr="003E5106">
        <w:rPr>
          <w:rFonts w:ascii="Times New Roman" w:eastAsia="Times New Roman" w:hAnsi="Times New Roman" w:cs="Times New Roman"/>
          <w:sz w:val="28"/>
          <w:szCs w:val="28"/>
          <w:lang w:eastAsia="uk-UA"/>
        </w:rPr>
        <w:t>15. Керівник Центру відповідно до завдань, покладених на Центр:</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47" w:name="n46"/>
      <w:bookmarkEnd w:id="47"/>
      <w:r w:rsidRPr="003E5106">
        <w:rPr>
          <w:rFonts w:ascii="Times New Roman" w:eastAsia="Times New Roman" w:hAnsi="Times New Roman" w:cs="Times New Roman"/>
          <w:sz w:val="28"/>
          <w:szCs w:val="28"/>
          <w:lang w:eastAsia="uk-UA"/>
        </w:rPr>
        <w:t>1) здійснює керівництво роботою Центру, несе персональну відповідальність за організацію діяльності Центру;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48" w:name="n47"/>
      <w:bookmarkEnd w:id="48"/>
      <w:r w:rsidRPr="003E5106">
        <w:rPr>
          <w:rFonts w:ascii="Times New Roman" w:eastAsia="Times New Roman" w:hAnsi="Times New Roman" w:cs="Times New Roman"/>
          <w:sz w:val="28"/>
          <w:szCs w:val="28"/>
          <w:lang w:eastAsia="uk-UA"/>
        </w:rPr>
        <w:t>2) організовує діяльність Центру, у тому числі щодо взаємодії із суб’єктами надання адміністративних послуг, вживає заходів до підвищення ефективності роботи Центру;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49" w:name="n48"/>
      <w:bookmarkEnd w:id="49"/>
      <w:r w:rsidRPr="003E5106">
        <w:rPr>
          <w:rFonts w:ascii="Times New Roman" w:eastAsia="Times New Roman" w:hAnsi="Times New Roman" w:cs="Times New Roman"/>
          <w:sz w:val="28"/>
          <w:szCs w:val="28"/>
          <w:lang w:eastAsia="uk-UA"/>
        </w:rPr>
        <w:t>3) координує діяльність адміністраторів та інших працівників Центру, контролює якість та своєчасність виконання ними обов’язків;</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50" w:name="n49"/>
      <w:bookmarkEnd w:id="50"/>
      <w:r w:rsidRPr="003E5106">
        <w:rPr>
          <w:rFonts w:ascii="Times New Roman" w:eastAsia="Times New Roman" w:hAnsi="Times New Roman" w:cs="Times New Roman"/>
          <w:sz w:val="28"/>
          <w:szCs w:val="28"/>
          <w:lang w:eastAsia="uk-UA"/>
        </w:rPr>
        <w:t>4) організовує інформаційне забезпечення роботи Центру, роботу із засобами масової інформації, визначає зміст та час проведення інформаційних заходів;</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51" w:name="n50"/>
      <w:bookmarkEnd w:id="51"/>
      <w:r w:rsidRPr="003E5106">
        <w:rPr>
          <w:rFonts w:ascii="Times New Roman" w:eastAsia="Times New Roman" w:hAnsi="Times New Roman" w:cs="Times New Roman"/>
          <w:sz w:val="28"/>
          <w:szCs w:val="28"/>
          <w:lang w:eastAsia="uk-UA"/>
        </w:rPr>
        <w:t>5) сприяє створенню належних умов праці у Центрі, вносить пропозиції селищному голові щодо матеріально-технічного забезпечення Центру;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5</w:t>
      </w:r>
      <w:r w:rsidRPr="003E5106">
        <w:rPr>
          <w:rFonts w:ascii="Times New Roman" w:eastAsia="Times New Roman" w:hAnsi="Times New Roman" w:cs="Times New Roman"/>
          <w:sz w:val="28"/>
          <w:szCs w:val="28"/>
          <w:vertAlign w:val="superscript"/>
          <w:lang w:eastAsia="uk-UA"/>
        </w:rPr>
        <w:t>1</w:t>
      </w:r>
      <w:r w:rsidRPr="003E5106">
        <w:rPr>
          <w:rFonts w:ascii="Times New Roman" w:eastAsia="Times New Roman" w:hAnsi="Times New Roman" w:cs="Times New Roman"/>
          <w:sz w:val="28"/>
          <w:szCs w:val="28"/>
          <w:lang w:eastAsia="uk-UA"/>
        </w:rPr>
        <w:t xml:space="preserve">) забезпечує визначення потреб у навчанні та навчання, у тому числі з використанням Національної веб-платформи центрів надання адміністративних послуг (Платформи Центрів Дія), адміністраторів, старости та інших осіб, на яких покладається виконання завдань адміністратора, зокрема до початку виконання (у тому числі тимчасово) </w:t>
      </w:r>
      <w:r w:rsidRPr="003E5106">
        <w:rPr>
          <w:rFonts w:ascii="Times New Roman" w:eastAsia="Times New Roman" w:hAnsi="Times New Roman" w:cs="Times New Roman"/>
          <w:sz w:val="28"/>
          <w:szCs w:val="28"/>
          <w:lang w:eastAsia="uk-UA"/>
        </w:rPr>
        <w:lastRenderedPageBreak/>
        <w:t>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 xml:space="preserve">6) </w:t>
      </w:r>
      <w:bookmarkStart w:id="52" w:name="n51"/>
      <w:bookmarkEnd w:id="52"/>
      <w:r w:rsidRPr="003E5106">
        <w:rPr>
          <w:rFonts w:ascii="Times New Roman" w:eastAsia="Times New Roman" w:hAnsi="Times New Roman" w:cs="Times New Roman"/>
          <w:sz w:val="28"/>
          <w:szCs w:val="28"/>
          <w:lang w:eastAsia="uk-UA"/>
        </w:rPr>
        <w:t>розглядає скарги на діяльність чи бездіяльність адміністраторів та інших працівників Центру;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53" w:name="n52"/>
      <w:bookmarkEnd w:id="53"/>
      <w:r w:rsidRPr="003E5106">
        <w:rPr>
          <w:rFonts w:ascii="Times New Roman" w:eastAsia="Times New Roman" w:hAnsi="Times New Roman" w:cs="Times New Roman"/>
          <w:sz w:val="28"/>
          <w:szCs w:val="28"/>
          <w:lang w:eastAsia="uk-UA"/>
        </w:rPr>
        <w:t>7) може здійснювати функції адміністратора;</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54" w:name="n53"/>
      <w:bookmarkEnd w:id="54"/>
      <w:r w:rsidRPr="003E5106">
        <w:rPr>
          <w:rFonts w:ascii="Times New Roman" w:eastAsia="Times New Roman" w:hAnsi="Times New Roman" w:cs="Times New Roman"/>
          <w:sz w:val="28"/>
          <w:szCs w:val="28"/>
          <w:lang w:eastAsia="uk-UA"/>
        </w:rPr>
        <w:t>8) виконує інші повноваження згідно з актами законодавства та Положенням про Центр.</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55" w:name="n76"/>
      <w:bookmarkStart w:id="56" w:name="n25"/>
      <w:bookmarkStart w:id="57" w:name="n42"/>
      <w:bookmarkStart w:id="58" w:name="n43"/>
      <w:bookmarkStart w:id="59" w:name="n54"/>
      <w:bookmarkEnd w:id="55"/>
      <w:bookmarkEnd w:id="56"/>
      <w:bookmarkEnd w:id="57"/>
      <w:bookmarkEnd w:id="58"/>
      <w:bookmarkEnd w:id="59"/>
      <w:r w:rsidRPr="003E5106">
        <w:rPr>
          <w:rFonts w:ascii="Times New Roman" w:eastAsia="Times New Roman" w:hAnsi="Times New Roman" w:cs="Times New Roman"/>
          <w:sz w:val="28"/>
          <w:szCs w:val="28"/>
          <w:lang w:eastAsia="uk-UA"/>
        </w:rPr>
        <w:t>16. Центр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60" w:name="n55"/>
      <w:bookmarkEnd w:id="60"/>
      <w:r w:rsidRPr="003E5106">
        <w:rPr>
          <w:rFonts w:ascii="Times New Roman" w:eastAsia="Times New Roman" w:hAnsi="Times New Roman" w:cs="Times New Roman"/>
          <w:sz w:val="28"/>
          <w:szCs w:val="28"/>
          <w:lang w:eastAsia="uk-UA"/>
        </w:rPr>
        <w:t xml:space="preserve">17. З метою забезпечення створення зручних та доступних умов отримання послуг суб’єктами звернень у межах території громади за рішенням селищної ради можуть утворюватися територіальні підрозділи та віддалені (у тому числі пересувні) робочі місця адміністраторів Центру, в яких забезпечується надання адміністративних послуг відповідно до переліку, визначеного та затвердженого </w:t>
      </w:r>
      <w:r w:rsidR="006C2A37">
        <w:rPr>
          <w:rFonts w:ascii="Times New Roman" w:eastAsia="Times New Roman" w:hAnsi="Times New Roman" w:cs="Times New Roman"/>
          <w:sz w:val="28"/>
          <w:szCs w:val="28"/>
          <w:lang w:eastAsia="uk-UA"/>
        </w:rPr>
        <w:t>виконавчим комітетом Вишнівської селищної ради</w:t>
      </w:r>
      <w:r w:rsidRPr="003E5106">
        <w:rPr>
          <w:rFonts w:ascii="Times New Roman" w:eastAsia="Times New Roman" w:hAnsi="Times New Roman" w:cs="Times New Roman"/>
          <w:sz w:val="28"/>
          <w:szCs w:val="28"/>
          <w:lang w:eastAsia="uk-UA"/>
        </w:rPr>
        <w:t>.</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Організаційне забезпечення діяльності територіальних підрозділів та віддалених (у тому числі пересувних) робочих місць адміністраторів здійснюється Центром, утвореним виконавчим комітетом Вишнівської селищної ради, що здійснює матеріально-технічне та організаційне забезпечення діяльності Центру, утвореного як постійно діючий робочий орган.</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61" w:name="n91"/>
      <w:bookmarkStart w:id="62" w:name="n56"/>
      <w:bookmarkEnd w:id="61"/>
      <w:bookmarkEnd w:id="62"/>
      <w:r w:rsidRPr="003E5106">
        <w:rPr>
          <w:rFonts w:ascii="Times New Roman" w:eastAsia="Times New Roman" w:hAnsi="Times New Roman" w:cs="Times New Roman"/>
          <w:sz w:val="28"/>
          <w:szCs w:val="28"/>
          <w:lang w:eastAsia="uk-UA"/>
        </w:rPr>
        <w:t xml:space="preserve">18. </w:t>
      </w:r>
      <w:bookmarkStart w:id="63" w:name="n58"/>
      <w:bookmarkEnd w:id="63"/>
      <w:r w:rsidRPr="003E5106">
        <w:rPr>
          <w:rFonts w:ascii="Times New Roman" w:eastAsia="Times New Roman" w:hAnsi="Times New Roman" w:cs="Times New Roman"/>
          <w:sz w:val="28"/>
          <w:szCs w:val="28"/>
          <w:lang w:eastAsia="uk-UA"/>
        </w:rPr>
        <w:t>Час прийому суб’єктів звернень є загальним (єдиним) для всіх адміністративних послуг, що надаються через Центр.</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Графік роботи Центру, його віддалених робочих місць, територіальних підрозділів затверджується рішенням селищної ради.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У Центрі час прийому суб’єктів звернень становить не менш як п’ять днів на тиждень та сім годин на день. При цьому прийом суб’єктів звернень здійснюється без перерви на обід та не менш як один день на тиждень до 20-ї години.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color w:val="333333"/>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19.Фінансування та матеріально-технічне забезпечення діяльності Центру здійснюється за рахунок місцевого бюджету, а також інших джерел не заборонених чинним законодавством України.</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bookmarkStart w:id="64" w:name="n97"/>
      <w:bookmarkEnd w:id="64"/>
      <w:r w:rsidRPr="003E5106">
        <w:rPr>
          <w:rFonts w:ascii="Times New Roman" w:eastAsia="Times New Roman" w:hAnsi="Times New Roman" w:cs="Times New Roman"/>
          <w:sz w:val="28"/>
          <w:szCs w:val="28"/>
          <w:lang w:eastAsia="uk-UA"/>
        </w:rPr>
        <w:t>20. Адміністратори Центру і суб’єкти надання адміністративних послуг не несуть відповідальності за недостовірність поданих фізичними та юридичними особами (їх законними представниками) документів (їх копій) для отримання адміністративних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lastRenderedPageBreak/>
        <w:t>21. Адміністратори та інші посадові особи, уповноважені відповідно до законодавства надавати адміністративні послуги, несуть дисциплінарну, цивільну, адміністративну або кримінальну відповідальність, передбачену законом, за порушення вимог чинного законодавства України у сфері надання адміністративних послуг.</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 xml:space="preserve">22. Дії або бездіяльність адміністраторів та інших посадових осіб, уповноважених відповідно до закону надавати адміністративні послуги, можуть бути оскаржені в суді в порядку, передбаченому чинним законодавством України. </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8"/>
          <w:szCs w:val="28"/>
          <w:lang w:eastAsia="uk-UA"/>
        </w:rPr>
      </w:pPr>
      <w:r w:rsidRPr="003E5106">
        <w:rPr>
          <w:rFonts w:ascii="Times New Roman" w:eastAsia="Times New Roman" w:hAnsi="Times New Roman" w:cs="Times New Roman"/>
          <w:sz w:val="28"/>
          <w:szCs w:val="28"/>
          <w:lang w:eastAsia="uk-UA"/>
        </w:rPr>
        <w:t>23. Шкода, заподіяна фізичним або юридичним особам посадовими особами, уповноваженими відповідно до закону надавати адміністративні послуги, адміністраторами Центру внаслідок їх неправомірних дій, відшкодовується у встановленому чинним законодавством України порядку.</w:t>
      </w:r>
    </w:p>
    <w:p w:rsidR="003E5106" w:rsidRPr="003E5106" w:rsidRDefault="003E5106" w:rsidP="003E5106">
      <w:pPr>
        <w:shd w:val="clear" w:color="auto" w:fill="FFFFFF"/>
        <w:spacing w:after="0" w:line="240" w:lineRule="auto"/>
        <w:ind w:left="170" w:right="57" w:firstLine="709"/>
        <w:jc w:val="both"/>
        <w:rPr>
          <w:rFonts w:ascii="Times New Roman" w:eastAsia="Times New Roman" w:hAnsi="Times New Roman" w:cs="Times New Roman"/>
          <w:sz w:val="24"/>
          <w:szCs w:val="24"/>
          <w:lang w:eastAsia="uk-UA"/>
        </w:rPr>
      </w:pPr>
    </w:p>
    <w:p w:rsidR="003E5106" w:rsidRPr="003E5106" w:rsidRDefault="003E5106" w:rsidP="003E5106">
      <w:pPr>
        <w:spacing w:after="0" w:line="240" w:lineRule="auto"/>
        <w:ind w:left="170" w:right="57" w:firstLine="709"/>
        <w:jc w:val="both"/>
      </w:pPr>
    </w:p>
    <w:p w:rsidR="003E5106" w:rsidRPr="003E5106" w:rsidRDefault="003E5106" w:rsidP="003E5106">
      <w:pPr>
        <w:rPr>
          <w:sz w:val="28"/>
          <w:szCs w:val="28"/>
        </w:rPr>
      </w:pPr>
    </w:p>
    <w:p w:rsidR="005421A5" w:rsidRPr="00002B1D" w:rsidRDefault="003E5106" w:rsidP="003E5106">
      <w:pPr>
        <w:rPr>
          <w:rFonts w:ascii="Times New Roman" w:hAnsi="Times New Roman" w:cs="Times New Roman"/>
          <w:sz w:val="24"/>
          <w:szCs w:val="24"/>
        </w:rPr>
      </w:pPr>
      <w:r w:rsidRPr="003E5106">
        <w:rPr>
          <w:rFonts w:ascii="Times New Roman" w:hAnsi="Times New Roman" w:cs="Times New Roman"/>
          <w:sz w:val="28"/>
          <w:szCs w:val="28"/>
        </w:rPr>
        <w:t xml:space="preserve">Начальник відділу  «Центр </w:t>
      </w:r>
      <w:r w:rsidRPr="003E5106">
        <w:rPr>
          <w:rFonts w:ascii="Times New Roman" w:hAnsi="Times New Roman" w:cs="Times New Roman"/>
          <w:sz w:val="28"/>
          <w:szCs w:val="28"/>
        </w:rPr>
        <w:br/>
        <w:t>надання адміністративних послуг»                                   Вікторія Г</w:t>
      </w:r>
      <w:r>
        <w:rPr>
          <w:rFonts w:ascii="Times New Roman" w:hAnsi="Times New Roman" w:cs="Times New Roman"/>
          <w:sz w:val="28"/>
          <w:szCs w:val="28"/>
        </w:rPr>
        <w:t>ОРДІЄНКО</w:t>
      </w:r>
      <w:r w:rsidR="00ED6619">
        <w:rPr>
          <w:rFonts w:ascii="Times New Roman" w:hAnsi="Times New Roman" w:cs="Times New Roman"/>
          <w:sz w:val="28"/>
          <w:szCs w:val="28"/>
        </w:rPr>
        <w:t xml:space="preserve"> </w:t>
      </w:r>
    </w:p>
    <w:sectPr w:rsidR="005421A5" w:rsidRPr="00002B1D" w:rsidSect="00B7510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34902"/>
    <w:multiLevelType w:val="hybridMultilevel"/>
    <w:tmpl w:val="D0C811E4"/>
    <w:lvl w:ilvl="0" w:tplc="D1F060D2">
      <w:start w:val="1"/>
      <w:numFmt w:val="decimal"/>
      <w:lvlText w:val="%1."/>
      <w:lvlJc w:val="left"/>
      <w:pPr>
        <w:ind w:left="855" w:hanging="360"/>
      </w:pPr>
      <w:rPr>
        <w:rFonts w:ascii="Times New Roman" w:hAnsi="Times New Roman" w:cs="Times New Roman" w:hint="default"/>
        <w:sz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4C"/>
    <w:rsid w:val="00002B1D"/>
    <w:rsid w:val="000335B3"/>
    <w:rsid w:val="000761F5"/>
    <w:rsid w:val="00083418"/>
    <w:rsid w:val="000A22DC"/>
    <w:rsid w:val="000F6352"/>
    <w:rsid w:val="00114D65"/>
    <w:rsid w:val="00125A22"/>
    <w:rsid w:val="00134097"/>
    <w:rsid w:val="00160D68"/>
    <w:rsid w:val="001846BB"/>
    <w:rsid w:val="00187F0A"/>
    <w:rsid w:val="001E2A42"/>
    <w:rsid w:val="002A4982"/>
    <w:rsid w:val="002B1EC2"/>
    <w:rsid w:val="002E635E"/>
    <w:rsid w:val="003720FC"/>
    <w:rsid w:val="003E5106"/>
    <w:rsid w:val="004242C4"/>
    <w:rsid w:val="00424A69"/>
    <w:rsid w:val="00426F85"/>
    <w:rsid w:val="004826D2"/>
    <w:rsid w:val="00482726"/>
    <w:rsid w:val="005421A5"/>
    <w:rsid w:val="00552C1C"/>
    <w:rsid w:val="0055724F"/>
    <w:rsid w:val="00573CDA"/>
    <w:rsid w:val="00582533"/>
    <w:rsid w:val="00582DC5"/>
    <w:rsid w:val="00586404"/>
    <w:rsid w:val="005E0A1B"/>
    <w:rsid w:val="005F541B"/>
    <w:rsid w:val="006C2A37"/>
    <w:rsid w:val="006F746D"/>
    <w:rsid w:val="00713353"/>
    <w:rsid w:val="0073396D"/>
    <w:rsid w:val="007B5AE4"/>
    <w:rsid w:val="007F5349"/>
    <w:rsid w:val="00816385"/>
    <w:rsid w:val="00824983"/>
    <w:rsid w:val="00824FF2"/>
    <w:rsid w:val="0083169F"/>
    <w:rsid w:val="00876F7F"/>
    <w:rsid w:val="0088668C"/>
    <w:rsid w:val="00893796"/>
    <w:rsid w:val="008B153F"/>
    <w:rsid w:val="008C5DA9"/>
    <w:rsid w:val="00956646"/>
    <w:rsid w:val="0099724C"/>
    <w:rsid w:val="00A035E0"/>
    <w:rsid w:val="00A34DCB"/>
    <w:rsid w:val="00AD0D34"/>
    <w:rsid w:val="00B61C86"/>
    <w:rsid w:val="00B75100"/>
    <w:rsid w:val="00B83A4C"/>
    <w:rsid w:val="00B93BA0"/>
    <w:rsid w:val="00B9673C"/>
    <w:rsid w:val="00B97D4C"/>
    <w:rsid w:val="00BE1A61"/>
    <w:rsid w:val="00BF082B"/>
    <w:rsid w:val="00C50C48"/>
    <w:rsid w:val="00C55B65"/>
    <w:rsid w:val="00C75B33"/>
    <w:rsid w:val="00CB2E99"/>
    <w:rsid w:val="00E4226E"/>
    <w:rsid w:val="00EA3F27"/>
    <w:rsid w:val="00ED09DB"/>
    <w:rsid w:val="00ED6619"/>
    <w:rsid w:val="00F24272"/>
    <w:rsid w:val="00F304FC"/>
    <w:rsid w:val="00F94958"/>
    <w:rsid w:val="00FC74B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0DB0"/>
  <w15:docId w15:val="{DFAC64DB-EBB7-4110-959D-BC80E4D1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68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8866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8668C"/>
  </w:style>
  <w:style w:type="paragraph" w:customStyle="1" w:styleId="rvps2">
    <w:name w:val="rvps2"/>
    <w:basedOn w:val="a"/>
    <w:rsid w:val="008866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88668C"/>
  </w:style>
  <w:style w:type="paragraph" w:styleId="a3">
    <w:name w:val="Normal (Web)"/>
    <w:basedOn w:val="a"/>
    <w:uiPriority w:val="99"/>
    <w:semiHidden/>
    <w:unhideWhenUsed/>
    <w:rsid w:val="008866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572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724F"/>
    <w:rPr>
      <w:rFonts w:ascii="Tahoma" w:hAnsi="Tahoma" w:cs="Tahoma"/>
      <w:sz w:val="16"/>
      <w:szCs w:val="16"/>
    </w:rPr>
  </w:style>
  <w:style w:type="paragraph" w:styleId="a6">
    <w:name w:val="List Paragraph"/>
    <w:basedOn w:val="a"/>
    <w:uiPriority w:val="34"/>
    <w:qFormat/>
    <w:rsid w:val="008C5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05037">
      <w:bodyDiv w:val="1"/>
      <w:marLeft w:val="0"/>
      <w:marRight w:val="0"/>
      <w:marTop w:val="0"/>
      <w:marBottom w:val="0"/>
      <w:divBdr>
        <w:top w:val="none" w:sz="0" w:space="0" w:color="auto"/>
        <w:left w:val="none" w:sz="0" w:space="0" w:color="auto"/>
        <w:bottom w:val="none" w:sz="0" w:space="0" w:color="auto"/>
        <w:right w:val="none" w:sz="0" w:space="0" w:color="auto"/>
      </w:divBdr>
    </w:div>
    <w:div w:id="14770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11392</Words>
  <Characters>6495</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Вольногорский горно-металлургический комбинат</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Інна</dc:creator>
  <cp:lastModifiedBy>User</cp:lastModifiedBy>
  <cp:revision>7</cp:revision>
  <cp:lastPrinted>2026-02-25T11:45:00Z</cp:lastPrinted>
  <dcterms:created xsi:type="dcterms:W3CDTF">2026-02-16T13:12:00Z</dcterms:created>
  <dcterms:modified xsi:type="dcterms:W3CDTF">2026-02-25T11:46:00Z</dcterms:modified>
</cp:coreProperties>
</file>