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59" w:rsidRPr="005B0159" w:rsidRDefault="005E5052" w:rsidP="005B0159">
      <w:pPr>
        <w:spacing w:after="0" w:line="240" w:lineRule="auto"/>
        <w:ind w:left="5670"/>
        <w:jc w:val="both"/>
        <w:rPr>
          <w:rFonts w:ascii="Times New Roman" w:hAnsi="Times New Roman" w:cs="Times New Roman"/>
        </w:rPr>
      </w:pPr>
      <w:proofErr w:type="spellStart"/>
      <w:r>
        <w:rPr>
          <w:rFonts w:ascii="Times New Roman" w:hAnsi="Times New Roman" w:cs="Times New Roman"/>
        </w:rPr>
        <w:t>Додаток</w:t>
      </w:r>
      <w:proofErr w:type="spellEnd"/>
      <w:r>
        <w:rPr>
          <w:rFonts w:ascii="Times New Roman" w:hAnsi="Times New Roman" w:cs="Times New Roman"/>
        </w:rPr>
        <w:t xml:space="preserve"> </w:t>
      </w:r>
      <w:r>
        <w:rPr>
          <w:rFonts w:ascii="Times New Roman" w:hAnsi="Times New Roman" w:cs="Times New Roman"/>
          <w:lang w:val="uk-UA"/>
        </w:rPr>
        <w:t>59</w:t>
      </w:r>
      <w:r w:rsidR="005B0159" w:rsidRPr="005B0159">
        <w:rPr>
          <w:rFonts w:ascii="Times New Roman" w:hAnsi="Times New Roman" w:cs="Times New Roman"/>
        </w:rPr>
        <w:t xml:space="preserve"> </w:t>
      </w:r>
    </w:p>
    <w:p w:rsidR="005B0159" w:rsidRPr="005B0159" w:rsidRDefault="005B0159" w:rsidP="005B0159">
      <w:pPr>
        <w:spacing w:after="0" w:line="240" w:lineRule="auto"/>
        <w:ind w:left="5670"/>
        <w:jc w:val="both"/>
        <w:rPr>
          <w:rFonts w:ascii="Times New Roman" w:hAnsi="Times New Roman" w:cs="Times New Roman"/>
        </w:rPr>
      </w:pPr>
      <w:r w:rsidRPr="005B0159">
        <w:rPr>
          <w:rFonts w:ascii="Times New Roman" w:hAnsi="Times New Roman" w:cs="Times New Roman"/>
        </w:rPr>
        <w:t xml:space="preserve">до </w:t>
      </w:r>
      <w:proofErr w:type="spellStart"/>
      <w:r w:rsidRPr="005B0159">
        <w:rPr>
          <w:rFonts w:ascii="Times New Roman" w:hAnsi="Times New Roman" w:cs="Times New Roman"/>
        </w:rPr>
        <w:t>рішення</w:t>
      </w:r>
      <w:proofErr w:type="spellEnd"/>
      <w:r w:rsidRPr="005B0159">
        <w:rPr>
          <w:rFonts w:ascii="Times New Roman" w:hAnsi="Times New Roman" w:cs="Times New Roman"/>
        </w:rPr>
        <w:t xml:space="preserve"> </w:t>
      </w:r>
      <w:proofErr w:type="spellStart"/>
      <w:r w:rsidRPr="005B0159">
        <w:rPr>
          <w:rFonts w:ascii="Times New Roman" w:hAnsi="Times New Roman" w:cs="Times New Roman"/>
        </w:rPr>
        <w:t>виконавчого</w:t>
      </w:r>
      <w:proofErr w:type="spellEnd"/>
      <w:r w:rsidRPr="005B0159">
        <w:rPr>
          <w:rFonts w:ascii="Times New Roman" w:hAnsi="Times New Roman" w:cs="Times New Roman"/>
        </w:rPr>
        <w:t xml:space="preserve"> </w:t>
      </w:r>
      <w:proofErr w:type="spellStart"/>
      <w:r w:rsidRPr="005B0159">
        <w:rPr>
          <w:rFonts w:ascii="Times New Roman" w:hAnsi="Times New Roman" w:cs="Times New Roman"/>
        </w:rPr>
        <w:t>комітету</w:t>
      </w:r>
      <w:proofErr w:type="spellEnd"/>
      <w:r w:rsidRPr="005B0159">
        <w:rPr>
          <w:rFonts w:ascii="Times New Roman" w:hAnsi="Times New Roman" w:cs="Times New Roman"/>
        </w:rPr>
        <w:t xml:space="preserve"> </w:t>
      </w:r>
    </w:p>
    <w:p w:rsidR="005B0159" w:rsidRPr="005B0159" w:rsidRDefault="005B0159" w:rsidP="005B0159">
      <w:pPr>
        <w:spacing w:after="0" w:line="240" w:lineRule="auto"/>
        <w:ind w:left="5670"/>
        <w:jc w:val="both"/>
        <w:rPr>
          <w:rFonts w:ascii="Times New Roman" w:hAnsi="Times New Roman" w:cs="Times New Roman"/>
        </w:rPr>
      </w:pPr>
      <w:proofErr w:type="spellStart"/>
      <w:r w:rsidRPr="005B0159">
        <w:rPr>
          <w:rFonts w:ascii="Times New Roman" w:hAnsi="Times New Roman" w:cs="Times New Roman"/>
        </w:rPr>
        <w:t>Вишнівської</w:t>
      </w:r>
      <w:proofErr w:type="spellEnd"/>
      <w:r w:rsidRPr="005B0159">
        <w:rPr>
          <w:rFonts w:ascii="Times New Roman" w:hAnsi="Times New Roman" w:cs="Times New Roman"/>
        </w:rPr>
        <w:t xml:space="preserve"> </w:t>
      </w:r>
      <w:proofErr w:type="spellStart"/>
      <w:r w:rsidRPr="005B0159">
        <w:rPr>
          <w:rFonts w:ascii="Times New Roman" w:hAnsi="Times New Roman" w:cs="Times New Roman"/>
        </w:rPr>
        <w:t>селищної</w:t>
      </w:r>
      <w:proofErr w:type="spellEnd"/>
      <w:r w:rsidRPr="005B0159">
        <w:rPr>
          <w:rFonts w:ascii="Times New Roman" w:hAnsi="Times New Roman" w:cs="Times New Roman"/>
        </w:rPr>
        <w:t xml:space="preserve"> ради </w:t>
      </w:r>
    </w:p>
    <w:p w:rsidR="002145B6" w:rsidRDefault="005B0159" w:rsidP="005B0159">
      <w:pPr>
        <w:spacing w:after="0" w:line="240" w:lineRule="auto"/>
        <w:ind w:left="5670"/>
        <w:jc w:val="both"/>
        <w:rPr>
          <w:rFonts w:ascii="Times New Roman" w:hAnsi="Times New Roman" w:cs="Times New Roman"/>
          <w:sz w:val="18"/>
          <w:szCs w:val="18"/>
          <w:lang w:val="uk-UA"/>
        </w:rPr>
      </w:pPr>
      <w:proofErr w:type="spellStart"/>
      <w:r w:rsidRPr="005B0159">
        <w:rPr>
          <w:rFonts w:ascii="Times New Roman" w:hAnsi="Times New Roman" w:cs="Times New Roman"/>
        </w:rPr>
        <w:t>від</w:t>
      </w:r>
      <w:proofErr w:type="spellEnd"/>
      <w:r w:rsidRPr="005B0159">
        <w:rPr>
          <w:rFonts w:ascii="Times New Roman" w:hAnsi="Times New Roman" w:cs="Times New Roman"/>
        </w:rPr>
        <w:t xml:space="preserve"> 05.12.2023р.№98</w:t>
      </w:r>
    </w:p>
    <w:p w:rsidR="002145B6" w:rsidRDefault="002145B6" w:rsidP="002145B6">
      <w:pPr>
        <w:spacing w:after="0" w:line="240" w:lineRule="auto"/>
        <w:ind w:left="6521"/>
        <w:jc w:val="both"/>
        <w:rPr>
          <w:rFonts w:ascii="Times New Roman" w:hAnsi="Times New Roman" w:cs="Times New Roman"/>
          <w:sz w:val="18"/>
          <w:szCs w:val="18"/>
          <w:lang w:val="uk-UA"/>
        </w:rPr>
      </w:pPr>
    </w:p>
    <w:tbl>
      <w:tblPr>
        <w:tblStyle w:val="a5"/>
        <w:tblW w:w="10207" w:type="dxa"/>
        <w:tblInd w:w="-743" w:type="dxa"/>
        <w:tblLook w:val="04A0" w:firstRow="1" w:lastRow="0" w:firstColumn="1" w:lastColumn="0" w:noHBand="0" w:noVBand="1"/>
      </w:tblPr>
      <w:tblGrid>
        <w:gridCol w:w="516"/>
        <w:gridCol w:w="3612"/>
        <w:gridCol w:w="6079"/>
      </w:tblGrid>
      <w:tr w:rsidR="002145B6" w:rsidRPr="00BF06EE" w:rsidTr="00C80AAC">
        <w:trPr>
          <w:trHeight w:val="3454"/>
        </w:trPr>
        <w:tc>
          <w:tcPr>
            <w:tcW w:w="4128" w:type="dxa"/>
            <w:gridSpan w:val="2"/>
          </w:tcPr>
          <w:p w:rsidR="002145B6" w:rsidRPr="001A1AA5" w:rsidRDefault="002145B6" w:rsidP="002145B6">
            <w:pPr>
              <w:jc w:val="both"/>
              <w:rPr>
                <w:rFonts w:ascii="Times New Roman" w:hAnsi="Times New Roman" w:cs="Times New Roman"/>
                <w:noProof/>
                <w:sz w:val="24"/>
                <w:szCs w:val="24"/>
                <w:lang w:val="uk-UA"/>
              </w:rPr>
            </w:pPr>
            <w:r w:rsidRPr="001A1AA5">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157480</wp:posOffset>
                  </wp:positionH>
                  <wp:positionV relativeFrom="paragraph">
                    <wp:posOffset>135255</wp:posOffset>
                  </wp:positionV>
                  <wp:extent cx="2117090" cy="1986915"/>
                  <wp:effectExtent l="19050" t="0" r="0" b="0"/>
                  <wp:wrapSquare wrapText="bothSides"/>
                  <wp:docPr id="3" name="Рисунок 1" descr="http://att3.i.ua/attach/INBOX/5f4e238cd266/2/Р“РµСЂР±%20Р·Р°С‚РІ.jpg?I=cVaqlIOkZrOdmYuDk3Zo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t3.i.ua/attach/INBOX/5f4e238cd266/2/Р“РµСЂР±%20Р·Р°С‚РІ.jpg?I=cVaqlIOkZrOdmYuDk3ZosA%3D%3D"/>
                          <pic:cNvPicPr>
                            <a:picLocks noChangeAspect="1" noChangeArrowheads="1"/>
                          </pic:cNvPicPr>
                        </pic:nvPicPr>
                        <pic:blipFill>
                          <a:blip r:embed="rId6" cstate="print"/>
                          <a:srcRect/>
                          <a:stretch>
                            <a:fillRect/>
                          </a:stretch>
                        </pic:blipFill>
                        <pic:spPr bwMode="auto">
                          <a:xfrm>
                            <a:off x="0" y="0"/>
                            <a:ext cx="2117090" cy="1986915"/>
                          </a:xfrm>
                          <a:prstGeom prst="rect">
                            <a:avLst/>
                          </a:prstGeom>
                          <a:noFill/>
                          <a:ln w="9525">
                            <a:noFill/>
                            <a:miter lim="800000"/>
                            <a:headEnd/>
                            <a:tailEnd/>
                          </a:ln>
                        </pic:spPr>
                      </pic:pic>
                    </a:graphicData>
                  </a:graphic>
                </wp:anchor>
              </w:drawing>
            </w:r>
          </w:p>
        </w:tc>
        <w:tc>
          <w:tcPr>
            <w:tcW w:w="6079" w:type="dxa"/>
          </w:tcPr>
          <w:p w:rsidR="002145B6" w:rsidRPr="001A1AA5" w:rsidRDefault="002145B6" w:rsidP="00B26FE0">
            <w:pPr>
              <w:spacing w:before="240"/>
              <w:jc w:val="center"/>
              <w:rPr>
                <w:rFonts w:ascii="Times New Roman" w:hAnsi="Times New Roman" w:cs="Times New Roman"/>
                <w:b/>
                <w:sz w:val="24"/>
                <w:szCs w:val="24"/>
                <w:lang w:val="uk-UA"/>
              </w:rPr>
            </w:pPr>
            <w:r w:rsidRPr="001A1AA5">
              <w:rPr>
                <w:rFonts w:ascii="Times New Roman" w:hAnsi="Times New Roman" w:cs="Times New Roman"/>
                <w:b/>
                <w:sz w:val="24"/>
                <w:szCs w:val="24"/>
                <w:lang w:val="uk-UA"/>
              </w:rPr>
              <w:t>ІНФОРМАЦІЙНА КАРТКА №</w:t>
            </w:r>
            <w:r w:rsidRPr="001A1AA5">
              <w:rPr>
                <w:rFonts w:ascii="Times New Roman" w:hAnsi="Times New Roman" w:cs="Times New Roman"/>
                <w:sz w:val="24"/>
                <w:szCs w:val="24"/>
                <w:lang w:val="uk-UA"/>
              </w:rPr>
              <w:t xml:space="preserve"> </w:t>
            </w:r>
            <w:r w:rsidR="002C0A8F" w:rsidRPr="002C0A8F">
              <w:rPr>
                <w:rFonts w:ascii="Times New Roman" w:hAnsi="Times New Roman" w:cs="Times New Roman"/>
                <w:b/>
                <w:sz w:val="24"/>
                <w:szCs w:val="24"/>
                <w:lang w:val="uk-UA"/>
              </w:rPr>
              <w:t>01-03</w:t>
            </w:r>
            <w:r w:rsidR="00B26FE0">
              <w:rPr>
                <w:rFonts w:ascii="Times New Roman" w:hAnsi="Times New Roman" w:cs="Times New Roman"/>
                <w:b/>
                <w:sz w:val="24"/>
                <w:szCs w:val="24"/>
                <w:lang w:val="uk-UA"/>
              </w:rPr>
              <w:br/>
            </w:r>
            <w:r w:rsidRPr="001A1AA5">
              <w:rPr>
                <w:rFonts w:ascii="Times New Roman" w:hAnsi="Times New Roman" w:cs="Times New Roman"/>
                <w:b/>
                <w:sz w:val="24"/>
                <w:szCs w:val="24"/>
                <w:lang w:val="uk-UA"/>
              </w:rPr>
              <w:t xml:space="preserve">адміністративної послуги </w:t>
            </w:r>
            <w:r w:rsidR="005B0159">
              <w:rPr>
                <w:rFonts w:ascii="Times New Roman" w:hAnsi="Times New Roman" w:cs="Times New Roman"/>
                <w:b/>
                <w:sz w:val="24"/>
                <w:szCs w:val="24"/>
                <w:lang w:val="uk-UA"/>
              </w:rPr>
              <w:t>(00054)</w:t>
            </w:r>
          </w:p>
          <w:p w:rsidR="00E64B55" w:rsidRPr="001A1AA5" w:rsidRDefault="009A6CCE" w:rsidP="00E64B55">
            <w:pPr>
              <w:spacing w:before="240"/>
              <w:jc w:val="center"/>
              <w:rPr>
                <w:rFonts w:ascii="Times New Roman" w:hAnsi="Times New Roman" w:cs="Times New Roman"/>
                <w:b/>
                <w:sz w:val="24"/>
                <w:szCs w:val="24"/>
                <w:lang w:val="uk-UA"/>
              </w:rPr>
            </w:pPr>
            <w:r w:rsidRPr="001A1AA5">
              <w:rPr>
                <w:rFonts w:ascii="Times New Roman" w:hAnsi="Times New Roman" w:cs="Times New Roman"/>
                <w:b/>
                <w:sz w:val="24"/>
                <w:szCs w:val="24"/>
                <w:lang w:val="uk-UA"/>
              </w:rPr>
              <w:t xml:space="preserve">ДЕРЖАВНА РЕЄСТРАЦІЯ </w:t>
            </w:r>
            <w:r w:rsidR="00F54910">
              <w:rPr>
                <w:rFonts w:ascii="Times New Roman" w:hAnsi="Times New Roman" w:cs="Times New Roman"/>
                <w:b/>
                <w:sz w:val="24"/>
                <w:szCs w:val="24"/>
                <w:lang w:val="uk-UA"/>
              </w:rPr>
              <w:t>ЗМІН ДО ВІДОМОСТЕЙ ПРО ЮРИДИЧНУ ОСОБУ</w:t>
            </w:r>
            <w:r w:rsidR="005B0159">
              <w:rPr>
                <w:rFonts w:ascii="Times New Roman" w:hAnsi="Times New Roman" w:cs="Times New Roman"/>
                <w:b/>
                <w:sz w:val="24"/>
                <w:szCs w:val="24"/>
                <w:lang w:val="uk-UA"/>
              </w:rPr>
              <w:t xml:space="preserve"> (КРІМ ГРОМАДСЬКОГО ФОРМУВАННЯ ТА РЕЛІГІЙНОЇ ОРГАНІЗАЦІЇ)</w:t>
            </w:r>
            <w:r w:rsidR="00F54910">
              <w:rPr>
                <w:rFonts w:ascii="Times New Roman" w:hAnsi="Times New Roman" w:cs="Times New Roman"/>
                <w:b/>
                <w:sz w:val="24"/>
                <w:szCs w:val="24"/>
                <w:lang w:val="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r w:rsidR="005B0159">
              <w:rPr>
                <w:rFonts w:ascii="Times New Roman" w:hAnsi="Times New Roman" w:cs="Times New Roman"/>
                <w:b/>
                <w:sz w:val="24"/>
                <w:szCs w:val="24"/>
                <w:lang w:val="uk-UA"/>
              </w:rPr>
              <w:t xml:space="preserve"> ТА РЕЛІГІЙНОЇ ОРГАНІЗАЦІЇ</w:t>
            </w:r>
            <w:r w:rsidR="00F54910">
              <w:rPr>
                <w:rFonts w:ascii="Times New Roman" w:hAnsi="Times New Roman" w:cs="Times New Roman"/>
                <w:b/>
                <w:sz w:val="24"/>
                <w:szCs w:val="24"/>
                <w:lang w:val="uk-UA"/>
              </w:rPr>
              <w:t>)</w:t>
            </w:r>
          </w:p>
          <w:p w:rsidR="002145B6" w:rsidRPr="001A1AA5" w:rsidRDefault="002145B6" w:rsidP="00B4410E">
            <w:pPr>
              <w:jc w:val="center"/>
              <w:rPr>
                <w:rFonts w:ascii="Times New Roman" w:hAnsi="Times New Roman" w:cs="Times New Roman"/>
                <w:noProof/>
                <w:sz w:val="24"/>
                <w:szCs w:val="24"/>
                <w:lang w:val="uk-UA"/>
              </w:rPr>
            </w:pPr>
          </w:p>
        </w:tc>
      </w:tr>
      <w:tr w:rsidR="00B4410E" w:rsidRPr="005B0159" w:rsidTr="00B4410E">
        <w:trPr>
          <w:trHeight w:val="461"/>
        </w:trPr>
        <w:tc>
          <w:tcPr>
            <w:tcW w:w="10207" w:type="dxa"/>
            <w:gridSpan w:val="3"/>
            <w:tcBorders>
              <w:bottom w:val="single" w:sz="4" w:space="0" w:color="auto"/>
            </w:tcBorders>
            <w:vAlign w:val="center"/>
          </w:tcPr>
          <w:p w:rsidR="005B0159" w:rsidRPr="005B0159" w:rsidRDefault="005B0159" w:rsidP="005B0159">
            <w:pPr>
              <w:jc w:val="center"/>
              <w:rPr>
                <w:rFonts w:ascii="Times New Roman" w:hAnsi="Times New Roman" w:cs="Times New Roman"/>
                <w:b/>
                <w:sz w:val="24"/>
                <w:szCs w:val="24"/>
                <w:lang w:val="uk-UA"/>
              </w:rPr>
            </w:pPr>
            <w:r w:rsidRPr="005B0159">
              <w:rPr>
                <w:rFonts w:ascii="Times New Roman" w:hAnsi="Times New Roman" w:cs="Times New Roman"/>
                <w:b/>
                <w:sz w:val="24"/>
                <w:szCs w:val="24"/>
                <w:lang w:val="uk-UA"/>
              </w:rPr>
              <w:t>ВИКОНАВЧИЙ КОМІТЕТ ВИШНІВСЬКОЇ СЕЛИЩНОЇ РАДИ</w:t>
            </w:r>
          </w:p>
          <w:p w:rsidR="00B4410E" w:rsidRPr="001A1AA5" w:rsidRDefault="005B0159" w:rsidP="005B0159">
            <w:pPr>
              <w:jc w:val="center"/>
              <w:rPr>
                <w:rFonts w:ascii="Times New Roman" w:hAnsi="Times New Roman" w:cs="Times New Roman"/>
                <w:b/>
                <w:noProof/>
                <w:sz w:val="24"/>
                <w:szCs w:val="24"/>
                <w:lang w:val="uk-UA"/>
              </w:rPr>
            </w:pPr>
            <w:r w:rsidRPr="005B0159">
              <w:rPr>
                <w:rFonts w:ascii="Times New Roman" w:hAnsi="Times New Roman" w:cs="Times New Roman"/>
                <w:b/>
                <w:sz w:val="24"/>
                <w:szCs w:val="24"/>
                <w:lang w:val="uk-UA"/>
              </w:rPr>
              <w:t>КАМ’ЯНСЬКИЙ РАЙОН ДНІПРОПЕТРОВСЬКА ОБЛАСТЬ</w:t>
            </w:r>
          </w:p>
        </w:tc>
      </w:tr>
      <w:tr w:rsidR="00B4410E" w:rsidRPr="001A1AA5" w:rsidTr="00C80AAC">
        <w:trPr>
          <w:trHeight w:val="235"/>
        </w:trPr>
        <w:tc>
          <w:tcPr>
            <w:tcW w:w="516" w:type="dxa"/>
            <w:tcBorders>
              <w:top w:val="single" w:sz="4" w:space="0" w:color="auto"/>
              <w:bottom w:val="single" w:sz="4" w:space="0" w:color="auto"/>
              <w:right w:val="single" w:sz="4" w:space="0" w:color="auto"/>
            </w:tcBorders>
            <w:vAlign w:val="center"/>
          </w:tcPr>
          <w:p w:rsidR="00B4410E" w:rsidRPr="001A1AA5" w:rsidRDefault="00B4410E" w:rsidP="00B4410E">
            <w:pPr>
              <w:jc w:val="center"/>
              <w:rPr>
                <w:rFonts w:ascii="Times New Roman" w:hAnsi="Times New Roman" w:cs="Times New Roman"/>
                <w:noProof/>
                <w:sz w:val="24"/>
                <w:szCs w:val="24"/>
                <w:lang w:val="uk-UA"/>
              </w:rPr>
            </w:pPr>
            <w:r w:rsidRPr="001A1AA5">
              <w:rPr>
                <w:rFonts w:ascii="Times New Roman" w:hAnsi="Times New Roman" w:cs="Times New Roman"/>
                <w:noProof/>
                <w:sz w:val="24"/>
                <w:szCs w:val="24"/>
                <w:lang w:val="uk-UA"/>
              </w:rPr>
              <w:t>1.</w:t>
            </w:r>
          </w:p>
        </w:tc>
        <w:tc>
          <w:tcPr>
            <w:tcW w:w="3612" w:type="dxa"/>
            <w:tcBorders>
              <w:top w:val="single" w:sz="4" w:space="0" w:color="auto"/>
              <w:left w:val="single" w:sz="4" w:space="0" w:color="auto"/>
              <w:bottom w:val="single" w:sz="4" w:space="0" w:color="auto"/>
            </w:tcBorders>
            <w:vAlign w:val="center"/>
          </w:tcPr>
          <w:p w:rsidR="00B4410E" w:rsidRPr="001A1AA5" w:rsidRDefault="00B4410E" w:rsidP="00813E46">
            <w:pPr>
              <w:rPr>
                <w:rFonts w:ascii="Times New Roman" w:hAnsi="Times New Roman" w:cs="Times New Roman"/>
                <w:noProof/>
                <w:sz w:val="24"/>
                <w:szCs w:val="24"/>
                <w:lang w:val="uk-UA"/>
              </w:rPr>
            </w:pPr>
            <w:r w:rsidRPr="001A1AA5">
              <w:rPr>
                <w:rFonts w:ascii="Times New Roman" w:hAnsi="Times New Roman" w:cs="Times New Roman"/>
                <w:sz w:val="24"/>
                <w:szCs w:val="24"/>
                <w:lang w:val="uk-UA"/>
              </w:rPr>
              <w:t>Місце</w:t>
            </w:r>
            <w:r w:rsidR="00E64B55" w:rsidRPr="001A1AA5">
              <w:rPr>
                <w:rFonts w:ascii="Times New Roman" w:hAnsi="Times New Roman" w:cs="Times New Roman"/>
                <w:sz w:val="24"/>
                <w:szCs w:val="24"/>
                <w:lang w:val="uk-UA"/>
              </w:rPr>
              <w:t xml:space="preserve"> </w:t>
            </w:r>
            <w:r w:rsidRPr="001A1AA5">
              <w:rPr>
                <w:rFonts w:ascii="Times New Roman" w:hAnsi="Times New Roman" w:cs="Times New Roman"/>
                <w:sz w:val="24"/>
                <w:szCs w:val="24"/>
                <w:lang w:val="uk-UA"/>
              </w:rPr>
              <w:t xml:space="preserve">знаходження </w:t>
            </w:r>
            <w:r w:rsidR="00813E46">
              <w:rPr>
                <w:rFonts w:ascii="Times New Roman" w:hAnsi="Times New Roman" w:cs="Times New Roman"/>
                <w:sz w:val="24"/>
                <w:szCs w:val="24"/>
                <w:lang w:val="uk-UA"/>
              </w:rPr>
              <w:t>Центру</w:t>
            </w:r>
          </w:p>
        </w:tc>
        <w:tc>
          <w:tcPr>
            <w:tcW w:w="6079" w:type="dxa"/>
            <w:tcBorders>
              <w:top w:val="single" w:sz="4" w:space="0" w:color="auto"/>
              <w:bottom w:val="single" w:sz="4" w:space="0" w:color="auto"/>
            </w:tcBorders>
            <w:vAlign w:val="center"/>
          </w:tcPr>
          <w:p w:rsidR="005B0159" w:rsidRPr="00BE6DBA" w:rsidRDefault="005B0159" w:rsidP="005B0159">
            <w:pPr>
              <w:jc w:val="both"/>
              <w:rPr>
                <w:rFonts w:ascii="Times New Roman" w:hAnsi="Times New Roman" w:cs="Times New Roman"/>
                <w:sz w:val="24"/>
                <w:szCs w:val="24"/>
                <w:lang w:val="uk-UA"/>
              </w:rPr>
            </w:pPr>
            <w:r w:rsidRPr="00BE6DBA">
              <w:rPr>
                <w:rFonts w:ascii="Times New Roman" w:hAnsi="Times New Roman" w:cs="Times New Roman"/>
                <w:b/>
                <w:sz w:val="24"/>
                <w:szCs w:val="24"/>
                <w:lang w:val="uk-UA"/>
              </w:rPr>
              <w:t xml:space="preserve">Відділ «Центр надання адміністративних послуг» виконавчого комітету </w:t>
            </w:r>
            <w:proofErr w:type="spellStart"/>
            <w:r w:rsidRPr="00BE6DBA">
              <w:rPr>
                <w:rFonts w:ascii="Times New Roman" w:hAnsi="Times New Roman" w:cs="Times New Roman"/>
                <w:b/>
                <w:sz w:val="24"/>
                <w:szCs w:val="24"/>
                <w:lang w:val="uk-UA"/>
              </w:rPr>
              <w:t>Вишнівської</w:t>
            </w:r>
            <w:proofErr w:type="spellEnd"/>
            <w:r w:rsidRPr="00BE6DBA">
              <w:rPr>
                <w:rFonts w:ascii="Times New Roman" w:hAnsi="Times New Roman" w:cs="Times New Roman"/>
                <w:b/>
                <w:sz w:val="24"/>
                <w:szCs w:val="24"/>
                <w:lang w:val="uk-UA"/>
              </w:rPr>
              <w:t xml:space="preserve"> селищної ради</w:t>
            </w:r>
            <w:r w:rsidRPr="00BE6DBA">
              <w:rPr>
                <w:rFonts w:ascii="Times New Roman" w:hAnsi="Times New Roman" w:cs="Times New Roman"/>
                <w:sz w:val="24"/>
                <w:szCs w:val="24"/>
                <w:lang w:val="uk-UA"/>
              </w:rPr>
              <w:t xml:space="preserve"> </w:t>
            </w:r>
          </w:p>
          <w:p w:rsidR="00B4410E" w:rsidRPr="001A1AA5" w:rsidRDefault="005B0159" w:rsidP="005B0159">
            <w:pPr>
              <w:jc w:val="both"/>
              <w:rPr>
                <w:rFonts w:ascii="Times New Roman" w:hAnsi="Times New Roman" w:cs="Times New Roman"/>
                <w:noProof/>
                <w:sz w:val="24"/>
                <w:szCs w:val="24"/>
                <w:lang w:val="uk-UA"/>
              </w:rPr>
            </w:pPr>
            <w:r w:rsidRPr="00BE6DBA">
              <w:rPr>
                <w:rFonts w:ascii="Times New Roman" w:hAnsi="Times New Roman" w:cs="Times New Roman"/>
                <w:b/>
                <w:sz w:val="24"/>
                <w:szCs w:val="24"/>
                <w:lang w:val="uk-UA"/>
              </w:rPr>
              <w:t>Адреса:</w:t>
            </w:r>
            <w:r w:rsidRPr="00BE6DBA">
              <w:rPr>
                <w:rFonts w:ascii="Times New Roman" w:hAnsi="Times New Roman" w:cs="Times New Roman"/>
                <w:sz w:val="24"/>
                <w:szCs w:val="24"/>
                <w:lang w:val="uk-UA"/>
              </w:rPr>
              <w:t xml:space="preserve"> 52151, Дніпропетровська область, </w:t>
            </w:r>
            <w:proofErr w:type="spellStart"/>
            <w:r>
              <w:rPr>
                <w:rFonts w:ascii="Times New Roman" w:hAnsi="Times New Roman" w:cs="Times New Roman"/>
                <w:sz w:val="24"/>
                <w:szCs w:val="24"/>
                <w:lang w:val="uk-UA"/>
              </w:rPr>
              <w:t>Кам</w:t>
            </w:r>
            <w:r w:rsidRPr="00BE6DBA">
              <w:rPr>
                <w:rFonts w:ascii="Times New Roman" w:hAnsi="Times New Roman" w:cs="Times New Roman"/>
                <w:sz w:val="24"/>
                <w:szCs w:val="24"/>
                <w:lang w:val="uk-UA"/>
              </w:rPr>
              <w:t>`я</w:t>
            </w:r>
            <w:r>
              <w:rPr>
                <w:rFonts w:ascii="Times New Roman" w:hAnsi="Times New Roman" w:cs="Times New Roman"/>
                <w:sz w:val="24"/>
                <w:szCs w:val="24"/>
                <w:lang w:val="uk-UA"/>
              </w:rPr>
              <w:t>нс</w:t>
            </w:r>
            <w:r w:rsidRPr="00BE6DBA">
              <w:rPr>
                <w:rFonts w:ascii="Times New Roman" w:hAnsi="Times New Roman" w:cs="Times New Roman"/>
                <w:sz w:val="24"/>
                <w:szCs w:val="24"/>
                <w:lang w:val="uk-UA"/>
              </w:rPr>
              <w:t>ький</w:t>
            </w:r>
            <w:proofErr w:type="spellEnd"/>
            <w:r w:rsidRPr="00BE6DBA">
              <w:rPr>
                <w:rFonts w:ascii="Times New Roman" w:hAnsi="Times New Roman" w:cs="Times New Roman"/>
                <w:sz w:val="24"/>
                <w:szCs w:val="24"/>
                <w:lang w:val="uk-UA"/>
              </w:rPr>
              <w:t xml:space="preserve"> район, смт Вишневе, вулиця Степова, 57.</w:t>
            </w:r>
          </w:p>
        </w:tc>
      </w:tr>
      <w:tr w:rsidR="00B4410E" w:rsidRPr="001A1AA5" w:rsidTr="00C80AAC">
        <w:trPr>
          <w:trHeight w:val="1803"/>
        </w:trPr>
        <w:tc>
          <w:tcPr>
            <w:tcW w:w="516" w:type="dxa"/>
            <w:tcBorders>
              <w:top w:val="single" w:sz="4" w:space="0" w:color="auto"/>
              <w:bottom w:val="single" w:sz="4" w:space="0" w:color="auto"/>
              <w:right w:val="single" w:sz="4" w:space="0" w:color="auto"/>
            </w:tcBorders>
            <w:vAlign w:val="center"/>
          </w:tcPr>
          <w:p w:rsidR="00B4410E" w:rsidRPr="001A1AA5" w:rsidRDefault="0045580E" w:rsidP="00B4410E">
            <w:pPr>
              <w:jc w:val="center"/>
              <w:rPr>
                <w:rFonts w:ascii="Times New Roman" w:hAnsi="Times New Roman" w:cs="Times New Roman"/>
                <w:noProof/>
                <w:sz w:val="24"/>
                <w:szCs w:val="24"/>
                <w:lang w:val="uk-UA"/>
              </w:rPr>
            </w:pPr>
            <w:r w:rsidRPr="001A1AA5">
              <w:rPr>
                <w:rFonts w:ascii="Times New Roman" w:hAnsi="Times New Roman" w:cs="Times New Roman"/>
                <w:noProof/>
                <w:sz w:val="24"/>
                <w:szCs w:val="24"/>
                <w:lang w:val="uk-UA"/>
              </w:rPr>
              <w:t>2.</w:t>
            </w:r>
          </w:p>
        </w:tc>
        <w:tc>
          <w:tcPr>
            <w:tcW w:w="3612" w:type="dxa"/>
            <w:tcBorders>
              <w:top w:val="single" w:sz="4" w:space="0" w:color="auto"/>
              <w:left w:val="single" w:sz="4" w:space="0" w:color="auto"/>
              <w:bottom w:val="single" w:sz="4" w:space="0" w:color="auto"/>
            </w:tcBorders>
            <w:vAlign w:val="center"/>
          </w:tcPr>
          <w:p w:rsidR="00B4410E" w:rsidRPr="001A1AA5" w:rsidRDefault="0045580E" w:rsidP="00813E46">
            <w:pPr>
              <w:rPr>
                <w:rFonts w:ascii="Times New Roman" w:hAnsi="Times New Roman" w:cs="Times New Roman"/>
                <w:sz w:val="24"/>
                <w:szCs w:val="24"/>
                <w:lang w:val="uk-UA"/>
              </w:rPr>
            </w:pPr>
            <w:r w:rsidRPr="001A1AA5">
              <w:rPr>
                <w:rFonts w:ascii="Times New Roman" w:hAnsi="Times New Roman" w:cs="Times New Roman"/>
                <w:sz w:val="24"/>
                <w:szCs w:val="24"/>
                <w:lang w:val="uk-UA"/>
              </w:rPr>
              <w:t xml:space="preserve">Інформація щодо режиму роботи </w:t>
            </w:r>
          </w:p>
        </w:tc>
        <w:tc>
          <w:tcPr>
            <w:tcW w:w="6079" w:type="dxa"/>
            <w:tcBorders>
              <w:top w:val="single" w:sz="4" w:space="0" w:color="auto"/>
              <w:bottom w:val="single" w:sz="4" w:space="0" w:color="auto"/>
            </w:tcBorders>
            <w:vAlign w:val="center"/>
          </w:tcPr>
          <w:p w:rsidR="0045580E" w:rsidRPr="001A1AA5" w:rsidRDefault="0045580E" w:rsidP="0045580E">
            <w:pPr>
              <w:ind w:left="51" w:hanging="51"/>
              <w:jc w:val="both"/>
              <w:rPr>
                <w:rFonts w:ascii="Times New Roman" w:hAnsi="Times New Roman" w:cs="Times New Roman"/>
                <w:sz w:val="24"/>
                <w:szCs w:val="24"/>
              </w:rPr>
            </w:pPr>
            <w:r w:rsidRPr="001A1AA5">
              <w:rPr>
                <w:rFonts w:ascii="Times New Roman" w:hAnsi="Times New Roman" w:cs="Times New Roman"/>
                <w:b/>
                <w:sz w:val="24"/>
                <w:szCs w:val="24"/>
              </w:rPr>
              <w:t xml:space="preserve">Режим </w:t>
            </w:r>
            <w:proofErr w:type="spellStart"/>
            <w:r w:rsidRPr="001A1AA5">
              <w:rPr>
                <w:rFonts w:ascii="Times New Roman" w:hAnsi="Times New Roman" w:cs="Times New Roman"/>
                <w:b/>
                <w:sz w:val="24"/>
                <w:szCs w:val="24"/>
              </w:rPr>
              <w:t>роботи</w:t>
            </w:r>
            <w:proofErr w:type="spellEnd"/>
            <w:r w:rsidRPr="001A1AA5">
              <w:rPr>
                <w:rFonts w:ascii="Times New Roman" w:hAnsi="Times New Roman" w:cs="Times New Roman"/>
                <w:sz w:val="24"/>
                <w:szCs w:val="24"/>
              </w:rPr>
              <w:t xml:space="preserve">: </w:t>
            </w:r>
          </w:p>
          <w:p w:rsidR="0045580E" w:rsidRPr="001A1AA5" w:rsidRDefault="0045580E" w:rsidP="0045580E">
            <w:pPr>
              <w:ind w:left="51" w:hanging="51"/>
              <w:jc w:val="both"/>
              <w:rPr>
                <w:rFonts w:ascii="Times New Roman" w:hAnsi="Times New Roman" w:cs="Times New Roman"/>
                <w:sz w:val="24"/>
                <w:szCs w:val="24"/>
                <w:lang w:val="uk-UA"/>
              </w:rPr>
            </w:pPr>
            <w:r w:rsidRPr="001A1AA5">
              <w:rPr>
                <w:rFonts w:ascii="Times New Roman" w:hAnsi="Times New Roman" w:cs="Times New Roman"/>
                <w:sz w:val="24"/>
                <w:szCs w:val="24"/>
                <w:lang w:val="uk-UA"/>
              </w:rPr>
              <w:t xml:space="preserve">Понеділок, вівторок, </w:t>
            </w:r>
            <w:r w:rsidR="00C80AAC" w:rsidRPr="001A1AA5">
              <w:rPr>
                <w:rFonts w:ascii="Times New Roman" w:hAnsi="Times New Roman" w:cs="Times New Roman"/>
                <w:sz w:val="24"/>
                <w:szCs w:val="24"/>
                <w:lang w:val="uk-UA"/>
              </w:rPr>
              <w:t>середа</w:t>
            </w:r>
            <w:r w:rsidRPr="001A1AA5">
              <w:rPr>
                <w:rFonts w:ascii="Times New Roman" w:hAnsi="Times New Roman" w:cs="Times New Roman"/>
                <w:sz w:val="24"/>
                <w:szCs w:val="24"/>
                <w:lang w:val="uk-UA"/>
              </w:rPr>
              <w:t xml:space="preserve"> з 08:00 до 17:00</w:t>
            </w:r>
          </w:p>
          <w:p w:rsidR="0045580E" w:rsidRPr="001A1AA5" w:rsidRDefault="00C80AAC" w:rsidP="0045580E">
            <w:pPr>
              <w:ind w:left="51" w:hanging="51"/>
              <w:jc w:val="both"/>
              <w:rPr>
                <w:rFonts w:ascii="Times New Roman" w:hAnsi="Times New Roman" w:cs="Times New Roman"/>
                <w:sz w:val="24"/>
                <w:szCs w:val="24"/>
                <w:lang w:val="uk-UA"/>
              </w:rPr>
            </w:pPr>
            <w:r w:rsidRPr="001A1AA5">
              <w:rPr>
                <w:rFonts w:ascii="Times New Roman" w:hAnsi="Times New Roman" w:cs="Times New Roman"/>
                <w:sz w:val="24"/>
                <w:szCs w:val="24"/>
                <w:lang w:val="uk-UA"/>
              </w:rPr>
              <w:t>Четвер</w:t>
            </w:r>
            <w:r w:rsidR="0045580E" w:rsidRPr="001A1AA5">
              <w:rPr>
                <w:rFonts w:ascii="Times New Roman" w:hAnsi="Times New Roman" w:cs="Times New Roman"/>
                <w:sz w:val="24"/>
                <w:szCs w:val="24"/>
                <w:lang w:val="uk-UA"/>
              </w:rPr>
              <w:t xml:space="preserve"> з 08:00 до 20:00.</w:t>
            </w:r>
          </w:p>
          <w:p w:rsidR="0045580E" w:rsidRPr="001A1AA5" w:rsidRDefault="0045580E" w:rsidP="0045580E">
            <w:pPr>
              <w:ind w:left="51" w:hanging="51"/>
              <w:jc w:val="both"/>
              <w:rPr>
                <w:rFonts w:ascii="Times New Roman" w:hAnsi="Times New Roman" w:cs="Times New Roman"/>
                <w:sz w:val="24"/>
                <w:szCs w:val="24"/>
                <w:lang w:val="uk-UA"/>
              </w:rPr>
            </w:pPr>
            <w:r w:rsidRPr="001A1AA5">
              <w:rPr>
                <w:rFonts w:ascii="Times New Roman" w:hAnsi="Times New Roman" w:cs="Times New Roman"/>
                <w:sz w:val="24"/>
                <w:szCs w:val="24"/>
                <w:lang w:val="uk-UA"/>
              </w:rPr>
              <w:t xml:space="preserve">П’ятниця з 08:00 до </w:t>
            </w:r>
            <w:r w:rsidR="00C80AAC" w:rsidRPr="001A1AA5">
              <w:rPr>
                <w:rFonts w:ascii="Times New Roman" w:hAnsi="Times New Roman" w:cs="Times New Roman"/>
                <w:sz w:val="24"/>
                <w:szCs w:val="24"/>
                <w:lang w:val="uk-UA"/>
              </w:rPr>
              <w:t>15:45</w:t>
            </w:r>
          </w:p>
          <w:p w:rsidR="0045580E" w:rsidRPr="001A1AA5" w:rsidRDefault="0045580E" w:rsidP="0045580E">
            <w:pPr>
              <w:contextualSpacing/>
              <w:jc w:val="both"/>
              <w:rPr>
                <w:rFonts w:ascii="Times New Roman" w:hAnsi="Times New Roman" w:cs="Times New Roman"/>
                <w:sz w:val="24"/>
                <w:szCs w:val="24"/>
                <w:lang w:val="uk-UA"/>
              </w:rPr>
            </w:pPr>
            <w:r w:rsidRPr="001A1AA5">
              <w:rPr>
                <w:rFonts w:ascii="Times New Roman" w:hAnsi="Times New Roman" w:cs="Times New Roman"/>
                <w:sz w:val="24"/>
                <w:szCs w:val="24"/>
                <w:lang w:val="uk-UA"/>
              </w:rPr>
              <w:t>Без перерви на обід</w:t>
            </w:r>
          </w:p>
          <w:p w:rsidR="00B4410E" w:rsidRPr="001A1AA5" w:rsidRDefault="0045580E" w:rsidP="0045580E">
            <w:pPr>
              <w:suppressLineNumbers/>
              <w:suppressAutoHyphens/>
              <w:jc w:val="both"/>
              <w:rPr>
                <w:rFonts w:ascii="Times New Roman" w:hAnsi="Times New Roman" w:cs="Times New Roman"/>
                <w:sz w:val="24"/>
                <w:szCs w:val="24"/>
                <w:lang w:val="uk-UA"/>
              </w:rPr>
            </w:pPr>
            <w:r w:rsidRPr="001A1AA5">
              <w:rPr>
                <w:rFonts w:ascii="Times New Roman" w:hAnsi="Times New Roman" w:cs="Times New Roman"/>
                <w:sz w:val="24"/>
                <w:szCs w:val="24"/>
                <w:lang w:val="uk-UA"/>
              </w:rPr>
              <w:t>Субота, неділя – вихідні дні.</w:t>
            </w:r>
          </w:p>
        </w:tc>
      </w:tr>
      <w:tr w:rsidR="00B4410E" w:rsidRPr="001A1AA5" w:rsidTr="00C80AAC">
        <w:trPr>
          <w:trHeight w:val="221"/>
        </w:trPr>
        <w:tc>
          <w:tcPr>
            <w:tcW w:w="516" w:type="dxa"/>
            <w:tcBorders>
              <w:top w:val="single" w:sz="4" w:space="0" w:color="auto"/>
              <w:bottom w:val="single" w:sz="4" w:space="0" w:color="auto"/>
              <w:right w:val="single" w:sz="4" w:space="0" w:color="auto"/>
            </w:tcBorders>
            <w:vAlign w:val="center"/>
          </w:tcPr>
          <w:p w:rsidR="00B4410E" w:rsidRPr="001A1AA5" w:rsidRDefault="0045580E" w:rsidP="00B4410E">
            <w:pPr>
              <w:jc w:val="center"/>
              <w:rPr>
                <w:rFonts w:ascii="Times New Roman" w:hAnsi="Times New Roman" w:cs="Times New Roman"/>
                <w:noProof/>
                <w:sz w:val="24"/>
                <w:szCs w:val="24"/>
                <w:lang w:val="uk-UA"/>
              </w:rPr>
            </w:pPr>
            <w:r w:rsidRPr="001A1AA5">
              <w:rPr>
                <w:rFonts w:ascii="Times New Roman" w:hAnsi="Times New Roman" w:cs="Times New Roman"/>
                <w:noProof/>
                <w:sz w:val="24"/>
                <w:szCs w:val="24"/>
                <w:lang w:val="uk-UA"/>
              </w:rPr>
              <w:t>3.</w:t>
            </w:r>
          </w:p>
        </w:tc>
        <w:tc>
          <w:tcPr>
            <w:tcW w:w="3612" w:type="dxa"/>
            <w:tcBorders>
              <w:top w:val="single" w:sz="4" w:space="0" w:color="auto"/>
              <w:left w:val="single" w:sz="4" w:space="0" w:color="auto"/>
              <w:bottom w:val="single" w:sz="4" w:space="0" w:color="auto"/>
            </w:tcBorders>
            <w:vAlign w:val="center"/>
          </w:tcPr>
          <w:p w:rsidR="0045580E" w:rsidRPr="001A1AA5" w:rsidRDefault="0045580E" w:rsidP="0045580E">
            <w:pPr>
              <w:snapToGrid w:val="0"/>
              <w:rPr>
                <w:rFonts w:ascii="Times New Roman" w:hAnsi="Times New Roman" w:cs="Times New Roman"/>
                <w:color w:val="000000"/>
                <w:spacing w:val="-3"/>
                <w:sz w:val="24"/>
                <w:szCs w:val="24"/>
                <w:lang w:val="uk-UA"/>
              </w:rPr>
            </w:pPr>
            <w:r w:rsidRPr="001A1AA5">
              <w:rPr>
                <w:rFonts w:ascii="Times New Roman" w:hAnsi="Times New Roman" w:cs="Times New Roman"/>
                <w:color w:val="000000"/>
                <w:spacing w:val="-3"/>
                <w:sz w:val="24"/>
                <w:szCs w:val="24"/>
                <w:lang w:val="uk-UA"/>
              </w:rPr>
              <w:t>Телефон</w:t>
            </w:r>
          </w:p>
          <w:p w:rsidR="00813E46" w:rsidRDefault="00813E46" w:rsidP="00813E46">
            <w:pPr>
              <w:rPr>
                <w:rFonts w:ascii="Times New Roman" w:hAnsi="Times New Roman" w:cs="Times New Roman"/>
                <w:color w:val="000000"/>
                <w:spacing w:val="-3"/>
                <w:sz w:val="24"/>
                <w:szCs w:val="24"/>
                <w:lang w:val="uk-UA"/>
              </w:rPr>
            </w:pPr>
            <w:r w:rsidRPr="001A1AA5">
              <w:rPr>
                <w:rFonts w:ascii="Times New Roman" w:hAnsi="Times New Roman" w:cs="Times New Roman"/>
                <w:color w:val="000000"/>
                <w:spacing w:val="-3"/>
                <w:sz w:val="24"/>
                <w:szCs w:val="24"/>
                <w:lang w:val="uk-UA"/>
              </w:rPr>
              <w:t xml:space="preserve">веб-сайт </w:t>
            </w:r>
          </w:p>
          <w:p w:rsidR="00B4410E" w:rsidRPr="001A1AA5" w:rsidRDefault="00813E46" w:rsidP="00813E46">
            <w:pPr>
              <w:rPr>
                <w:rFonts w:ascii="Times New Roman" w:hAnsi="Times New Roman" w:cs="Times New Roman"/>
                <w:noProof/>
                <w:sz w:val="24"/>
                <w:szCs w:val="24"/>
                <w:lang w:val="uk-UA"/>
              </w:rPr>
            </w:pPr>
            <w:r>
              <w:rPr>
                <w:rFonts w:ascii="Times New Roman" w:hAnsi="Times New Roman" w:cs="Times New Roman"/>
                <w:color w:val="000000"/>
                <w:spacing w:val="-3"/>
                <w:sz w:val="24"/>
                <w:szCs w:val="24"/>
                <w:lang w:val="uk-UA"/>
              </w:rPr>
              <w:t>а</w:t>
            </w:r>
            <w:r w:rsidR="0045580E" w:rsidRPr="001A1AA5">
              <w:rPr>
                <w:rFonts w:ascii="Times New Roman" w:hAnsi="Times New Roman" w:cs="Times New Roman"/>
                <w:color w:val="000000"/>
                <w:spacing w:val="-3"/>
                <w:sz w:val="24"/>
                <w:szCs w:val="24"/>
                <w:lang w:val="uk-UA"/>
              </w:rPr>
              <w:t xml:space="preserve">дреса електронної пошти </w:t>
            </w:r>
          </w:p>
        </w:tc>
        <w:tc>
          <w:tcPr>
            <w:tcW w:w="6079" w:type="dxa"/>
            <w:tcBorders>
              <w:top w:val="single" w:sz="4" w:space="0" w:color="auto"/>
              <w:bottom w:val="single" w:sz="4" w:space="0" w:color="auto"/>
            </w:tcBorders>
            <w:vAlign w:val="center"/>
          </w:tcPr>
          <w:p w:rsidR="0045580E" w:rsidRPr="001A1AA5" w:rsidRDefault="0045580E" w:rsidP="0045580E">
            <w:pPr>
              <w:ind w:left="51" w:hanging="51"/>
              <w:jc w:val="both"/>
              <w:rPr>
                <w:rFonts w:ascii="Times New Roman" w:hAnsi="Times New Roman" w:cs="Times New Roman"/>
                <w:iCs/>
                <w:sz w:val="24"/>
                <w:szCs w:val="24"/>
              </w:rPr>
            </w:pPr>
            <w:r w:rsidRPr="001A1AA5">
              <w:rPr>
                <w:rFonts w:ascii="Times New Roman" w:hAnsi="Times New Roman" w:cs="Times New Roman"/>
                <w:b/>
                <w:iCs/>
                <w:sz w:val="24"/>
                <w:szCs w:val="24"/>
              </w:rPr>
              <w:t>Тел.:</w:t>
            </w:r>
            <w:r w:rsidR="002A5F0F" w:rsidRPr="001A1AA5">
              <w:rPr>
                <w:rFonts w:ascii="Times New Roman" w:hAnsi="Times New Roman" w:cs="Times New Roman"/>
                <w:b/>
                <w:iCs/>
                <w:sz w:val="24"/>
                <w:szCs w:val="24"/>
              </w:rPr>
              <w:t xml:space="preserve"> +380505638525</w:t>
            </w:r>
          </w:p>
          <w:p w:rsidR="0045580E" w:rsidRPr="001A1AA5" w:rsidRDefault="0045580E" w:rsidP="0045580E">
            <w:pPr>
              <w:pStyle w:val="login-buttonuser"/>
              <w:spacing w:before="0" w:beforeAutospacing="0" w:after="0" w:afterAutospacing="0"/>
              <w:rPr>
                <w:b/>
                <w:bCs/>
                <w:color w:val="646464"/>
              </w:rPr>
            </w:pPr>
            <w:r w:rsidRPr="001A1AA5">
              <w:rPr>
                <w:b/>
                <w:iCs/>
                <w:lang w:val="uk-UA"/>
              </w:rPr>
              <w:t>Веб-сайт:</w:t>
            </w:r>
            <w:r w:rsidR="002A5F0F" w:rsidRPr="001A1AA5">
              <w:rPr>
                <w:b/>
                <w:iCs/>
                <w:lang w:val="uk-UA"/>
              </w:rPr>
              <w:t xml:space="preserve"> </w:t>
            </w:r>
            <w:r w:rsidR="002A5F0F" w:rsidRPr="001A1AA5">
              <w:rPr>
                <w:b/>
                <w:iCs/>
                <w:lang w:val="en-US"/>
              </w:rPr>
              <w:t>https</w:t>
            </w:r>
            <w:r w:rsidR="002A5F0F" w:rsidRPr="001A1AA5">
              <w:rPr>
                <w:b/>
                <w:iCs/>
              </w:rPr>
              <w:t>//</w:t>
            </w:r>
            <w:proofErr w:type="spellStart"/>
            <w:r w:rsidR="002A5F0F" w:rsidRPr="001A1AA5">
              <w:rPr>
                <w:b/>
                <w:iCs/>
                <w:lang w:val="en-US"/>
              </w:rPr>
              <w:t>vishneve</w:t>
            </w:r>
            <w:proofErr w:type="spellEnd"/>
            <w:r w:rsidR="002A5F0F" w:rsidRPr="001A1AA5">
              <w:rPr>
                <w:b/>
                <w:iCs/>
              </w:rPr>
              <w:t>.</w:t>
            </w:r>
            <w:proofErr w:type="spellStart"/>
            <w:r w:rsidR="002A5F0F" w:rsidRPr="001A1AA5">
              <w:rPr>
                <w:b/>
                <w:iCs/>
                <w:lang w:val="en-US"/>
              </w:rPr>
              <w:t>otg</w:t>
            </w:r>
            <w:proofErr w:type="spellEnd"/>
            <w:r w:rsidR="002A5F0F" w:rsidRPr="001A1AA5">
              <w:rPr>
                <w:b/>
                <w:iCs/>
              </w:rPr>
              <w:t>.</w:t>
            </w:r>
            <w:proofErr w:type="spellStart"/>
            <w:r w:rsidR="002A5F0F" w:rsidRPr="001A1AA5">
              <w:rPr>
                <w:b/>
                <w:iCs/>
                <w:lang w:val="en-US"/>
              </w:rPr>
              <w:t>dp</w:t>
            </w:r>
            <w:proofErr w:type="spellEnd"/>
            <w:r w:rsidR="002A5F0F" w:rsidRPr="001A1AA5">
              <w:rPr>
                <w:b/>
                <w:iCs/>
              </w:rPr>
              <w:t>.</w:t>
            </w:r>
            <w:proofErr w:type="spellStart"/>
            <w:r w:rsidR="002A5F0F" w:rsidRPr="001A1AA5">
              <w:rPr>
                <w:b/>
                <w:iCs/>
                <w:lang w:val="en-US"/>
              </w:rPr>
              <w:t>gov</w:t>
            </w:r>
            <w:proofErr w:type="spellEnd"/>
            <w:r w:rsidR="002A5F0F" w:rsidRPr="001A1AA5">
              <w:rPr>
                <w:b/>
                <w:iCs/>
              </w:rPr>
              <w:t>.</w:t>
            </w:r>
            <w:proofErr w:type="spellStart"/>
            <w:r w:rsidR="002A5F0F" w:rsidRPr="001A1AA5">
              <w:rPr>
                <w:b/>
                <w:iCs/>
                <w:lang w:val="en-US"/>
              </w:rPr>
              <w:t>ua</w:t>
            </w:r>
            <w:proofErr w:type="spellEnd"/>
            <w:r w:rsidR="002A5F0F" w:rsidRPr="001A1AA5">
              <w:rPr>
                <w:b/>
                <w:iCs/>
              </w:rPr>
              <w:t>./</w:t>
            </w:r>
            <w:proofErr w:type="spellStart"/>
            <w:r w:rsidR="002A5F0F" w:rsidRPr="001A1AA5">
              <w:rPr>
                <w:b/>
                <w:iCs/>
                <w:lang w:val="en-US"/>
              </w:rPr>
              <w:t>ua</w:t>
            </w:r>
            <w:proofErr w:type="spellEnd"/>
          </w:p>
          <w:p w:rsidR="00B4410E" w:rsidRPr="001A1AA5" w:rsidRDefault="0045580E" w:rsidP="0045580E">
            <w:pPr>
              <w:pStyle w:val="login-buttonuser"/>
              <w:spacing w:before="0" w:beforeAutospacing="0" w:after="0" w:afterAutospacing="0"/>
              <w:rPr>
                <w:b/>
                <w:bCs/>
                <w:color w:val="646464"/>
              </w:rPr>
            </w:pPr>
            <w:r w:rsidRPr="001A1AA5">
              <w:rPr>
                <w:b/>
                <w:iCs/>
                <w:lang w:val="uk-UA"/>
              </w:rPr>
              <w:t>Електронна пошта:</w:t>
            </w:r>
            <w:proofErr w:type="spellStart"/>
            <w:r w:rsidR="00C80AAC" w:rsidRPr="001A1AA5">
              <w:rPr>
                <w:b/>
                <w:iCs/>
                <w:lang w:val="en-US"/>
              </w:rPr>
              <w:t>cnap</w:t>
            </w:r>
            <w:proofErr w:type="spellEnd"/>
            <w:r w:rsidR="00C80AAC" w:rsidRPr="001A1AA5">
              <w:rPr>
                <w:b/>
                <w:iCs/>
              </w:rPr>
              <w:t>-</w:t>
            </w:r>
            <w:proofErr w:type="spellStart"/>
            <w:r w:rsidR="00C80AAC" w:rsidRPr="001A1AA5">
              <w:rPr>
                <w:b/>
                <w:iCs/>
                <w:lang w:val="en-US"/>
              </w:rPr>
              <w:t>vishneve</w:t>
            </w:r>
            <w:proofErr w:type="spellEnd"/>
            <w:r w:rsidR="00C80AAC" w:rsidRPr="001A1AA5">
              <w:rPr>
                <w:b/>
                <w:iCs/>
              </w:rPr>
              <w:t>@</w:t>
            </w:r>
            <w:proofErr w:type="spellStart"/>
            <w:r w:rsidR="00C80AAC" w:rsidRPr="001A1AA5">
              <w:rPr>
                <w:b/>
                <w:iCs/>
                <w:lang w:val="en-US"/>
              </w:rPr>
              <w:t>ukr</w:t>
            </w:r>
            <w:proofErr w:type="spellEnd"/>
            <w:r w:rsidR="00C80AAC" w:rsidRPr="001A1AA5">
              <w:rPr>
                <w:b/>
                <w:iCs/>
              </w:rPr>
              <w:t>.</w:t>
            </w:r>
            <w:r w:rsidR="00C80AAC" w:rsidRPr="001A1AA5">
              <w:rPr>
                <w:b/>
                <w:iCs/>
                <w:lang w:val="en-US"/>
              </w:rPr>
              <w:t>net</w:t>
            </w:r>
          </w:p>
        </w:tc>
      </w:tr>
      <w:tr w:rsidR="00E30A7B" w:rsidRPr="001A1AA5" w:rsidTr="00F17AE8">
        <w:trPr>
          <w:trHeight w:val="288"/>
        </w:trPr>
        <w:tc>
          <w:tcPr>
            <w:tcW w:w="10207" w:type="dxa"/>
            <w:gridSpan w:val="3"/>
            <w:tcBorders>
              <w:top w:val="single" w:sz="4" w:space="0" w:color="auto"/>
              <w:bottom w:val="single" w:sz="4" w:space="0" w:color="auto"/>
            </w:tcBorders>
            <w:vAlign w:val="center"/>
          </w:tcPr>
          <w:p w:rsidR="00E30A7B" w:rsidRPr="001A1AA5" w:rsidRDefault="00E30A7B" w:rsidP="00B4410E">
            <w:pPr>
              <w:jc w:val="center"/>
              <w:rPr>
                <w:rFonts w:ascii="Times New Roman" w:hAnsi="Times New Roman" w:cs="Times New Roman"/>
                <w:b/>
                <w:noProof/>
                <w:sz w:val="24"/>
                <w:szCs w:val="24"/>
                <w:lang w:val="uk-UA"/>
              </w:rPr>
            </w:pPr>
            <w:r w:rsidRPr="001A1AA5">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945148" w:rsidRPr="00BF06EE" w:rsidTr="00945148">
        <w:trPr>
          <w:trHeight w:val="320"/>
        </w:trPr>
        <w:tc>
          <w:tcPr>
            <w:tcW w:w="516" w:type="dxa"/>
            <w:tcBorders>
              <w:top w:val="single" w:sz="4" w:space="0" w:color="auto"/>
              <w:bottom w:val="single" w:sz="4" w:space="0" w:color="auto"/>
              <w:right w:val="single" w:sz="4" w:space="0" w:color="auto"/>
            </w:tcBorders>
            <w:vAlign w:val="center"/>
          </w:tcPr>
          <w:p w:rsidR="00945148" w:rsidRPr="001A1AA5" w:rsidRDefault="00236C9E" w:rsidP="00B4410E">
            <w:pPr>
              <w:jc w:val="center"/>
              <w:rPr>
                <w:rFonts w:ascii="Times New Roman" w:hAnsi="Times New Roman" w:cs="Times New Roman"/>
                <w:noProof/>
                <w:sz w:val="24"/>
                <w:szCs w:val="24"/>
                <w:lang w:val="uk-UA"/>
              </w:rPr>
            </w:pPr>
            <w:r w:rsidRPr="001A1AA5">
              <w:rPr>
                <w:rFonts w:ascii="Times New Roman" w:hAnsi="Times New Roman" w:cs="Times New Roman"/>
                <w:noProof/>
                <w:sz w:val="24"/>
                <w:szCs w:val="24"/>
                <w:lang w:val="en-US"/>
              </w:rPr>
              <w:t>4</w:t>
            </w:r>
            <w:r w:rsidR="00945148" w:rsidRPr="001A1AA5">
              <w:rPr>
                <w:rFonts w:ascii="Times New Roman" w:hAnsi="Times New Roman" w:cs="Times New Roman"/>
                <w:noProof/>
                <w:sz w:val="24"/>
                <w:szCs w:val="24"/>
                <w:lang w:val="uk-UA"/>
              </w:rPr>
              <w:t>.</w:t>
            </w:r>
          </w:p>
        </w:tc>
        <w:tc>
          <w:tcPr>
            <w:tcW w:w="3612" w:type="dxa"/>
            <w:tcBorders>
              <w:top w:val="single" w:sz="4" w:space="0" w:color="auto"/>
              <w:left w:val="single" w:sz="4" w:space="0" w:color="auto"/>
              <w:bottom w:val="single" w:sz="4" w:space="0" w:color="auto"/>
            </w:tcBorders>
            <w:vAlign w:val="center"/>
          </w:tcPr>
          <w:p w:rsidR="00945148" w:rsidRPr="001A1AA5" w:rsidRDefault="002A5F0F" w:rsidP="00E30A7B">
            <w:pPr>
              <w:rPr>
                <w:rFonts w:ascii="Times New Roman" w:hAnsi="Times New Roman" w:cs="Times New Roman"/>
                <w:sz w:val="24"/>
                <w:szCs w:val="24"/>
                <w:lang w:val="uk-UA"/>
              </w:rPr>
            </w:pPr>
            <w:r w:rsidRPr="001A1AA5">
              <w:rPr>
                <w:rStyle w:val="1441"/>
                <w:rFonts w:ascii="Times New Roman" w:hAnsi="Times New Roman" w:cs="Times New Roman"/>
                <w:color w:val="000000"/>
                <w:sz w:val="24"/>
                <w:szCs w:val="24"/>
                <w:lang w:val="uk-UA"/>
              </w:rPr>
              <w:t>Акти законодавства щодо надання послуги</w:t>
            </w:r>
          </w:p>
        </w:tc>
        <w:tc>
          <w:tcPr>
            <w:tcW w:w="6079" w:type="dxa"/>
            <w:tcBorders>
              <w:top w:val="single" w:sz="4" w:space="0" w:color="auto"/>
              <w:bottom w:val="single" w:sz="4" w:space="0" w:color="auto"/>
            </w:tcBorders>
            <w:vAlign w:val="center"/>
          </w:tcPr>
          <w:p w:rsidR="00945148" w:rsidRDefault="005B0159" w:rsidP="005B0159">
            <w:pPr>
              <w:pStyle w:val="a7"/>
              <w:tabs>
                <w:tab w:val="left" w:pos="17"/>
              </w:tabs>
              <w:spacing w:before="0" w:beforeAutospacing="0" w:after="0" w:afterAutospacing="0"/>
              <w:ind w:left="17" w:firstLine="142"/>
              <w:jc w:val="both"/>
              <w:rPr>
                <w:lang w:val="uk-UA" w:eastAsia="uk-UA"/>
              </w:rPr>
            </w:pPr>
            <w:r w:rsidRPr="005B0159">
              <w:rPr>
                <w:lang w:val="uk-UA" w:eastAsia="uk-UA"/>
              </w:rPr>
              <w:t>Закон України «Про державну реєстрацію юридичних осіб, фізичних осіб – підприємців та громадських формувань», Закон України «Про адміністративні послуги»</w:t>
            </w:r>
          </w:p>
          <w:p w:rsidR="005B0159" w:rsidRPr="005B0159" w:rsidRDefault="005B0159" w:rsidP="00BF06EE">
            <w:pPr>
              <w:widowControl w:val="0"/>
              <w:tabs>
                <w:tab w:val="left" w:pos="17"/>
                <w:tab w:val="left" w:pos="1625"/>
                <w:tab w:val="left" w:pos="2916"/>
                <w:tab w:val="left" w:pos="4279"/>
                <w:tab w:val="left" w:pos="5503"/>
                <w:tab w:val="left" w:pos="6199"/>
              </w:tabs>
              <w:ind w:left="17" w:firstLine="142"/>
              <w:jc w:val="both"/>
              <w:rPr>
                <w:rFonts w:ascii="Times New Roman" w:eastAsia="Times New Roman" w:hAnsi="Times New Roman" w:cs="Times New Roman"/>
                <w:sz w:val="24"/>
                <w:szCs w:val="24"/>
                <w:lang w:val="uk-UA" w:eastAsia="en-US"/>
              </w:rPr>
            </w:pPr>
            <w:r w:rsidRPr="005B0159">
              <w:rPr>
                <w:rFonts w:ascii="Times New Roman" w:eastAsia="Times New Roman" w:hAnsi="Times New Roman" w:cs="Times New Roman"/>
                <w:color w:val="000000"/>
                <w:sz w:val="24"/>
                <w:szCs w:val="24"/>
                <w:lang w:val="uk-UA" w:eastAsia="uk-UA" w:bidi="uk-UA"/>
              </w:rPr>
              <w:t>Постанова</w:t>
            </w:r>
            <w:r w:rsidR="00BF06EE">
              <w:rPr>
                <w:rFonts w:ascii="Times New Roman" w:eastAsia="Times New Roman" w:hAnsi="Times New Roman" w:cs="Times New Roman"/>
                <w:color w:val="000000"/>
                <w:sz w:val="24"/>
                <w:szCs w:val="24"/>
                <w:lang w:val="uk-UA" w:eastAsia="uk-UA" w:bidi="uk-UA"/>
              </w:rPr>
              <w:tab/>
              <w:t>Кабінету</w:t>
            </w:r>
            <w:r w:rsidR="00BF06EE">
              <w:rPr>
                <w:rFonts w:ascii="Times New Roman" w:eastAsia="Times New Roman" w:hAnsi="Times New Roman" w:cs="Times New Roman"/>
                <w:color w:val="000000"/>
                <w:sz w:val="24"/>
                <w:szCs w:val="24"/>
                <w:lang w:val="uk-UA" w:eastAsia="uk-UA" w:bidi="uk-UA"/>
              </w:rPr>
              <w:tab/>
              <w:t>Міністрів</w:t>
            </w:r>
            <w:r w:rsidR="00BF06EE">
              <w:rPr>
                <w:rFonts w:ascii="Times New Roman" w:eastAsia="Times New Roman" w:hAnsi="Times New Roman" w:cs="Times New Roman"/>
                <w:color w:val="000000"/>
                <w:sz w:val="24"/>
                <w:szCs w:val="24"/>
                <w:lang w:val="uk-UA" w:eastAsia="uk-UA" w:bidi="uk-UA"/>
              </w:rPr>
              <w:tab/>
              <w:t>України</w:t>
            </w:r>
            <w:r w:rsidR="00BF06EE">
              <w:rPr>
                <w:rFonts w:ascii="Times New Roman" w:eastAsia="Times New Roman" w:hAnsi="Times New Roman" w:cs="Times New Roman"/>
                <w:color w:val="000000"/>
                <w:sz w:val="24"/>
                <w:szCs w:val="24"/>
                <w:lang w:val="uk-UA" w:eastAsia="uk-UA" w:bidi="uk-UA"/>
              </w:rPr>
              <w:tab/>
              <w:t xml:space="preserve">від </w:t>
            </w:r>
            <w:r w:rsidRPr="005B0159">
              <w:rPr>
                <w:rFonts w:ascii="Times New Roman" w:eastAsia="Times New Roman" w:hAnsi="Times New Roman" w:cs="Times New Roman"/>
                <w:color w:val="000000"/>
                <w:sz w:val="24"/>
                <w:szCs w:val="24"/>
                <w:lang w:val="uk-UA" w:eastAsia="uk-UA" w:bidi="uk-UA"/>
              </w:rPr>
              <w:t>25.12.2015</w:t>
            </w:r>
            <w:r w:rsidR="00BF06EE">
              <w:rPr>
                <w:rFonts w:ascii="Times New Roman" w:eastAsia="Times New Roman" w:hAnsi="Times New Roman" w:cs="Times New Roman"/>
                <w:color w:val="000000"/>
                <w:sz w:val="24"/>
                <w:szCs w:val="24"/>
                <w:lang w:val="uk-UA" w:eastAsia="uk-UA" w:bidi="uk-UA"/>
              </w:rPr>
              <w:t xml:space="preserve"> </w:t>
            </w:r>
            <w:r w:rsidRPr="005B0159">
              <w:rPr>
                <w:rFonts w:ascii="Times New Roman" w:eastAsia="Times New Roman" w:hAnsi="Times New Roman" w:cs="Times New Roman"/>
                <w:color w:val="000000"/>
                <w:sz w:val="24"/>
                <w:szCs w:val="24"/>
                <w:lang w:val="uk-UA" w:eastAsia="uk-UA" w:bidi="uk-UA"/>
              </w:rPr>
              <w:t>№ 1133 «Про надання послуг у сфері державної реєстрації юридичних осіб, фізичних осіб - підприємців та громадських формувань у скорочені строки»;</w:t>
            </w:r>
          </w:p>
          <w:p w:rsidR="005B0159" w:rsidRDefault="005B0159" w:rsidP="005B0159">
            <w:pPr>
              <w:pStyle w:val="a7"/>
              <w:tabs>
                <w:tab w:val="left" w:pos="17"/>
              </w:tabs>
              <w:spacing w:before="0" w:beforeAutospacing="0" w:after="0" w:afterAutospacing="0"/>
              <w:ind w:left="17" w:firstLine="142"/>
              <w:jc w:val="both"/>
              <w:rPr>
                <w:color w:val="000000"/>
                <w:lang w:val="uk-UA" w:eastAsia="uk-UA" w:bidi="uk-UA"/>
              </w:rPr>
            </w:pPr>
            <w:r w:rsidRPr="005B0159">
              <w:rPr>
                <w:color w:val="000000"/>
                <w:lang w:val="uk-UA" w:eastAsia="uk-UA" w:bidi="uk-UA"/>
              </w:rPr>
              <w:t>Постанова Кабінету Міністрів України від 04.12.2019 № 1137 «Питання Єдиного державного веб - порталу електронних послуг та Єдиного державного порталу адміністративних послуг»</w:t>
            </w:r>
          </w:p>
          <w:p w:rsidR="005B0159" w:rsidRPr="005B0159" w:rsidRDefault="005B0159" w:rsidP="005B0159">
            <w:pPr>
              <w:keepNext/>
              <w:ind w:firstLine="224"/>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 xml:space="preserve">Наказ Міністерства юстиції України від 18.11.2016 № 3268/5 «Про затвердження форм заяв у сфері державної </w:t>
            </w:r>
            <w:r w:rsidRPr="005B0159">
              <w:rPr>
                <w:rFonts w:ascii="Times New Roman" w:eastAsia="Times New Roman" w:hAnsi="Times New Roman" w:cs="Times New Roman"/>
                <w:sz w:val="24"/>
                <w:szCs w:val="24"/>
                <w:lang w:val="uk-UA" w:eastAsia="uk-UA"/>
              </w:rPr>
              <w:lastRenderedPageBreak/>
              <w:t>реєстрації юридичних осіб, фізичних осіб - підприємців та громадських формувань», зареєстрований у Міністерстві юстиції України 18.11.2016 за № 1500/29630;</w:t>
            </w:r>
          </w:p>
          <w:p w:rsidR="005B0159" w:rsidRPr="005B0159" w:rsidRDefault="005B0159" w:rsidP="005B0159">
            <w:pPr>
              <w:keepNext/>
              <w:ind w:firstLine="224"/>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5B0159" w:rsidRPr="005B0159" w:rsidRDefault="005B0159" w:rsidP="005B0159">
            <w:pPr>
              <w:keepNext/>
              <w:ind w:firstLine="224"/>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5B0159" w:rsidRPr="00813E46" w:rsidRDefault="005B0159" w:rsidP="005B0159">
            <w:pPr>
              <w:pStyle w:val="a7"/>
              <w:tabs>
                <w:tab w:val="left" w:pos="17"/>
              </w:tabs>
              <w:spacing w:before="0" w:beforeAutospacing="0" w:after="0" w:afterAutospacing="0"/>
              <w:ind w:left="17" w:firstLine="142"/>
              <w:jc w:val="both"/>
              <w:rPr>
                <w:lang w:val="uk-UA"/>
              </w:rPr>
            </w:pPr>
            <w:r w:rsidRPr="005B0159">
              <w:rPr>
                <w:lang w:val="uk-UA"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E30A7B" w:rsidRPr="001A1AA5" w:rsidTr="00C459D6">
        <w:tc>
          <w:tcPr>
            <w:tcW w:w="10207" w:type="dxa"/>
            <w:gridSpan w:val="3"/>
            <w:vAlign w:val="center"/>
          </w:tcPr>
          <w:p w:rsidR="00E30A7B" w:rsidRPr="001A1AA5" w:rsidRDefault="00E30A7B" w:rsidP="00B4410E">
            <w:pPr>
              <w:jc w:val="center"/>
              <w:rPr>
                <w:rFonts w:ascii="Times New Roman" w:hAnsi="Times New Roman" w:cs="Times New Roman"/>
                <w:b/>
                <w:noProof/>
                <w:sz w:val="24"/>
                <w:szCs w:val="24"/>
                <w:lang w:val="uk-UA"/>
              </w:rPr>
            </w:pPr>
            <w:r w:rsidRPr="001A1AA5">
              <w:rPr>
                <w:rFonts w:ascii="Times New Roman" w:hAnsi="Times New Roman" w:cs="Times New Roman"/>
                <w:b/>
                <w:sz w:val="24"/>
                <w:szCs w:val="24"/>
                <w:lang w:val="uk-UA"/>
              </w:rPr>
              <w:lastRenderedPageBreak/>
              <w:t>Умови отримання адміністративної послуги</w:t>
            </w:r>
          </w:p>
        </w:tc>
      </w:tr>
      <w:tr w:rsidR="00B4410E" w:rsidRPr="001A1AA5" w:rsidTr="00C80AAC">
        <w:tc>
          <w:tcPr>
            <w:tcW w:w="516" w:type="dxa"/>
            <w:tcBorders>
              <w:right w:val="single" w:sz="4" w:space="0" w:color="auto"/>
            </w:tcBorders>
            <w:vAlign w:val="center"/>
          </w:tcPr>
          <w:p w:rsidR="00B4410E" w:rsidRPr="001A1AA5" w:rsidRDefault="00C80AAC" w:rsidP="00B4410E">
            <w:pPr>
              <w:jc w:val="center"/>
              <w:rPr>
                <w:rFonts w:ascii="Times New Roman" w:hAnsi="Times New Roman" w:cs="Times New Roman"/>
                <w:noProof/>
                <w:sz w:val="24"/>
                <w:szCs w:val="24"/>
                <w:lang w:val="uk-UA"/>
              </w:rPr>
            </w:pPr>
            <w:r w:rsidRPr="001A1AA5">
              <w:rPr>
                <w:rFonts w:ascii="Times New Roman" w:hAnsi="Times New Roman" w:cs="Times New Roman"/>
                <w:noProof/>
                <w:sz w:val="24"/>
                <w:szCs w:val="24"/>
                <w:lang w:val="uk-UA"/>
              </w:rPr>
              <w:t>5</w:t>
            </w:r>
            <w:r w:rsidR="00E30A7B" w:rsidRPr="001A1AA5">
              <w:rPr>
                <w:rFonts w:ascii="Times New Roman" w:hAnsi="Times New Roman" w:cs="Times New Roman"/>
                <w:noProof/>
                <w:sz w:val="24"/>
                <w:szCs w:val="24"/>
                <w:lang w:val="uk-UA"/>
              </w:rPr>
              <w:t>.</w:t>
            </w:r>
          </w:p>
        </w:tc>
        <w:tc>
          <w:tcPr>
            <w:tcW w:w="3612" w:type="dxa"/>
            <w:tcBorders>
              <w:left w:val="single" w:sz="4" w:space="0" w:color="auto"/>
            </w:tcBorders>
            <w:vAlign w:val="center"/>
          </w:tcPr>
          <w:p w:rsidR="00B4410E" w:rsidRPr="001A1AA5" w:rsidRDefault="00E30A7B" w:rsidP="00DF0B32">
            <w:pPr>
              <w:rPr>
                <w:rFonts w:ascii="Times New Roman" w:hAnsi="Times New Roman" w:cs="Times New Roman"/>
                <w:sz w:val="24"/>
                <w:szCs w:val="24"/>
                <w:lang w:val="uk-UA"/>
              </w:rPr>
            </w:pPr>
            <w:r w:rsidRPr="001A1AA5">
              <w:rPr>
                <w:rFonts w:ascii="Times New Roman" w:hAnsi="Times New Roman" w:cs="Times New Roman"/>
                <w:sz w:val="24"/>
                <w:szCs w:val="24"/>
                <w:lang w:val="uk-UA"/>
              </w:rPr>
              <w:t>Підстава для одержання адміністративної послуги</w:t>
            </w:r>
          </w:p>
        </w:tc>
        <w:tc>
          <w:tcPr>
            <w:tcW w:w="6079" w:type="dxa"/>
            <w:vAlign w:val="center"/>
          </w:tcPr>
          <w:p w:rsidR="005B0159" w:rsidRPr="005B0159" w:rsidRDefault="005B0159" w:rsidP="005B0159">
            <w:pPr>
              <w:spacing w:after="150"/>
              <w:jc w:val="both"/>
              <w:rPr>
                <w:rFonts w:ascii="Times New Roman" w:hAnsi="Times New Roman" w:cs="Times New Roman"/>
                <w:sz w:val="24"/>
                <w:szCs w:val="24"/>
                <w:lang w:val="uk-UA"/>
              </w:rPr>
            </w:pPr>
            <w:r w:rsidRPr="005B0159">
              <w:rPr>
                <w:rFonts w:ascii="Times New Roman" w:hAnsi="Times New Roman" w:cs="Times New Roman"/>
                <w:sz w:val="24"/>
                <w:szCs w:val="24"/>
                <w:lang w:val="uk-UA"/>
              </w:rPr>
              <w:t>Звернення заявника, яким може бути:</w:t>
            </w:r>
          </w:p>
          <w:p w:rsidR="005B0159" w:rsidRPr="005B0159" w:rsidRDefault="005B0159" w:rsidP="005B0159">
            <w:pPr>
              <w:spacing w:after="150"/>
              <w:jc w:val="both"/>
              <w:rPr>
                <w:rFonts w:ascii="Times New Roman" w:hAnsi="Times New Roman" w:cs="Times New Roman"/>
                <w:sz w:val="24"/>
                <w:szCs w:val="24"/>
                <w:lang w:val="uk-UA"/>
              </w:rPr>
            </w:pPr>
            <w:r w:rsidRPr="005B0159">
              <w:rPr>
                <w:rFonts w:ascii="Times New Roman" w:hAnsi="Times New Roman" w:cs="Times New Roman"/>
                <w:sz w:val="24"/>
                <w:szCs w:val="24"/>
                <w:lang w:val="uk-UA"/>
              </w:rPr>
              <w:t>уповноважений представник  юридичної особи;</w:t>
            </w:r>
          </w:p>
          <w:p w:rsidR="005B0159" w:rsidRPr="005B0159" w:rsidRDefault="005B0159" w:rsidP="005B0159">
            <w:pPr>
              <w:spacing w:after="150"/>
              <w:jc w:val="both"/>
              <w:rPr>
                <w:rFonts w:ascii="Times New Roman" w:hAnsi="Times New Roman" w:cs="Times New Roman"/>
                <w:sz w:val="24"/>
                <w:szCs w:val="24"/>
                <w:lang w:val="uk-UA"/>
              </w:rPr>
            </w:pPr>
            <w:r w:rsidRPr="005B0159">
              <w:rPr>
                <w:rFonts w:ascii="Times New Roman" w:hAnsi="Times New Roman" w:cs="Times New Roman"/>
                <w:sz w:val="24"/>
                <w:szCs w:val="24"/>
                <w:lang w:val="uk-UA"/>
              </w:rPr>
              <w:t>спадкоємець чи правонаступник</w:t>
            </w:r>
            <w:r w:rsidR="001F1B83">
              <w:rPr>
                <w:rFonts w:ascii="Times New Roman" w:hAnsi="Times New Roman" w:cs="Times New Roman"/>
                <w:sz w:val="24"/>
                <w:szCs w:val="24"/>
                <w:lang w:val="uk-UA"/>
              </w:rPr>
              <w:t xml:space="preserve"> </w:t>
            </w:r>
            <w:r w:rsidRPr="005B0159">
              <w:rPr>
                <w:rFonts w:ascii="Times New Roman" w:hAnsi="Times New Roman" w:cs="Times New Roman"/>
                <w:sz w:val="24"/>
                <w:szCs w:val="24"/>
                <w:lang w:val="uk-UA"/>
              </w:rPr>
              <w:t>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в порядку спадкування (правонаступництва);</w:t>
            </w:r>
          </w:p>
          <w:p w:rsidR="005B0159" w:rsidRPr="005B0159" w:rsidRDefault="005B0159" w:rsidP="005B0159">
            <w:pPr>
              <w:spacing w:after="150"/>
              <w:jc w:val="both"/>
              <w:rPr>
                <w:rFonts w:ascii="Times New Roman" w:hAnsi="Times New Roman" w:cs="Times New Roman"/>
                <w:sz w:val="24"/>
                <w:szCs w:val="24"/>
                <w:lang w:val="uk-UA"/>
              </w:rPr>
            </w:pPr>
            <w:r w:rsidRPr="005B0159">
              <w:rPr>
                <w:rFonts w:ascii="Times New Roman" w:hAnsi="Times New Roman" w:cs="Times New Roman"/>
                <w:sz w:val="24"/>
                <w:szCs w:val="24"/>
                <w:lang w:val="uk-UA"/>
              </w:rPr>
              <w:t>учасник, який виходить з товариства, його спадкоємець чи правонаступник або уповноважена ними особа - у разі подання заяви про вихід з товариства;</w:t>
            </w:r>
          </w:p>
          <w:p w:rsidR="005B0159" w:rsidRPr="005B0159" w:rsidRDefault="005B0159" w:rsidP="005B0159">
            <w:pPr>
              <w:spacing w:after="150"/>
              <w:jc w:val="both"/>
              <w:rPr>
                <w:rFonts w:ascii="Times New Roman" w:hAnsi="Times New Roman" w:cs="Times New Roman"/>
                <w:sz w:val="24"/>
                <w:szCs w:val="24"/>
                <w:lang w:val="uk-UA"/>
              </w:rPr>
            </w:pPr>
            <w:r w:rsidRPr="005B0159">
              <w:rPr>
                <w:rFonts w:ascii="Times New Roman" w:hAnsi="Times New Roman" w:cs="Times New Roman"/>
                <w:sz w:val="24"/>
                <w:szCs w:val="24"/>
                <w:lang w:val="uk-UA"/>
              </w:rPr>
              <w:t xml:space="preserve">особа, яка набула частку (частину частки) у статутному капіталі товариства, особа, яка відчужила (передала) її, або уповноважена ними особа - у разі подання </w:t>
            </w:r>
            <w:proofErr w:type="spellStart"/>
            <w:r w:rsidRPr="005B0159">
              <w:rPr>
                <w:rFonts w:ascii="Times New Roman" w:hAnsi="Times New Roman" w:cs="Times New Roman"/>
                <w:sz w:val="24"/>
                <w:szCs w:val="24"/>
                <w:lang w:val="uk-UA"/>
              </w:rPr>
              <w:t>акта</w:t>
            </w:r>
            <w:proofErr w:type="spellEnd"/>
            <w:r w:rsidRPr="005B0159">
              <w:rPr>
                <w:rFonts w:ascii="Times New Roman" w:hAnsi="Times New Roman" w:cs="Times New Roman"/>
                <w:sz w:val="24"/>
                <w:szCs w:val="24"/>
                <w:lang w:val="uk-UA"/>
              </w:rPr>
              <w:t xml:space="preserve"> приймання - передачі частки (частини частки) у статутному капіталі товариства;</w:t>
            </w:r>
          </w:p>
          <w:p w:rsidR="00B4410E" w:rsidRPr="001A1AA5" w:rsidRDefault="005B0159" w:rsidP="005B0159">
            <w:pPr>
              <w:spacing w:after="150"/>
              <w:jc w:val="both"/>
              <w:rPr>
                <w:rFonts w:ascii="Times New Roman" w:hAnsi="Times New Roman" w:cs="Times New Roman"/>
                <w:sz w:val="24"/>
                <w:szCs w:val="24"/>
                <w:lang w:val="uk-UA"/>
              </w:rPr>
            </w:pPr>
            <w:r w:rsidRPr="005B0159">
              <w:rPr>
                <w:rFonts w:ascii="Times New Roman" w:hAnsi="Times New Roman" w:cs="Times New Roman"/>
                <w:sz w:val="24"/>
                <w:szCs w:val="24"/>
                <w:lang w:val="uk-UA"/>
              </w:rPr>
              <w:t>позивач або уповноважена ним особа - у разі подання судового рішення, що набрало законної сили, про визначення розміру статутного капіталу товариства та розмірів часток учасників такого товариства чи судового рішення, що набрало законної сили, про стягнення з відповідача (витребування з його володіння) частки (частини частки) у статутному капіталі товариства</w:t>
            </w:r>
          </w:p>
        </w:tc>
      </w:tr>
      <w:tr w:rsidR="00B4410E" w:rsidRPr="005B0159" w:rsidTr="00C80AAC">
        <w:tc>
          <w:tcPr>
            <w:tcW w:w="516" w:type="dxa"/>
            <w:tcBorders>
              <w:right w:val="single" w:sz="4" w:space="0" w:color="auto"/>
            </w:tcBorders>
            <w:vAlign w:val="center"/>
          </w:tcPr>
          <w:p w:rsidR="00E30A7B" w:rsidRPr="001A1AA5" w:rsidRDefault="00C80AAC" w:rsidP="00E30A7B">
            <w:pPr>
              <w:jc w:val="center"/>
              <w:rPr>
                <w:rFonts w:ascii="Times New Roman" w:hAnsi="Times New Roman" w:cs="Times New Roman"/>
                <w:noProof/>
                <w:sz w:val="24"/>
                <w:szCs w:val="24"/>
                <w:lang w:val="uk-UA"/>
              </w:rPr>
            </w:pPr>
            <w:r w:rsidRPr="001A1AA5">
              <w:rPr>
                <w:rFonts w:ascii="Times New Roman" w:hAnsi="Times New Roman" w:cs="Times New Roman"/>
                <w:noProof/>
                <w:sz w:val="24"/>
                <w:szCs w:val="24"/>
                <w:lang w:val="uk-UA"/>
              </w:rPr>
              <w:t>6</w:t>
            </w:r>
            <w:r w:rsidR="00E30A7B" w:rsidRPr="001A1AA5">
              <w:rPr>
                <w:rFonts w:ascii="Times New Roman" w:hAnsi="Times New Roman" w:cs="Times New Roman"/>
                <w:noProof/>
                <w:sz w:val="24"/>
                <w:szCs w:val="24"/>
                <w:lang w:val="uk-UA"/>
              </w:rPr>
              <w:t>.</w:t>
            </w:r>
          </w:p>
        </w:tc>
        <w:tc>
          <w:tcPr>
            <w:tcW w:w="3612" w:type="dxa"/>
            <w:tcBorders>
              <w:left w:val="single" w:sz="4" w:space="0" w:color="auto"/>
            </w:tcBorders>
            <w:vAlign w:val="center"/>
          </w:tcPr>
          <w:p w:rsidR="00B4410E" w:rsidRPr="001A1AA5" w:rsidRDefault="00E30A7B" w:rsidP="00DF0B32">
            <w:pPr>
              <w:rPr>
                <w:rFonts w:ascii="Times New Roman" w:hAnsi="Times New Roman" w:cs="Times New Roman"/>
                <w:sz w:val="24"/>
                <w:szCs w:val="24"/>
                <w:lang w:val="uk-UA"/>
              </w:rPr>
            </w:pPr>
            <w:r w:rsidRPr="001A1AA5">
              <w:rPr>
                <w:rFonts w:ascii="Times New Roman" w:hAnsi="Times New Roman" w:cs="Times New Roman"/>
                <w:sz w:val="24"/>
                <w:szCs w:val="24"/>
                <w:lang w:val="uk-UA"/>
              </w:rPr>
              <w:t xml:space="preserve">Вичерпний перелік документів, необхідних для отримання </w:t>
            </w:r>
            <w:r w:rsidRPr="001A1AA5">
              <w:rPr>
                <w:rFonts w:ascii="Times New Roman" w:hAnsi="Times New Roman" w:cs="Times New Roman"/>
                <w:sz w:val="24"/>
                <w:szCs w:val="24"/>
                <w:lang w:val="uk-UA"/>
              </w:rPr>
              <w:lastRenderedPageBreak/>
              <w:t>адміністративної послуги, а також вимоги до них</w:t>
            </w:r>
          </w:p>
        </w:tc>
        <w:tc>
          <w:tcPr>
            <w:tcW w:w="6079" w:type="dxa"/>
            <w:vAlign w:val="center"/>
          </w:tcPr>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lastRenderedPageBreak/>
              <w:t xml:space="preserve">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w:t>
            </w:r>
            <w:r w:rsidRPr="005B0159">
              <w:rPr>
                <w:rFonts w:ascii="Times New Roman" w:eastAsia="Times New Roman" w:hAnsi="Times New Roman" w:cs="Times New Roman"/>
                <w:sz w:val="24"/>
                <w:szCs w:val="24"/>
                <w:lang w:val="uk-UA" w:eastAsia="uk-UA"/>
              </w:rPr>
              <w:lastRenderedPageBreak/>
              <w:t>громадських формувань (далі - Єдиний державний реєстр),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заява про державну реєстрацію змін до відомостей про юридичну особу, що містяться в Єдиному державному реєстрі;</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w:t>
            </w:r>
            <w:proofErr w:type="spellStart"/>
            <w:r w:rsidRPr="005B0159">
              <w:rPr>
                <w:rFonts w:ascii="Times New Roman" w:eastAsia="Times New Roman" w:hAnsi="Times New Roman" w:cs="Times New Roman"/>
                <w:sz w:val="24"/>
                <w:szCs w:val="24"/>
                <w:lang w:val="uk-UA" w:eastAsia="uk-UA"/>
              </w:rPr>
              <w:t>бенефіціарних</w:t>
            </w:r>
            <w:proofErr w:type="spellEnd"/>
            <w:r w:rsidRPr="005B0159">
              <w:rPr>
                <w:rFonts w:ascii="Times New Roman" w:eastAsia="Times New Roman" w:hAnsi="Times New Roman" w:cs="Times New Roman"/>
                <w:sz w:val="24"/>
                <w:szCs w:val="24"/>
                <w:lang w:val="uk-UA" w:eastAsia="uk-UA"/>
              </w:rPr>
              <w:t xml:space="preserve"> власників (контролерів) юридичної особи, у тому числі кінцевих </w:t>
            </w:r>
            <w:proofErr w:type="spellStart"/>
            <w:r w:rsidRPr="005B0159">
              <w:rPr>
                <w:rFonts w:ascii="Times New Roman" w:eastAsia="Times New Roman" w:hAnsi="Times New Roman" w:cs="Times New Roman"/>
                <w:sz w:val="24"/>
                <w:szCs w:val="24"/>
                <w:lang w:val="uk-UA" w:eastAsia="uk-UA"/>
              </w:rPr>
              <w:t>бенефіціарних</w:t>
            </w:r>
            <w:proofErr w:type="spellEnd"/>
            <w:r w:rsidRPr="005B0159">
              <w:rPr>
                <w:rFonts w:ascii="Times New Roman" w:eastAsia="Times New Roman" w:hAnsi="Times New Roman" w:cs="Times New Roman"/>
                <w:sz w:val="24"/>
                <w:szCs w:val="24"/>
                <w:lang w:val="uk-UA" w:eastAsia="uk-UA"/>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документ про сплату адміністративного збору, крім внесення змін до інформації про здійснення зв'язку з юридичною особою;</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установчий документ юридичної особи в новій редакції - у разі внесення змін, що містяться в установчому документі;</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 xml:space="preserve">примірник оригіналу (нотаріально засвідчена копія) передавального </w:t>
            </w:r>
            <w:proofErr w:type="spellStart"/>
            <w:r w:rsidRPr="005B0159">
              <w:rPr>
                <w:rFonts w:ascii="Times New Roman" w:eastAsia="Times New Roman" w:hAnsi="Times New Roman" w:cs="Times New Roman"/>
                <w:sz w:val="24"/>
                <w:szCs w:val="24"/>
                <w:lang w:val="uk-UA" w:eastAsia="uk-UA"/>
              </w:rPr>
              <w:t>акта</w:t>
            </w:r>
            <w:proofErr w:type="spellEnd"/>
            <w:r w:rsidRPr="005B0159">
              <w:rPr>
                <w:rFonts w:ascii="Times New Roman" w:eastAsia="Times New Roman" w:hAnsi="Times New Roman" w:cs="Times New Roman"/>
                <w:sz w:val="24"/>
                <w:szCs w:val="24"/>
                <w:lang w:val="uk-UA" w:eastAsia="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lastRenderedPageBreak/>
              <w:t>безвісно відсутньою - у разі внесення змін, пов'язаних із зміною складу засновників (учасників) юридичної особи;</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структура власності за формою та змістом, визначеними відповідно до законодавства;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 xml:space="preserve">нотаріально засвідчена копія документа, що посвідчує особу, яка є кінцевим </w:t>
            </w:r>
            <w:proofErr w:type="spellStart"/>
            <w:r w:rsidRPr="005B0159">
              <w:rPr>
                <w:rFonts w:ascii="Times New Roman" w:eastAsia="Times New Roman" w:hAnsi="Times New Roman" w:cs="Times New Roman"/>
                <w:sz w:val="24"/>
                <w:szCs w:val="24"/>
                <w:lang w:val="uk-UA" w:eastAsia="uk-UA"/>
              </w:rPr>
              <w:t>бенефіціарним</w:t>
            </w:r>
            <w:proofErr w:type="spellEnd"/>
            <w:r w:rsidRPr="005B0159">
              <w:rPr>
                <w:rFonts w:ascii="Times New Roman" w:eastAsia="Times New Roman" w:hAnsi="Times New Roman" w:cs="Times New Roman"/>
                <w:sz w:val="24"/>
                <w:szCs w:val="24"/>
                <w:lang w:val="uk-UA" w:eastAsia="uk-UA"/>
              </w:rPr>
              <w:t xml:space="preserve"> власником юридичної особи - для фізичної особи</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w:t>
            </w:r>
            <w:r w:rsidRPr="005B0159">
              <w:rPr>
                <w:rFonts w:ascii="Times New Roman" w:eastAsia="Times New Roman" w:hAnsi="Times New Roman" w:cs="Times New Roman"/>
                <w:sz w:val="24"/>
                <w:szCs w:val="24"/>
                <w:lang w:val="uk-UA" w:eastAsia="uk-UA"/>
              </w:rPr>
              <w:tab/>
              <w:t>нерезидента та, якщо такий документ оформлений без застосування засобів Єдиного державного демографічного реєстру, - для фізичної особи</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w:t>
            </w:r>
            <w:r w:rsidRPr="005B0159">
              <w:rPr>
                <w:rFonts w:ascii="Times New Roman" w:eastAsia="Times New Roman" w:hAnsi="Times New Roman" w:cs="Times New Roman"/>
                <w:sz w:val="24"/>
                <w:szCs w:val="24"/>
                <w:lang w:val="uk-UA" w:eastAsia="uk-UA"/>
              </w:rPr>
              <w:tab/>
              <w:t>резидента.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2.</w:t>
            </w:r>
            <w:r w:rsidRPr="005B0159">
              <w:rPr>
                <w:rFonts w:ascii="Times New Roman" w:eastAsia="Times New Roman" w:hAnsi="Times New Roman" w:cs="Times New Roman"/>
                <w:sz w:val="24"/>
                <w:szCs w:val="24"/>
                <w:lang w:val="uk-UA" w:eastAsia="uk-UA"/>
              </w:rPr>
              <w:tab/>
              <w:t>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заява про державну реєстрацію змін до відомостей про юридичну особу, що містяться в Єдиному державному реєстрі;</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акт сільського (селищного, міського) голови про призначення керівника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w:t>
            </w:r>
            <w:r w:rsidRPr="005B0159">
              <w:rPr>
                <w:rFonts w:ascii="Times New Roman" w:eastAsia="Times New Roman" w:hAnsi="Times New Roman" w:cs="Times New Roman"/>
                <w:sz w:val="24"/>
                <w:szCs w:val="24"/>
                <w:lang w:val="uk-UA" w:eastAsia="uk-UA"/>
              </w:rPr>
              <w:tab/>
              <w:t>у разі внесення змін про керівника виконавчого органу місцевої ради (крім виконавчого комітету).</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3.</w:t>
            </w:r>
            <w:r w:rsidRPr="005B0159">
              <w:rPr>
                <w:rFonts w:ascii="Times New Roman" w:eastAsia="Times New Roman" w:hAnsi="Times New Roman" w:cs="Times New Roman"/>
                <w:sz w:val="24"/>
                <w:szCs w:val="24"/>
                <w:lang w:val="uk-UA" w:eastAsia="uk-UA"/>
              </w:rPr>
              <w:tab/>
              <w:t>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заява про державну реєстрацію змін до відомостей про юридичну особу, що містяться в Єдиному державному реєстрі;</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документ про сплату адміністративного збору;</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один із таких відповідних документів:</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а)</w:t>
            </w:r>
            <w:r w:rsidRPr="005B0159">
              <w:rPr>
                <w:rFonts w:ascii="Times New Roman" w:eastAsia="Times New Roman" w:hAnsi="Times New Roman" w:cs="Times New Roman"/>
                <w:sz w:val="24"/>
                <w:szCs w:val="24"/>
                <w:lang w:val="uk-UA" w:eastAsia="uk-UA"/>
              </w:rPr>
              <w:tab/>
              <w:t>рішення загальних зборів учасників (рішення єдиного учасника) товариства про визначення розміру статутного капіталу та розмірів часток учасників;</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б)</w:t>
            </w:r>
            <w:r w:rsidRPr="005B0159">
              <w:rPr>
                <w:rFonts w:ascii="Times New Roman" w:eastAsia="Times New Roman" w:hAnsi="Times New Roman" w:cs="Times New Roman"/>
                <w:sz w:val="24"/>
                <w:szCs w:val="24"/>
                <w:lang w:val="uk-UA" w:eastAsia="uk-UA"/>
              </w:rPr>
              <w:tab/>
              <w:t>рішення загальних зборів учасників товариства про виключення учасника з товариства;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в)</w:t>
            </w:r>
            <w:r w:rsidRPr="005B0159">
              <w:rPr>
                <w:rFonts w:ascii="Times New Roman" w:eastAsia="Times New Roman" w:hAnsi="Times New Roman" w:cs="Times New Roman"/>
                <w:sz w:val="24"/>
                <w:szCs w:val="24"/>
                <w:lang w:val="uk-UA" w:eastAsia="uk-UA"/>
              </w:rPr>
              <w:tab/>
              <w:t>заява про вступ до товариства;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г)</w:t>
            </w:r>
            <w:r w:rsidRPr="005B0159">
              <w:rPr>
                <w:rFonts w:ascii="Times New Roman" w:eastAsia="Times New Roman" w:hAnsi="Times New Roman" w:cs="Times New Roman"/>
                <w:sz w:val="24"/>
                <w:szCs w:val="24"/>
                <w:lang w:val="uk-UA" w:eastAsia="uk-UA"/>
              </w:rPr>
              <w:tab/>
              <w:t>заява про вихід з товариства;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ґ) акт приймання - передачі частки (частини частки) у статутному капіталі товариства;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lastRenderedPageBreak/>
              <w:t>д)</w:t>
            </w:r>
            <w:r w:rsidRPr="005B0159">
              <w:rPr>
                <w:rFonts w:ascii="Times New Roman" w:eastAsia="Times New Roman" w:hAnsi="Times New Roman" w:cs="Times New Roman"/>
                <w:sz w:val="24"/>
                <w:szCs w:val="24"/>
                <w:lang w:val="uk-UA" w:eastAsia="uk-UA"/>
              </w:rPr>
              <w:tab/>
              <w:t>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е)</w:t>
            </w:r>
            <w:r w:rsidRPr="005B0159">
              <w:rPr>
                <w:rFonts w:ascii="Times New Roman" w:eastAsia="Times New Roman" w:hAnsi="Times New Roman" w:cs="Times New Roman"/>
                <w:sz w:val="24"/>
                <w:szCs w:val="24"/>
                <w:lang w:val="uk-UA" w:eastAsia="uk-UA"/>
              </w:rPr>
              <w:tab/>
              <w:t>судове рішення, що набрало законної сили, про стягнення (витребування з володіння) з відповідача частки (частини частки) у статутному капіталі товариства;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є) структура власності за формою та змістом, визначеними відповідно до законодавства;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ж)</w:t>
            </w:r>
            <w:r w:rsidRPr="005B0159">
              <w:rPr>
                <w:rFonts w:ascii="Times New Roman" w:eastAsia="Times New Roman" w:hAnsi="Times New Roman" w:cs="Times New Roman"/>
                <w:sz w:val="24"/>
                <w:szCs w:val="24"/>
                <w:lang w:val="uk-UA" w:eastAsia="uk-UA"/>
              </w:rPr>
              <w:tab/>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з)</w:t>
            </w:r>
            <w:r w:rsidRPr="005B0159">
              <w:rPr>
                <w:rFonts w:ascii="Times New Roman" w:eastAsia="Times New Roman" w:hAnsi="Times New Roman" w:cs="Times New Roman"/>
                <w:sz w:val="24"/>
                <w:szCs w:val="24"/>
                <w:lang w:val="uk-UA" w:eastAsia="uk-UA"/>
              </w:rPr>
              <w:tab/>
              <w:t xml:space="preserve">нотаріально засвідчена копія документа, що посвідчує особу, яка є кінцевим </w:t>
            </w:r>
            <w:proofErr w:type="spellStart"/>
            <w:r w:rsidRPr="005B0159">
              <w:rPr>
                <w:rFonts w:ascii="Times New Roman" w:eastAsia="Times New Roman" w:hAnsi="Times New Roman" w:cs="Times New Roman"/>
                <w:sz w:val="24"/>
                <w:szCs w:val="24"/>
                <w:lang w:val="uk-UA" w:eastAsia="uk-UA"/>
              </w:rPr>
              <w:t>бенефіціарним</w:t>
            </w:r>
            <w:proofErr w:type="spellEnd"/>
            <w:r w:rsidRPr="005B0159">
              <w:rPr>
                <w:rFonts w:ascii="Times New Roman" w:eastAsia="Times New Roman" w:hAnsi="Times New Roman" w:cs="Times New Roman"/>
                <w:sz w:val="24"/>
                <w:szCs w:val="24"/>
                <w:lang w:val="uk-UA" w:eastAsia="uk-UA"/>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 xml:space="preserve">Якщо документи подаються особисто, заявник пред'являє документ, що </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відповідно до закону посвідчує особу.</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p>
          <w:p w:rsidR="005B0159" w:rsidRPr="005B0159" w:rsidRDefault="005B0159" w:rsidP="005B0159">
            <w:pPr>
              <w:ind w:firstLine="223"/>
              <w:jc w:val="both"/>
              <w:rPr>
                <w:rFonts w:ascii="Times New Roman" w:eastAsia="Times New Roman" w:hAnsi="Times New Roman" w:cs="Times New Roman"/>
                <w:sz w:val="24"/>
                <w:szCs w:val="24"/>
                <w:lang w:val="uk-UA" w:eastAsia="uk-UA"/>
              </w:rPr>
            </w:pPr>
            <w:r w:rsidRPr="005B0159">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p w:rsidR="00B4410E" w:rsidRPr="00813E46" w:rsidRDefault="00B4410E" w:rsidP="00A33A35">
            <w:pPr>
              <w:pStyle w:val="a7"/>
              <w:spacing w:before="0" w:beforeAutospacing="0" w:after="0" w:afterAutospacing="0"/>
              <w:ind w:firstLine="301"/>
              <w:jc w:val="both"/>
              <w:rPr>
                <w:lang w:val="uk-UA"/>
              </w:rPr>
            </w:pPr>
          </w:p>
        </w:tc>
      </w:tr>
      <w:tr w:rsidR="00B4410E" w:rsidRPr="001A1AA5" w:rsidTr="00BE6D2C">
        <w:trPr>
          <w:trHeight w:val="1172"/>
        </w:trPr>
        <w:tc>
          <w:tcPr>
            <w:tcW w:w="516" w:type="dxa"/>
            <w:tcBorders>
              <w:bottom w:val="single" w:sz="4" w:space="0" w:color="auto"/>
              <w:right w:val="single" w:sz="4" w:space="0" w:color="auto"/>
            </w:tcBorders>
            <w:vAlign w:val="center"/>
          </w:tcPr>
          <w:p w:rsidR="00B4410E" w:rsidRPr="001A1AA5" w:rsidRDefault="00C80AAC" w:rsidP="00BE6D2C">
            <w:pPr>
              <w:jc w:val="center"/>
              <w:rPr>
                <w:rFonts w:ascii="Times New Roman" w:hAnsi="Times New Roman" w:cs="Times New Roman"/>
                <w:noProof/>
                <w:sz w:val="24"/>
                <w:szCs w:val="24"/>
                <w:lang w:val="uk-UA"/>
              </w:rPr>
            </w:pPr>
            <w:bookmarkStart w:id="0" w:name="_GoBack" w:colFirst="2" w:colLast="2"/>
            <w:r w:rsidRPr="001A1AA5">
              <w:rPr>
                <w:rFonts w:ascii="Times New Roman" w:hAnsi="Times New Roman" w:cs="Times New Roman"/>
                <w:noProof/>
                <w:sz w:val="24"/>
                <w:szCs w:val="24"/>
                <w:lang w:val="uk-UA"/>
              </w:rPr>
              <w:lastRenderedPageBreak/>
              <w:t>7</w:t>
            </w:r>
            <w:r w:rsidR="00E30A7B" w:rsidRPr="001A1AA5">
              <w:rPr>
                <w:rFonts w:ascii="Times New Roman" w:hAnsi="Times New Roman" w:cs="Times New Roman"/>
                <w:noProof/>
                <w:sz w:val="24"/>
                <w:szCs w:val="24"/>
                <w:lang w:val="uk-UA"/>
              </w:rPr>
              <w:t>.</w:t>
            </w:r>
          </w:p>
        </w:tc>
        <w:tc>
          <w:tcPr>
            <w:tcW w:w="3612" w:type="dxa"/>
            <w:tcBorders>
              <w:left w:val="single" w:sz="4" w:space="0" w:color="auto"/>
              <w:bottom w:val="single" w:sz="4" w:space="0" w:color="auto"/>
            </w:tcBorders>
          </w:tcPr>
          <w:p w:rsidR="00B4410E" w:rsidRPr="001A1AA5" w:rsidRDefault="00E30A7B" w:rsidP="00DF0B32">
            <w:pPr>
              <w:rPr>
                <w:rFonts w:ascii="Times New Roman" w:hAnsi="Times New Roman" w:cs="Times New Roman"/>
                <w:sz w:val="24"/>
                <w:szCs w:val="24"/>
                <w:lang w:val="uk-UA"/>
              </w:rPr>
            </w:pPr>
            <w:r w:rsidRPr="001A1AA5">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79" w:type="dxa"/>
            <w:tcBorders>
              <w:bottom w:val="single" w:sz="4" w:space="0" w:color="auto"/>
            </w:tcBorders>
            <w:vAlign w:val="center"/>
          </w:tcPr>
          <w:p w:rsidR="00B26FE0" w:rsidRPr="00B26FE0" w:rsidRDefault="00B26FE0" w:rsidP="00BF06EE">
            <w:pPr>
              <w:widowControl w:val="0"/>
              <w:spacing w:line="252" w:lineRule="auto"/>
              <w:ind w:firstLine="260"/>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color w:val="000000"/>
                <w:sz w:val="24"/>
                <w:szCs w:val="24"/>
                <w:lang w:val="uk-UA" w:eastAsia="uk-UA" w:bidi="uk-UA"/>
              </w:rPr>
              <w:t>У паперовій формі документи подаються заявником особисто або поштовим відправленням.</w:t>
            </w:r>
          </w:p>
          <w:p w:rsidR="00B4410E" w:rsidRPr="001A1AA5" w:rsidRDefault="00B26FE0" w:rsidP="00BF06EE">
            <w:pPr>
              <w:ind w:firstLine="260"/>
              <w:jc w:val="both"/>
              <w:rPr>
                <w:rFonts w:ascii="Times New Roman" w:hAnsi="Times New Roman" w:cs="Times New Roman"/>
                <w:noProof/>
                <w:sz w:val="24"/>
                <w:szCs w:val="24"/>
                <w:lang w:val="uk-UA"/>
              </w:rPr>
            </w:pPr>
            <w:r w:rsidRPr="00B26FE0">
              <w:rPr>
                <w:rFonts w:ascii="Times New Roman" w:eastAsia="Times New Roman" w:hAnsi="Times New Roman" w:cs="Times New Roman"/>
                <w:color w:val="000000"/>
                <w:sz w:val="24"/>
                <w:szCs w:val="24"/>
                <w:lang w:val="uk-UA" w:eastAsia="uk-UA" w:bidi="uk-UA"/>
              </w:rPr>
              <w:t xml:space="preserve">В електронній формі документи подаються з використанням Єдиного державного </w:t>
            </w:r>
            <w:proofErr w:type="spellStart"/>
            <w:r w:rsidRPr="00B26FE0">
              <w:rPr>
                <w:rFonts w:ascii="Times New Roman" w:eastAsia="Times New Roman" w:hAnsi="Times New Roman" w:cs="Times New Roman"/>
                <w:color w:val="000000"/>
                <w:sz w:val="24"/>
                <w:szCs w:val="24"/>
                <w:lang w:val="uk-UA" w:eastAsia="uk-UA" w:bidi="uk-UA"/>
              </w:rPr>
              <w:t>вебпорталу</w:t>
            </w:r>
            <w:proofErr w:type="spellEnd"/>
            <w:r w:rsidRPr="00B26FE0">
              <w:rPr>
                <w:rFonts w:ascii="Times New Roman" w:eastAsia="Times New Roman" w:hAnsi="Times New Roman" w:cs="Times New Roman"/>
                <w:color w:val="000000"/>
                <w:sz w:val="24"/>
                <w:szCs w:val="24"/>
                <w:lang w:val="uk-UA" w:eastAsia="uk-UA" w:bidi="uk-UA"/>
              </w:rPr>
              <w:t xml:space="preserve"> електронних послуг, а щодо послуг, надання яких зазначений </w:t>
            </w:r>
            <w:proofErr w:type="spellStart"/>
            <w:r w:rsidRPr="00B26FE0">
              <w:rPr>
                <w:rFonts w:ascii="Times New Roman" w:eastAsia="Times New Roman" w:hAnsi="Times New Roman" w:cs="Times New Roman"/>
                <w:color w:val="000000"/>
                <w:sz w:val="24"/>
                <w:szCs w:val="24"/>
                <w:lang w:val="uk-UA" w:eastAsia="uk-UA" w:bidi="uk-UA"/>
              </w:rPr>
              <w:t>вебпортал</w:t>
            </w:r>
            <w:proofErr w:type="spellEnd"/>
            <w:r w:rsidRPr="00B26FE0">
              <w:rPr>
                <w:rFonts w:ascii="Times New Roman" w:eastAsia="Times New Roman" w:hAnsi="Times New Roman" w:cs="Times New Roman"/>
                <w:color w:val="000000"/>
                <w:sz w:val="24"/>
                <w:szCs w:val="24"/>
                <w:lang w:val="uk-UA" w:eastAsia="uk-UA" w:bidi="uk-UA"/>
              </w:rPr>
              <w:t xml:space="preserve"> не забезпечує, - через портал електронних сервісів **</w:t>
            </w:r>
          </w:p>
        </w:tc>
      </w:tr>
      <w:bookmarkEnd w:id="0"/>
      <w:tr w:rsidR="00E30A7B" w:rsidRPr="001A1AA5" w:rsidTr="00BE6D2C">
        <w:trPr>
          <w:trHeight w:val="429"/>
        </w:trPr>
        <w:tc>
          <w:tcPr>
            <w:tcW w:w="516" w:type="dxa"/>
            <w:tcBorders>
              <w:top w:val="single" w:sz="4" w:space="0" w:color="auto"/>
              <w:bottom w:val="single" w:sz="4" w:space="0" w:color="auto"/>
              <w:right w:val="single" w:sz="4" w:space="0" w:color="auto"/>
            </w:tcBorders>
            <w:vAlign w:val="center"/>
          </w:tcPr>
          <w:p w:rsidR="00E30A7B" w:rsidRPr="001A1AA5" w:rsidRDefault="00C80AAC" w:rsidP="00BE6D2C">
            <w:pPr>
              <w:jc w:val="center"/>
              <w:rPr>
                <w:rFonts w:ascii="Times New Roman" w:hAnsi="Times New Roman" w:cs="Times New Roman"/>
                <w:noProof/>
                <w:sz w:val="24"/>
                <w:szCs w:val="24"/>
                <w:lang w:val="uk-UA"/>
              </w:rPr>
            </w:pPr>
            <w:r w:rsidRPr="001A1AA5">
              <w:rPr>
                <w:rFonts w:ascii="Times New Roman" w:hAnsi="Times New Roman" w:cs="Times New Roman"/>
                <w:noProof/>
                <w:sz w:val="24"/>
                <w:szCs w:val="24"/>
                <w:lang w:val="uk-UA"/>
              </w:rPr>
              <w:t>8</w:t>
            </w:r>
            <w:r w:rsidR="00DF0B32" w:rsidRPr="001A1AA5">
              <w:rPr>
                <w:rFonts w:ascii="Times New Roman" w:hAnsi="Times New Roman" w:cs="Times New Roman"/>
                <w:noProof/>
                <w:sz w:val="24"/>
                <w:szCs w:val="24"/>
                <w:lang w:val="uk-UA"/>
              </w:rPr>
              <w:t>.</w:t>
            </w:r>
          </w:p>
        </w:tc>
        <w:tc>
          <w:tcPr>
            <w:tcW w:w="3612" w:type="dxa"/>
            <w:tcBorders>
              <w:top w:val="single" w:sz="4" w:space="0" w:color="auto"/>
              <w:left w:val="single" w:sz="4" w:space="0" w:color="auto"/>
              <w:bottom w:val="single" w:sz="4" w:space="0" w:color="auto"/>
            </w:tcBorders>
          </w:tcPr>
          <w:p w:rsidR="00E30A7B" w:rsidRPr="001A1AA5" w:rsidRDefault="00DF0B32" w:rsidP="00DF0B32">
            <w:pPr>
              <w:rPr>
                <w:rFonts w:ascii="Times New Roman" w:hAnsi="Times New Roman" w:cs="Times New Roman"/>
                <w:sz w:val="24"/>
                <w:szCs w:val="24"/>
                <w:lang w:val="uk-UA"/>
              </w:rPr>
            </w:pPr>
            <w:r w:rsidRPr="001A1AA5">
              <w:rPr>
                <w:rFonts w:ascii="Times New Roman" w:hAnsi="Times New Roman" w:cs="Times New Roman"/>
                <w:sz w:val="24"/>
                <w:szCs w:val="24"/>
                <w:lang w:val="uk-UA"/>
              </w:rPr>
              <w:t>Платність (безоплатність) надання адміністративної послуги</w:t>
            </w:r>
          </w:p>
        </w:tc>
        <w:tc>
          <w:tcPr>
            <w:tcW w:w="6079" w:type="dxa"/>
            <w:tcBorders>
              <w:top w:val="single" w:sz="4" w:space="0" w:color="auto"/>
              <w:bottom w:val="single" w:sz="4" w:space="0" w:color="auto"/>
            </w:tcBorders>
            <w:vAlign w:val="center"/>
          </w:tcPr>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Розмір адміністративного збору за надсилання виписки з Єдиного державного реєстру заявнику, товариству та учасникам відповідного товариства збільшується на добуток 0,01 прожиткового мінімуму для працездатних осіб та кількості таких осіб.</w:t>
            </w:r>
          </w:p>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lastRenderedPageBreak/>
              <w:t>За державну реєстрацію змін до відомостей про благодійну організацію, що містяться в Єдиному державному реєстрі, справляється адміністративний збір у розмірі 0,1 прожиткового мінімуму для працездатних осіб.</w:t>
            </w:r>
          </w:p>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За державну реєстрацію на підставі документів, поданих в електронній формі, - 75 відсотків адміністративного збору.</w:t>
            </w:r>
          </w:p>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Державна реєстрація може проводитися у скорочені строки, крім випадку, передбаченого абзацом першим частини третьої статті 4 Закону України «Про державну реєстрацію юридичних осіб, фізичних осіб - підприємців та громадських формувань».</w:t>
            </w:r>
          </w:p>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B26FE0" w:rsidRPr="00B26FE0" w:rsidRDefault="00B26FE0" w:rsidP="00B26FE0">
            <w:pPr>
              <w:ind w:firstLine="223"/>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rsidR="00E30A7B" w:rsidRPr="00F54910" w:rsidRDefault="00B26FE0" w:rsidP="00B26FE0">
            <w:pPr>
              <w:pStyle w:val="a7"/>
              <w:spacing w:before="0" w:beforeAutospacing="0" w:after="0" w:afterAutospacing="0"/>
              <w:ind w:firstLine="301"/>
              <w:jc w:val="both"/>
            </w:pPr>
            <w:r w:rsidRPr="00B26FE0">
              <w:rPr>
                <w:lang w:val="uk-UA" w:eastAsia="en-US"/>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E30A7B" w:rsidRPr="001A1AA5" w:rsidTr="00C80AAC">
        <w:trPr>
          <w:trHeight w:val="346"/>
        </w:trPr>
        <w:tc>
          <w:tcPr>
            <w:tcW w:w="516" w:type="dxa"/>
            <w:tcBorders>
              <w:top w:val="single" w:sz="4" w:space="0" w:color="auto"/>
              <w:bottom w:val="single" w:sz="4" w:space="0" w:color="auto"/>
              <w:right w:val="single" w:sz="4" w:space="0" w:color="auto"/>
            </w:tcBorders>
            <w:vAlign w:val="center"/>
          </w:tcPr>
          <w:p w:rsidR="00E30A7B" w:rsidRPr="001A1AA5" w:rsidRDefault="00C80AAC" w:rsidP="00BE6D2C">
            <w:pPr>
              <w:jc w:val="center"/>
              <w:rPr>
                <w:rFonts w:ascii="Times New Roman" w:hAnsi="Times New Roman" w:cs="Times New Roman"/>
                <w:noProof/>
                <w:sz w:val="24"/>
                <w:szCs w:val="24"/>
                <w:lang w:val="uk-UA"/>
              </w:rPr>
            </w:pPr>
            <w:r w:rsidRPr="001A1AA5">
              <w:rPr>
                <w:rFonts w:ascii="Times New Roman" w:hAnsi="Times New Roman" w:cs="Times New Roman"/>
                <w:noProof/>
                <w:sz w:val="24"/>
                <w:szCs w:val="24"/>
                <w:lang w:val="uk-UA"/>
              </w:rPr>
              <w:lastRenderedPageBreak/>
              <w:t>9</w:t>
            </w:r>
            <w:r w:rsidR="00DF0B32" w:rsidRPr="001A1AA5">
              <w:rPr>
                <w:rFonts w:ascii="Times New Roman" w:hAnsi="Times New Roman" w:cs="Times New Roman"/>
                <w:noProof/>
                <w:sz w:val="24"/>
                <w:szCs w:val="24"/>
                <w:lang w:val="uk-UA"/>
              </w:rPr>
              <w:t>.</w:t>
            </w:r>
          </w:p>
        </w:tc>
        <w:tc>
          <w:tcPr>
            <w:tcW w:w="3612" w:type="dxa"/>
            <w:tcBorders>
              <w:top w:val="single" w:sz="4" w:space="0" w:color="auto"/>
              <w:left w:val="single" w:sz="4" w:space="0" w:color="auto"/>
              <w:bottom w:val="single" w:sz="4" w:space="0" w:color="auto"/>
            </w:tcBorders>
            <w:vAlign w:val="center"/>
          </w:tcPr>
          <w:p w:rsidR="00E30A7B" w:rsidRPr="001A1AA5" w:rsidRDefault="00DF0B32" w:rsidP="00DF0B32">
            <w:pPr>
              <w:rPr>
                <w:rFonts w:ascii="Times New Roman" w:hAnsi="Times New Roman" w:cs="Times New Roman"/>
                <w:noProof/>
                <w:sz w:val="24"/>
                <w:szCs w:val="24"/>
                <w:lang w:val="uk-UA"/>
              </w:rPr>
            </w:pPr>
            <w:r w:rsidRPr="001A1AA5">
              <w:rPr>
                <w:rFonts w:ascii="Times New Roman" w:hAnsi="Times New Roman" w:cs="Times New Roman"/>
                <w:sz w:val="24"/>
                <w:szCs w:val="24"/>
                <w:lang w:val="uk-UA"/>
              </w:rPr>
              <w:t>Строк надання адміністративної послуги</w:t>
            </w:r>
          </w:p>
        </w:tc>
        <w:tc>
          <w:tcPr>
            <w:tcW w:w="6079" w:type="dxa"/>
            <w:tcBorders>
              <w:top w:val="single" w:sz="4" w:space="0" w:color="auto"/>
              <w:bottom w:val="single" w:sz="4" w:space="0" w:color="auto"/>
            </w:tcBorders>
            <w:vAlign w:val="center"/>
          </w:tcPr>
          <w:p w:rsidR="00B26FE0" w:rsidRPr="00B26FE0" w:rsidRDefault="00B26FE0" w:rsidP="00B26FE0">
            <w:pPr>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 якщо заявником не подано документи про сплату адміністративного збору за скорочений строк . В разі зазначення заявником відповідного пункту в заяві, про розгляд документів у скорочені  строки та подання документу про сплату адміністративного збору за такий розгляд  державна реєстрація проводиться відповідно протягом 2 або 6 годин.</w:t>
            </w:r>
          </w:p>
          <w:p w:rsidR="00B26FE0" w:rsidRPr="00B26FE0" w:rsidRDefault="00B26FE0" w:rsidP="00B26FE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rFonts w:ascii="Times New Roman" w:eastAsia="Times New Roman" w:hAnsi="Times New Roman" w:cs="Times New Roman"/>
                <w:color w:val="000000"/>
                <w:sz w:val="24"/>
                <w:szCs w:val="24"/>
                <w:lang w:val="uk-UA" w:eastAsia="uk-UA"/>
              </w:rPr>
            </w:pPr>
            <w:r w:rsidRPr="00B26FE0">
              <w:rPr>
                <w:rFonts w:ascii="Times New Roman" w:eastAsia="Times New Roman" w:hAnsi="Times New Roman" w:cs="Times New Roman"/>
                <w:color w:val="000000"/>
                <w:sz w:val="24"/>
                <w:szCs w:val="24"/>
                <w:lang w:val="uk-UA" w:eastAsia="uk-UA"/>
              </w:rPr>
              <w:lastRenderedPageBreak/>
              <w:t>Зупинення розгляду документів здійснюється у строк, встановлений для державної реєстрації.</w:t>
            </w:r>
          </w:p>
          <w:p w:rsidR="00E30A7B" w:rsidRPr="00CB1A7B" w:rsidRDefault="00B26FE0" w:rsidP="00B26FE0">
            <w:pPr>
              <w:pStyle w:val="a7"/>
              <w:tabs>
                <w:tab w:val="left" w:pos="27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301"/>
              <w:jc w:val="both"/>
              <w:rPr>
                <w:lang w:val="uk-UA"/>
              </w:rPr>
            </w:pPr>
            <w:r w:rsidRPr="00B26FE0">
              <w:rPr>
                <w:color w:val="000000"/>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B26FE0" w:rsidRPr="001A1AA5" w:rsidTr="00B26380">
        <w:trPr>
          <w:trHeight w:val="346"/>
        </w:trPr>
        <w:tc>
          <w:tcPr>
            <w:tcW w:w="516" w:type="dxa"/>
            <w:tcBorders>
              <w:top w:val="outset" w:sz="6" w:space="0" w:color="000000"/>
              <w:left w:val="outset" w:sz="6" w:space="0" w:color="000000"/>
              <w:bottom w:val="outset" w:sz="6" w:space="0" w:color="000000"/>
              <w:right w:val="outset" w:sz="6" w:space="0" w:color="000000"/>
            </w:tcBorders>
          </w:tcPr>
          <w:p w:rsidR="00B26FE0" w:rsidRPr="00B26FE0" w:rsidRDefault="00B26FE0" w:rsidP="00B26FE0">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10</w:t>
            </w:r>
          </w:p>
        </w:tc>
        <w:tc>
          <w:tcPr>
            <w:tcW w:w="3612" w:type="dxa"/>
            <w:tcBorders>
              <w:top w:val="outset" w:sz="6" w:space="0" w:color="000000"/>
              <w:left w:val="outset" w:sz="6" w:space="0" w:color="000000"/>
              <w:bottom w:val="outset" w:sz="6" w:space="0" w:color="000000"/>
              <w:right w:val="outset" w:sz="6" w:space="0" w:color="000000"/>
            </w:tcBorders>
          </w:tcPr>
          <w:p w:rsidR="00B26FE0" w:rsidRPr="00B26FE0" w:rsidRDefault="00B26FE0" w:rsidP="00B26FE0">
            <w:pPr>
              <w:rPr>
                <w:rFonts w:ascii="Times New Roman" w:hAnsi="Times New Roman" w:cs="Times New Roman"/>
                <w:sz w:val="24"/>
                <w:szCs w:val="24"/>
                <w:lang w:eastAsia="uk-UA"/>
              </w:rPr>
            </w:pPr>
            <w:proofErr w:type="spellStart"/>
            <w:r w:rsidRPr="00B26FE0">
              <w:rPr>
                <w:rFonts w:ascii="Times New Roman" w:hAnsi="Times New Roman" w:cs="Times New Roman"/>
                <w:sz w:val="24"/>
                <w:szCs w:val="24"/>
                <w:lang w:eastAsia="uk-UA"/>
              </w:rPr>
              <w:t>Перелік</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підстав</w:t>
            </w:r>
            <w:proofErr w:type="spellEnd"/>
            <w:r w:rsidRPr="00B26FE0">
              <w:rPr>
                <w:rFonts w:ascii="Times New Roman" w:hAnsi="Times New Roman" w:cs="Times New Roman"/>
                <w:sz w:val="24"/>
                <w:szCs w:val="24"/>
                <w:lang w:eastAsia="uk-UA"/>
              </w:rPr>
              <w:t xml:space="preserve"> для </w:t>
            </w:r>
            <w:proofErr w:type="spellStart"/>
            <w:r w:rsidRPr="00B26FE0">
              <w:rPr>
                <w:rFonts w:ascii="Times New Roman" w:hAnsi="Times New Roman" w:cs="Times New Roman"/>
                <w:sz w:val="24"/>
                <w:szCs w:val="24"/>
                <w:lang w:eastAsia="uk-UA"/>
              </w:rPr>
              <w:t>зупинення</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розгляду</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документів</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поданих</w:t>
            </w:r>
            <w:proofErr w:type="spellEnd"/>
            <w:r w:rsidRPr="00B26FE0">
              <w:rPr>
                <w:rFonts w:ascii="Times New Roman" w:hAnsi="Times New Roman" w:cs="Times New Roman"/>
                <w:sz w:val="24"/>
                <w:szCs w:val="24"/>
                <w:lang w:eastAsia="uk-UA"/>
              </w:rPr>
              <w:t xml:space="preserve"> для </w:t>
            </w:r>
            <w:proofErr w:type="spellStart"/>
            <w:r w:rsidRPr="00B26FE0">
              <w:rPr>
                <w:rFonts w:ascii="Times New Roman" w:hAnsi="Times New Roman" w:cs="Times New Roman"/>
                <w:sz w:val="24"/>
                <w:szCs w:val="24"/>
                <w:lang w:eastAsia="uk-UA"/>
              </w:rPr>
              <w:t>державної</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реєстрації</w:t>
            </w:r>
            <w:proofErr w:type="spellEnd"/>
          </w:p>
        </w:tc>
        <w:tc>
          <w:tcPr>
            <w:tcW w:w="6079" w:type="dxa"/>
            <w:tcBorders>
              <w:top w:val="outset" w:sz="6" w:space="0" w:color="000000"/>
              <w:left w:val="outset" w:sz="6" w:space="0" w:color="000000"/>
              <w:bottom w:val="outset" w:sz="6" w:space="0" w:color="000000"/>
              <w:right w:val="outset" w:sz="6" w:space="0" w:color="000000"/>
            </w:tcBorders>
          </w:tcPr>
          <w:p w:rsidR="00B26FE0" w:rsidRPr="00B26FE0" w:rsidRDefault="00B26FE0" w:rsidP="001F1B83">
            <w:pPr>
              <w:tabs>
                <w:tab w:val="left" w:pos="-67"/>
              </w:tabs>
              <w:ind w:firstLine="217"/>
              <w:jc w:val="both"/>
              <w:rPr>
                <w:rFonts w:ascii="Times New Roman" w:hAnsi="Times New Roman" w:cs="Times New Roman"/>
                <w:sz w:val="24"/>
                <w:szCs w:val="24"/>
                <w:lang w:eastAsia="uk-UA"/>
              </w:rPr>
            </w:pPr>
            <w:bookmarkStart w:id="1" w:name="o371"/>
            <w:bookmarkStart w:id="2" w:name="o625"/>
            <w:bookmarkStart w:id="3" w:name="o545"/>
            <w:bookmarkEnd w:id="1"/>
            <w:bookmarkEnd w:id="2"/>
            <w:bookmarkEnd w:id="3"/>
            <w:proofErr w:type="spellStart"/>
            <w:r w:rsidRPr="00B26FE0">
              <w:rPr>
                <w:rFonts w:ascii="Times New Roman" w:hAnsi="Times New Roman" w:cs="Times New Roman"/>
                <w:sz w:val="24"/>
                <w:szCs w:val="24"/>
                <w:lang w:eastAsia="uk-UA"/>
              </w:rPr>
              <w:t>Подання</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документів</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або</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відомостей</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визначених</w:t>
            </w:r>
            <w:proofErr w:type="spellEnd"/>
            <w:r w:rsidRPr="00B26FE0">
              <w:rPr>
                <w:rFonts w:ascii="Times New Roman" w:hAnsi="Times New Roman" w:cs="Times New Roman"/>
                <w:sz w:val="24"/>
                <w:szCs w:val="24"/>
                <w:lang w:eastAsia="uk-UA"/>
              </w:rPr>
              <w:t xml:space="preserve"> Законом </w:t>
            </w:r>
            <w:proofErr w:type="spellStart"/>
            <w:r w:rsidRPr="00B26FE0">
              <w:rPr>
                <w:rFonts w:ascii="Times New Roman" w:hAnsi="Times New Roman" w:cs="Times New Roman"/>
                <w:sz w:val="24"/>
                <w:szCs w:val="24"/>
                <w:lang w:eastAsia="uk-UA"/>
              </w:rPr>
              <w:t>України</w:t>
            </w:r>
            <w:proofErr w:type="spellEnd"/>
            <w:r w:rsidRPr="00B26FE0">
              <w:rPr>
                <w:rFonts w:ascii="Times New Roman" w:hAnsi="Times New Roman" w:cs="Times New Roman"/>
                <w:sz w:val="24"/>
                <w:szCs w:val="24"/>
                <w:lang w:eastAsia="uk-UA"/>
              </w:rPr>
              <w:t xml:space="preserve"> «Про </w:t>
            </w:r>
            <w:proofErr w:type="spellStart"/>
            <w:r w:rsidRPr="00B26FE0">
              <w:rPr>
                <w:rFonts w:ascii="Times New Roman" w:hAnsi="Times New Roman" w:cs="Times New Roman"/>
                <w:sz w:val="24"/>
                <w:szCs w:val="24"/>
                <w:lang w:eastAsia="uk-UA"/>
              </w:rPr>
              <w:t>державну</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реєстрацію</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юридичних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осіб</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фізичних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осіб</w:t>
            </w:r>
            <w:proofErr w:type="spellEnd"/>
            <w:r w:rsidRPr="00B26FE0">
              <w:rPr>
                <w:rFonts w:ascii="Times New Roman" w:hAnsi="Times New Roman" w:cs="Times New Roman"/>
                <w:sz w:val="24"/>
                <w:szCs w:val="24"/>
                <w:lang w:eastAsia="uk-UA"/>
              </w:rPr>
              <w:t xml:space="preserve"> - </w:t>
            </w:r>
            <w:proofErr w:type="spellStart"/>
            <w:r w:rsidRPr="00B26FE0">
              <w:rPr>
                <w:rFonts w:ascii="Times New Roman" w:hAnsi="Times New Roman" w:cs="Times New Roman"/>
                <w:sz w:val="24"/>
                <w:szCs w:val="24"/>
                <w:lang w:eastAsia="uk-UA"/>
              </w:rPr>
              <w:t>підприємців</w:t>
            </w:r>
            <w:proofErr w:type="spellEnd"/>
            <w:r w:rsidRPr="00B26FE0">
              <w:rPr>
                <w:rFonts w:ascii="Times New Roman" w:hAnsi="Times New Roman" w:cs="Times New Roman"/>
                <w:sz w:val="24"/>
                <w:szCs w:val="24"/>
                <w:lang w:eastAsia="uk-UA"/>
              </w:rPr>
              <w:t xml:space="preserve"> та </w:t>
            </w:r>
            <w:proofErr w:type="spellStart"/>
            <w:r w:rsidRPr="00B26FE0">
              <w:rPr>
                <w:rFonts w:ascii="Times New Roman" w:hAnsi="Times New Roman" w:cs="Times New Roman"/>
                <w:sz w:val="24"/>
                <w:szCs w:val="24"/>
                <w:lang w:eastAsia="uk-UA"/>
              </w:rPr>
              <w:t>громадських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формувань</w:t>
            </w:r>
            <w:proofErr w:type="spellEnd"/>
            <w:r w:rsidRPr="00B26FE0">
              <w:rPr>
                <w:rFonts w:ascii="Times New Roman" w:hAnsi="Times New Roman" w:cs="Times New Roman"/>
                <w:sz w:val="24"/>
                <w:szCs w:val="24"/>
                <w:lang w:eastAsia="uk-UA"/>
              </w:rPr>
              <w:t xml:space="preserve">», не в </w:t>
            </w:r>
            <w:proofErr w:type="spellStart"/>
            <w:r w:rsidRPr="00B26FE0">
              <w:rPr>
                <w:rFonts w:ascii="Times New Roman" w:hAnsi="Times New Roman" w:cs="Times New Roman"/>
                <w:sz w:val="24"/>
                <w:szCs w:val="24"/>
                <w:lang w:eastAsia="uk-UA"/>
              </w:rPr>
              <w:t>повному</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обсязі</w:t>
            </w:r>
            <w:proofErr w:type="spellEnd"/>
            <w:r w:rsidRPr="00B26FE0">
              <w:rPr>
                <w:rFonts w:ascii="Times New Roman" w:hAnsi="Times New Roman" w:cs="Times New Roman"/>
                <w:sz w:val="24"/>
                <w:szCs w:val="24"/>
                <w:lang w:eastAsia="uk-UA"/>
              </w:rPr>
              <w:t>;</w:t>
            </w:r>
          </w:p>
          <w:p w:rsidR="00B26FE0" w:rsidRPr="00B26FE0" w:rsidRDefault="00B26FE0" w:rsidP="001F1B83">
            <w:pPr>
              <w:tabs>
                <w:tab w:val="left" w:pos="-67"/>
              </w:tabs>
              <w:ind w:firstLine="217"/>
              <w:jc w:val="both"/>
              <w:rPr>
                <w:rFonts w:ascii="Times New Roman" w:hAnsi="Times New Roman" w:cs="Times New Roman"/>
                <w:sz w:val="24"/>
                <w:szCs w:val="24"/>
                <w:lang w:eastAsia="uk-UA"/>
              </w:rPr>
            </w:pPr>
            <w:proofErr w:type="spellStart"/>
            <w:r w:rsidRPr="00B26FE0">
              <w:rPr>
                <w:rFonts w:ascii="Times New Roman" w:hAnsi="Times New Roman" w:cs="Times New Roman"/>
                <w:sz w:val="24"/>
                <w:szCs w:val="24"/>
                <w:lang w:eastAsia="uk-UA"/>
              </w:rPr>
              <w:t>невідповідність</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документів</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вимогам</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установленим</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статтею</w:t>
            </w:r>
            <w:proofErr w:type="spellEnd"/>
            <w:r w:rsidRPr="00B26FE0">
              <w:rPr>
                <w:rFonts w:ascii="Times New Roman" w:hAnsi="Times New Roman" w:cs="Times New Roman"/>
                <w:sz w:val="24"/>
                <w:szCs w:val="24"/>
                <w:lang w:eastAsia="uk-UA"/>
              </w:rPr>
              <w:t xml:space="preserve"> 15 Закону </w:t>
            </w:r>
            <w:proofErr w:type="spellStart"/>
            <w:r w:rsidRPr="00B26FE0">
              <w:rPr>
                <w:rFonts w:ascii="Times New Roman" w:hAnsi="Times New Roman" w:cs="Times New Roman"/>
                <w:sz w:val="24"/>
                <w:szCs w:val="24"/>
                <w:lang w:eastAsia="uk-UA"/>
              </w:rPr>
              <w:t>України</w:t>
            </w:r>
            <w:proofErr w:type="spellEnd"/>
            <w:r w:rsidRPr="00B26FE0">
              <w:rPr>
                <w:rFonts w:ascii="Times New Roman" w:hAnsi="Times New Roman" w:cs="Times New Roman"/>
                <w:sz w:val="24"/>
                <w:szCs w:val="24"/>
                <w:lang w:eastAsia="uk-UA"/>
              </w:rPr>
              <w:t xml:space="preserve"> «Про </w:t>
            </w:r>
            <w:proofErr w:type="spellStart"/>
            <w:r w:rsidRPr="00B26FE0">
              <w:rPr>
                <w:rFonts w:ascii="Times New Roman" w:hAnsi="Times New Roman" w:cs="Times New Roman"/>
                <w:sz w:val="24"/>
                <w:szCs w:val="24"/>
                <w:lang w:eastAsia="uk-UA"/>
              </w:rPr>
              <w:t>державну</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реєстрацію</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юридичних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осіб</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фізичних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осіб</w:t>
            </w:r>
            <w:proofErr w:type="spellEnd"/>
            <w:r w:rsidRPr="00B26FE0">
              <w:rPr>
                <w:rFonts w:ascii="Times New Roman" w:hAnsi="Times New Roman" w:cs="Times New Roman"/>
                <w:sz w:val="24"/>
                <w:szCs w:val="24"/>
                <w:lang w:eastAsia="uk-UA"/>
              </w:rPr>
              <w:t xml:space="preserve"> - </w:t>
            </w:r>
            <w:proofErr w:type="spellStart"/>
            <w:r w:rsidRPr="00B26FE0">
              <w:rPr>
                <w:rFonts w:ascii="Times New Roman" w:hAnsi="Times New Roman" w:cs="Times New Roman"/>
                <w:sz w:val="24"/>
                <w:szCs w:val="24"/>
                <w:lang w:eastAsia="uk-UA"/>
              </w:rPr>
              <w:t>підприємців</w:t>
            </w:r>
            <w:proofErr w:type="spellEnd"/>
            <w:r w:rsidRPr="00B26FE0">
              <w:rPr>
                <w:rFonts w:ascii="Times New Roman" w:hAnsi="Times New Roman" w:cs="Times New Roman"/>
                <w:sz w:val="24"/>
                <w:szCs w:val="24"/>
                <w:lang w:eastAsia="uk-UA"/>
              </w:rPr>
              <w:t xml:space="preserve"> та </w:t>
            </w:r>
            <w:proofErr w:type="spellStart"/>
            <w:r w:rsidRPr="00B26FE0">
              <w:rPr>
                <w:rFonts w:ascii="Times New Roman" w:hAnsi="Times New Roman" w:cs="Times New Roman"/>
                <w:sz w:val="24"/>
                <w:szCs w:val="24"/>
                <w:lang w:eastAsia="uk-UA"/>
              </w:rPr>
              <w:t>громадських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формувань</w:t>
            </w:r>
            <w:proofErr w:type="spellEnd"/>
            <w:r w:rsidRPr="00B26FE0">
              <w:rPr>
                <w:rFonts w:ascii="Times New Roman" w:hAnsi="Times New Roman" w:cs="Times New Roman"/>
                <w:sz w:val="24"/>
                <w:szCs w:val="24"/>
                <w:lang w:eastAsia="uk-UA"/>
              </w:rPr>
              <w:t>»;</w:t>
            </w:r>
          </w:p>
          <w:p w:rsidR="00B26FE0" w:rsidRPr="00B26FE0" w:rsidRDefault="00B26FE0" w:rsidP="001F1B83">
            <w:pPr>
              <w:tabs>
                <w:tab w:val="left" w:pos="-67"/>
              </w:tabs>
              <w:ind w:firstLine="217"/>
              <w:jc w:val="both"/>
              <w:rPr>
                <w:rFonts w:ascii="Times New Roman" w:hAnsi="Times New Roman" w:cs="Times New Roman"/>
                <w:sz w:val="24"/>
                <w:szCs w:val="24"/>
                <w:lang w:eastAsia="uk-UA"/>
              </w:rPr>
            </w:pPr>
            <w:proofErr w:type="spellStart"/>
            <w:r w:rsidRPr="00B26FE0">
              <w:rPr>
                <w:rFonts w:ascii="Times New Roman" w:hAnsi="Times New Roman" w:cs="Times New Roman"/>
                <w:sz w:val="24"/>
                <w:szCs w:val="24"/>
                <w:lang w:eastAsia="uk-UA"/>
              </w:rPr>
              <w:t>невідповідність</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реєстраційного</w:t>
            </w:r>
            <w:proofErr w:type="spellEnd"/>
            <w:r w:rsidRPr="00B26FE0">
              <w:rPr>
                <w:rFonts w:ascii="Times New Roman" w:hAnsi="Times New Roman" w:cs="Times New Roman"/>
                <w:sz w:val="24"/>
                <w:szCs w:val="24"/>
                <w:lang w:eastAsia="uk-UA"/>
              </w:rPr>
              <w:t xml:space="preserve"> номера </w:t>
            </w:r>
            <w:proofErr w:type="spellStart"/>
            <w:r w:rsidRPr="00B26FE0">
              <w:rPr>
                <w:rFonts w:ascii="Times New Roman" w:hAnsi="Times New Roman" w:cs="Times New Roman"/>
                <w:sz w:val="24"/>
                <w:szCs w:val="24"/>
                <w:lang w:eastAsia="uk-UA"/>
              </w:rPr>
              <w:t>облікової</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картки</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платника</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податків</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або</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серії</w:t>
            </w:r>
            <w:proofErr w:type="spellEnd"/>
            <w:r w:rsidRPr="00B26FE0">
              <w:rPr>
                <w:rFonts w:ascii="Times New Roman" w:hAnsi="Times New Roman" w:cs="Times New Roman"/>
                <w:sz w:val="24"/>
                <w:szCs w:val="24"/>
                <w:lang w:eastAsia="uk-UA"/>
              </w:rPr>
              <w:t xml:space="preserve"> та номера паспорта (для </w:t>
            </w:r>
            <w:proofErr w:type="spellStart"/>
            <w:r w:rsidRPr="00B26FE0">
              <w:rPr>
                <w:rFonts w:ascii="Times New Roman" w:hAnsi="Times New Roman" w:cs="Times New Roman"/>
                <w:sz w:val="24"/>
                <w:szCs w:val="24"/>
                <w:lang w:eastAsia="uk-UA"/>
              </w:rPr>
              <w:t>фізичних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осіб</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які</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мають</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відмітку</w:t>
            </w:r>
            <w:proofErr w:type="spellEnd"/>
            <w:r w:rsidRPr="00B26FE0">
              <w:rPr>
                <w:rFonts w:ascii="Times New Roman" w:hAnsi="Times New Roman" w:cs="Times New Roman"/>
                <w:sz w:val="24"/>
                <w:szCs w:val="24"/>
                <w:lang w:eastAsia="uk-UA"/>
              </w:rPr>
              <w:t xml:space="preserve"> в </w:t>
            </w:r>
            <w:proofErr w:type="spellStart"/>
            <w:r w:rsidRPr="00B26FE0">
              <w:rPr>
                <w:rFonts w:ascii="Times New Roman" w:hAnsi="Times New Roman" w:cs="Times New Roman"/>
                <w:sz w:val="24"/>
                <w:szCs w:val="24"/>
                <w:lang w:eastAsia="uk-UA"/>
              </w:rPr>
              <w:t>паспорті</w:t>
            </w:r>
            <w:proofErr w:type="spellEnd"/>
            <w:r w:rsidRPr="00B26FE0">
              <w:rPr>
                <w:rFonts w:ascii="Times New Roman" w:hAnsi="Times New Roman" w:cs="Times New Roman"/>
                <w:sz w:val="24"/>
                <w:szCs w:val="24"/>
                <w:lang w:eastAsia="uk-UA"/>
              </w:rPr>
              <w:t xml:space="preserve"> про право </w:t>
            </w:r>
            <w:proofErr w:type="spellStart"/>
            <w:r w:rsidRPr="00B26FE0">
              <w:rPr>
                <w:rFonts w:ascii="Times New Roman" w:hAnsi="Times New Roman" w:cs="Times New Roman"/>
                <w:sz w:val="24"/>
                <w:szCs w:val="24"/>
                <w:lang w:eastAsia="uk-UA"/>
              </w:rPr>
              <w:t>здійснювати</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платежі</w:t>
            </w:r>
            <w:proofErr w:type="spellEnd"/>
            <w:r w:rsidRPr="00B26FE0">
              <w:rPr>
                <w:rFonts w:ascii="Times New Roman" w:hAnsi="Times New Roman" w:cs="Times New Roman"/>
                <w:sz w:val="24"/>
                <w:szCs w:val="24"/>
                <w:lang w:eastAsia="uk-UA"/>
              </w:rPr>
              <w:t xml:space="preserve"> за </w:t>
            </w:r>
            <w:proofErr w:type="spellStart"/>
            <w:r w:rsidRPr="00B26FE0">
              <w:rPr>
                <w:rFonts w:ascii="Times New Roman" w:hAnsi="Times New Roman" w:cs="Times New Roman"/>
                <w:sz w:val="24"/>
                <w:szCs w:val="24"/>
                <w:lang w:eastAsia="uk-UA"/>
              </w:rPr>
              <w:t>серією</w:t>
            </w:r>
            <w:proofErr w:type="spellEnd"/>
            <w:r w:rsidRPr="00B26FE0">
              <w:rPr>
                <w:rFonts w:ascii="Times New Roman" w:hAnsi="Times New Roman" w:cs="Times New Roman"/>
                <w:sz w:val="24"/>
                <w:szCs w:val="24"/>
                <w:lang w:eastAsia="uk-UA"/>
              </w:rPr>
              <w:t xml:space="preserve"> та номером паспорта) </w:t>
            </w:r>
            <w:proofErr w:type="spellStart"/>
            <w:r w:rsidRPr="00B26FE0">
              <w:rPr>
                <w:rFonts w:ascii="Times New Roman" w:hAnsi="Times New Roman" w:cs="Times New Roman"/>
                <w:sz w:val="24"/>
                <w:szCs w:val="24"/>
                <w:lang w:eastAsia="uk-UA"/>
              </w:rPr>
              <w:t>відомостям</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наданим</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відповідно</w:t>
            </w:r>
            <w:proofErr w:type="spellEnd"/>
            <w:r w:rsidRPr="00B26FE0">
              <w:rPr>
                <w:rFonts w:ascii="Times New Roman" w:hAnsi="Times New Roman" w:cs="Times New Roman"/>
                <w:sz w:val="24"/>
                <w:szCs w:val="24"/>
                <w:lang w:eastAsia="uk-UA"/>
              </w:rPr>
              <w:t xml:space="preserve"> до </w:t>
            </w:r>
            <w:proofErr w:type="spellStart"/>
            <w:r w:rsidRPr="00B26FE0">
              <w:rPr>
                <w:rFonts w:ascii="Times New Roman" w:hAnsi="Times New Roman" w:cs="Times New Roman"/>
                <w:sz w:val="24"/>
                <w:szCs w:val="24"/>
                <w:lang w:eastAsia="uk-UA"/>
              </w:rPr>
              <w:t>статті</w:t>
            </w:r>
            <w:proofErr w:type="spellEnd"/>
            <w:r w:rsidRPr="00B26FE0">
              <w:rPr>
                <w:rFonts w:ascii="Times New Roman" w:hAnsi="Times New Roman" w:cs="Times New Roman"/>
                <w:sz w:val="24"/>
                <w:szCs w:val="24"/>
                <w:lang w:eastAsia="uk-UA"/>
              </w:rPr>
              <w:t xml:space="preserve"> 13 Закону </w:t>
            </w:r>
            <w:proofErr w:type="spellStart"/>
            <w:r w:rsidRPr="00B26FE0">
              <w:rPr>
                <w:rFonts w:ascii="Times New Roman" w:hAnsi="Times New Roman" w:cs="Times New Roman"/>
                <w:sz w:val="24"/>
                <w:szCs w:val="24"/>
                <w:lang w:eastAsia="uk-UA"/>
              </w:rPr>
              <w:t>України</w:t>
            </w:r>
            <w:proofErr w:type="spellEnd"/>
            <w:r w:rsidRPr="00B26FE0">
              <w:rPr>
                <w:rFonts w:ascii="Times New Roman" w:hAnsi="Times New Roman" w:cs="Times New Roman"/>
                <w:sz w:val="24"/>
                <w:szCs w:val="24"/>
                <w:lang w:eastAsia="uk-UA"/>
              </w:rPr>
              <w:t xml:space="preserve"> «Про </w:t>
            </w:r>
            <w:proofErr w:type="spellStart"/>
            <w:r w:rsidRPr="00B26FE0">
              <w:rPr>
                <w:rFonts w:ascii="Times New Roman" w:hAnsi="Times New Roman" w:cs="Times New Roman"/>
                <w:sz w:val="24"/>
                <w:szCs w:val="24"/>
                <w:lang w:eastAsia="uk-UA"/>
              </w:rPr>
              <w:t>державну</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реєстрацію</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юридичних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осіб</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фізичних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осіб</w:t>
            </w:r>
            <w:proofErr w:type="spellEnd"/>
            <w:r w:rsidRPr="00B26FE0">
              <w:rPr>
                <w:rFonts w:ascii="Times New Roman" w:hAnsi="Times New Roman" w:cs="Times New Roman"/>
                <w:sz w:val="24"/>
                <w:szCs w:val="24"/>
                <w:lang w:eastAsia="uk-UA"/>
              </w:rPr>
              <w:t xml:space="preserve"> - </w:t>
            </w:r>
            <w:proofErr w:type="spellStart"/>
            <w:r w:rsidRPr="00B26FE0">
              <w:rPr>
                <w:rFonts w:ascii="Times New Roman" w:hAnsi="Times New Roman" w:cs="Times New Roman"/>
                <w:sz w:val="24"/>
                <w:szCs w:val="24"/>
                <w:lang w:eastAsia="uk-UA"/>
              </w:rPr>
              <w:t>підприємців</w:t>
            </w:r>
            <w:proofErr w:type="spellEnd"/>
            <w:r w:rsidRPr="00B26FE0">
              <w:rPr>
                <w:rFonts w:ascii="Times New Roman" w:hAnsi="Times New Roman" w:cs="Times New Roman"/>
                <w:sz w:val="24"/>
                <w:szCs w:val="24"/>
                <w:lang w:eastAsia="uk-UA"/>
              </w:rPr>
              <w:t xml:space="preserve"> та </w:t>
            </w:r>
            <w:proofErr w:type="spellStart"/>
            <w:r w:rsidRPr="00B26FE0">
              <w:rPr>
                <w:rFonts w:ascii="Times New Roman" w:hAnsi="Times New Roman" w:cs="Times New Roman"/>
                <w:sz w:val="24"/>
                <w:szCs w:val="24"/>
                <w:lang w:eastAsia="uk-UA"/>
              </w:rPr>
              <w:t>громадських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формувань</w:t>
            </w:r>
            <w:proofErr w:type="spellEnd"/>
            <w:r w:rsidRPr="00B26FE0">
              <w:rPr>
                <w:rFonts w:ascii="Times New Roman" w:hAnsi="Times New Roman" w:cs="Times New Roman"/>
                <w:sz w:val="24"/>
                <w:szCs w:val="24"/>
                <w:lang w:eastAsia="uk-UA"/>
              </w:rPr>
              <w:t>»;</w:t>
            </w:r>
          </w:p>
          <w:p w:rsidR="00B26FE0" w:rsidRPr="00B26FE0" w:rsidRDefault="00B26FE0" w:rsidP="001F1B83">
            <w:pPr>
              <w:tabs>
                <w:tab w:val="left" w:pos="-67"/>
              </w:tabs>
              <w:ind w:firstLine="217"/>
              <w:jc w:val="both"/>
              <w:rPr>
                <w:rFonts w:ascii="Times New Roman" w:hAnsi="Times New Roman" w:cs="Times New Roman"/>
                <w:strike/>
                <w:sz w:val="24"/>
                <w:szCs w:val="24"/>
              </w:rPr>
            </w:pPr>
            <w:proofErr w:type="spellStart"/>
            <w:r w:rsidRPr="00B26FE0">
              <w:rPr>
                <w:rFonts w:ascii="Times New Roman" w:hAnsi="Times New Roman" w:cs="Times New Roman"/>
                <w:sz w:val="24"/>
                <w:szCs w:val="24"/>
                <w:lang w:eastAsia="uk-UA"/>
              </w:rPr>
              <w:t>несплата</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адміністративного</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збору</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або</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сплата</w:t>
            </w:r>
            <w:proofErr w:type="spellEnd"/>
            <w:r w:rsidRPr="00B26FE0">
              <w:rPr>
                <w:rFonts w:ascii="Times New Roman" w:hAnsi="Times New Roman" w:cs="Times New Roman"/>
                <w:sz w:val="24"/>
                <w:szCs w:val="24"/>
                <w:lang w:eastAsia="uk-UA"/>
              </w:rPr>
              <w:t xml:space="preserve"> не в </w:t>
            </w:r>
            <w:proofErr w:type="spellStart"/>
            <w:r w:rsidRPr="00B26FE0">
              <w:rPr>
                <w:rFonts w:ascii="Times New Roman" w:hAnsi="Times New Roman" w:cs="Times New Roman"/>
                <w:sz w:val="24"/>
                <w:szCs w:val="24"/>
                <w:lang w:eastAsia="uk-UA"/>
              </w:rPr>
              <w:t>повному</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обсязі</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подання</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документів</w:t>
            </w:r>
            <w:proofErr w:type="spellEnd"/>
            <w:r w:rsidRPr="00B26FE0">
              <w:rPr>
                <w:rFonts w:ascii="Times New Roman" w:hAnsi="Times New Roman" w:cs="Times New Roman"/>
                <w:sz w:val="24"/>
                <w:szCs w:val="24"/>
                <w:lang w:eastAsia="uk-UA"/>
              </w:rPr>
              <w:t xml:space="preserve"> з </w:t>
            </w:r>
            <w:proofErr w:type="spellStart"/>
            <w:r w:rsidRPr="00B26FE0">
              <w:rPr>
                <w:rFonts w:ascii="Times New Roman" w:hAnsi="Times New Roman" w:cs="Times New Roman"/>
                <w:sz w:val="24"/>
                <w:szCs w:val="24"/>
                <w:lang w:eastAsia="uk-UA"/>
              </w:rPr>
              <w:t>порушенням</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встановленого</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законодавством</w:t>
            </w:r>
            <w:proofErr w:type="spellEnd"/>
            <w:r w:rsidRPr="00B26FE0">
              <w:rPr>
                <w:rFonts w:ascii="Times New Roman" w:hAnsi="Times New Roman" w:cs="Times New Roman"/>
                <w:sz w:val="24"/>
                <w:szCs w:val="24"/>
                <w:lang w:eastAsia="uk-UA"/>
              </w:rPr>
              <w:t xml:space="preserve"> строку для </w:t>
            </w:r>
            <w:proofErr w:type="spellStart"/>
            <w:r w:rsidRPr="00B26FE0">
              <w:rPr>
                <w:rFonts w:ascii="Times New Roman" w:hAnsi="Times New Roman" w:cs="Times New Roman"/>
                <w:sz w:val="24"/>
                <w:szCs w:val="24"/>
                <w:lang w:eastAsia="uk-UA"/>
              </w:rPr>
              <w:t>їх</w:t>
            </w:r>
            <w:proofErr w:type="spellEnd"/>
            <w:r w:rsidRPr="00B26FE0">
              <w:rPr>
                <w:rFonts w:ascii="Times New Roman" w:hAnsi="Times New Roman" w:cs="Times New Roman"/>
                <w:sz w:val="24"/>
                <w:szCs w:val="24"/>
                <w:lang w:eastAsia="uk-UA"/>
              </w:rPr>
              <w:t xml:space="preserve"> </w:t>
            </w:r>
            <w:proofErr w:type="spellStart"/>
            <w:r w:rsidRPr="00B26FE0">
              <w:rPr>
                <w:rFonts w:ascii="Times New Roman" w:hAnsi="Times New Roman" w:cs="Times New Roman"/>
                <w:sz w:val="24"/>
                <w:szCs w:val="24"/>
                <w:lang w:eastAsia="uk-UA"/>
              </w:rPr>
              <w:t>подання</w:t>
            </w:r>
            <w:proofErr w:type="spellEnd"/>
          </w:p>
        </w:tc>
      </w:tr>
      <w:tr w:rsidR="00E30A7B" w:rsidRPr="00BF06EE" w:rsidTr="00C80AAC">
        <w:trPr>
          <w:trHeight w:val="291"/>
        </w:trPr>
        <w:tc>
          <w:tcPr>
            <w:tcW w:w="516" w:type="dxa"/>
            <w:tcBorders>
              <w:top w:val="single" w:sz="4" w:space="0" w:color="auto"/>
              <w:bottom w:val="single" w:sz="4" w:space="0" w:color="auto"/>
              <w:right w:val="single" w:sz="4" w:space="0" w:color="auto"/>
            </w:tcBorders>
            <w:vAlign w:val="center"/>
          </w:tcPr>
          <w:p w:rsidR="00624644" w:rsidRPr="001A1AA5" w:rsidRDefault="00C80AAC" w:rsidP="00B26FE0">
            <w:pPr>
              <w:rPr>
                <w:rFonts w:ascii="Times New Roman" w:hAnsi="Times New Roman" w:cs="Times New Roman"/>
                <w:noProof/>
                <w:sz w:val="24"/>
                <w:szCs w:val="24"/>
                <w:lang w:val="uk-UA"/>
              </w:rPr>
            </w:pPr>
            <w:r w:rsidRPr="001A1AA5">
              <w:rPr>
                <w:rFonts w:ascii="Times New Roman" w:hAnsi="Times New Roman" w:cs="Times New Roman"/>
                <w:noProof/>
                <w:sz w:val="24"/>
                <w:szCs w:val="24"/>
                <w:lang w:val="uk-UA"/>
              </w:rPr>
              <w:t>1</w:t>
            </w:r>
            <w:r w:rsidR="00B26FE0">
              <w:rPr>
                <w:rFonts w:ascii="Times New Roman" w:hAnsi="Times New Roman" w:cs="Times New Roman"/>
                <w:noProof/>
                <w:sz w:val="24"/>
                <w:szCs w:val="24"/>
                <w:lang w:val="uk-UA"/>
              </w:rPr>
              <w:t>1</w:t>
            </w:r>
            <w:r w:rsidR="00624644" w:rsidRPr="001A1AA5">
              <w:rPr>
                <w:rFonts w:ascii="Times New Roman" w:hAnsi="Times New Roman" w:cs="Times New Roman"/>
                <w:noProof/>
                <w:sz w:val="24"/>
                <w:szCs w:val="24"/>
                <w:lang w:val="uk-UA"/>
              </w:rPr>
              <w:t>.</w:t>
            </w:r>
          </w:p>
        </w:tc>
        <w:tc>
          <w:tcPr>
            <w:tcW w:w="3612" w:type="dxa"/>
            <w:tcBorders>
              <w:top w:val="single" w:sz="4" w:space="0" w:color="auto"/>
              <w:left w:val="single" w:sz="4" w:space="0" w:color="auto"/>
              <w:bottom w:val="single" w:sz="4" w:space="0" w:color="auto"/>
            </w:tcBorders>
            <w:vAlign w:val="center"/>
          </w:tcPr>
          <w:p w:rsidR="00E30A7B" w:rsidRPr="001A1AA5" w:rsidRDefault="00C80AAC" w:rsidP="00DF0B32">
            <w:pPr>
              <w:rPr>
                <w:rFonts w:ascii="Times New Roman" w:hAnsi="Times New Roman" w:cs="Times New Roman"/>
                <w:noProof/>
                <w:sz w:val="24"/>
                <w:szCs w:val="24"/>
                <w:lang w:val="uk-UA"/>
              </w:rPr>
            </w:pPr>
            <w:r w:rsidRPr="001A1AA5">
              <w:rPr>
                <w:rFonts w:ascii="Times New Roman" w:hAnsi="Times New Roman" w:cs="Times New Roman"/>
                <w:sz w:val="24"/>
                <w:szCs w:val="24"/>
                <w:lang w:val="uk-UA"/>
              </w:rPr>
              <w:t>Перелік підстав для відмови у наданні адміністративної послуги</w:t>
            </w:r>
          </w:p>
        </w:tc>
        <w:tc>
          <w:tcPr>
            <w:tcW w:w="6079" w:type="dxa"/>
            <w:tcBorders>
              <w:top w:val="single" w:sz="4" w:space="0" w:color="auto"/>
              <w:bottom w:val="single" w:sz="4" w:space="0" w:color="auto"/>
            </w:tcBorders>
            <w:vAlign w:val="center"/>
          </w:tcPr>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Документи подано особою, яка не має на це повноважень;</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не усунуто підстави для зупинення розгляду документів протягом встановленого строку;</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документи суперечать вимогам Конституції та законів України; невідповідність найменування юридичної особи вимогам закону;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 xml:space="preserve">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w:t>
            </w:r>
            <w:r w:rsidRPr="00B26FE0">
              <w:rPr>
                <w:rFonts w:ascii="Times New Roman" w:eastAsia="Times New Roman" w:hAnsi="Times New Roman" w:cs="Times New Roman"/>
                <w:sz w:val="24"/>
                <w:szCs w:val="24"/>
                <w:lang w:val="uk-UA" w:eastAsia="uk-UA"/>
              </w:rPr>
              <w:lastRenderedPageBreak/>
              <w:t>державному реєстрі міститься запис про судове рішення про визнання юридичної особи банкрутом та відкриття ліквідаційної процедури;</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w:t>
            </w:r>
          </w:p>
          <w:p w:rsidR="00B26FE0" w:rsidRPr="00B26FE0" w:rsidRDefault="00B26FE0" w:rsidP="00B26FE0">
            <w:pPr>
              <w:widowControl w:val="0"/>
              <w:spacing w:line="252" w:lineRule="auto"/>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color w:val="000000"/>
                <w:sz w:val="24"/>
                <w:szCs w:val="24"/>
                <w:lang w:val="uk-UA" w:eastAsia="uk-UA" w:bidi="uk-UA"/>
              </w:rPr>
              <w:t>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заяву про державну реєстрацію змін до відомостей Єдиного державного реєстру,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статут товариства поданий зі змінами, прийнятими без врахування голосів, які припадають на частку померлого учасника товариства;</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B26FE0" w:rsidRPr="00B26FE0" w:rsidRDefault="00B26FE0" w:rsidP="00B26FE0">
            <w:pPr>
              <w:tabs>
                <w:tab w:val="left" w:pos="1565"/>
              </w:tabs>
              <w:ind w:firstLine="217"/>
              <w:jc w:val="both"/>
              <w:rPr>
                <w:rFonts w:ascii="Times New Roman" w:eastAsia="Times New Roman" w:hAnsi="Times New Roman" w:cs="Times New Roman"/>
                <w:sz w:val="24"/>
                <w:szCs w:val="24"/>
                <w:lang w:val="uk-UA" w:eastAsia="uk-UA"/>
              </w:rPr>
            </w:pPr>
            <w:r w:rsidRPr="00B26FE0">
              <w:rPr>
                <w:rFonts w:ascii="Times New Roman" w:eastAsia="Times New Roman" w:hAnsi="Times New Roman" w:cs="Times New Roman"/>
                <w:sz w:val="24"/>
                <w:szCs w:val="24"/>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E30A7B" w:rsidRPr="001A1AA5" w:rsidRDefault="00E30A7B" w:rsidP="002A5F0F">
            <w:pPr>
              <w:jc w:val="both"/>
              <w:rPr>
                <w:rFonts w:ascii="Times New Roman" w:hAnsi="Times New Roman" w:cs="Times New Roman"/>
                <w:sz w:val="24"/>
                <w:szCs w:val="24"/>
                <w:lang w:val="uk-UA"/>
              </w:rPr>
            </w:pPr>
          </w:p>
        </w:tc>
      </w:tr>
      <w:tr w:rsidR="00E30A7B" w:rsidRPr="001A1AA5" w:rsidTr="00C80AAC">
        <w:trPr>
          <w:trHeight w:val="304"/>
        </w:trPr>
        <w:tc>
          <w:tcPr>
            <w:tcW w:w="516" w:type="dxa"/>
            <w:tcBorders>
              <w:top w:val="single" w:sz="4" w:space="0" w:color="auto"/>
              <w:bottom w:val="single" w:sz="4" w:space="0" w:color="auto"/>
              <w:right w:val="single" w:sz="4" w:space="0" w:color="auto"/>
            </w:tcBorders>
            <w:vAlign w:val="center"/>
          </w:tcPr>
          <w:p w:rsidR="00E30A7B" w:rsidRPr="001A1AA5" w:rsidRDefault="00B26FE0" w:rsidP="00DF0B32">
            <w:pPr>
              <w:rPr>
                <w:rFonts w:ascii="Times New Roman" w:hAnsi="Times New Roman" w:cs="Times New Roman"/>
                <w:noProof/>
                <w:sz w:val="24"/>
                <w:szCs w:val="24"/>
                <w:lang w:val="uk-UA"/>
              </w:rPr>
            </w:pPr>
            <w:r>
              <w:rPr>
                <w:rFonts w:ascii="Times New Roman" w:hAnsi="Times New Roman" w:cs="Times New Roman"/>
                <w:noProof/>
                <w:sz w:val="24"/>
                <w:szCs w:val="24"/>
                <w:lang w:val="uk-UA"/>
              </w:rPr>
              <w:lastRenderedPageBreak/>
              <w:t>12</w:t>
            </w:r>
            <w:r w:rsidR="00624644" w:rsidRPr="001A1AA5">
              <w:rPr>
                <w:rFonts w:ascii="Times New Roman" w:hAnsi="Times New Roman" w:cs="Times New Roman"/>
                <w:noProof/>
                <w:sz w:val="24"/>
                <w:szCs w:val="24"/>
                <w:lang w:val="uk-UA"/>
              </w:rPr>
              <w:t>.</w:t>
            </w:r>
          </w:p>
        </w:tc>
        <w:tc>
          <w:tcPr>
            <w:tcW w:w="3612" w:type="dxa"/>
            <w:tcBorders>
              <w:top w:val="single" w:sz="4" w:space="0" w:color="auto"/>
              <w:left w:val="single" w:sz="4" w:space="0" w:color="auto"/>
              <w:bottom w:val="single" w:sz="4" w:space="0" w:color="auto"/>
            </w:tcBorders>
            <w:vAlign w:val="center"/>
          </w:tcPr>
          <w:p w:rsidR="00E30A7B" w:rsidRPr="001A1AA5" w:rsidRDefault="00C80AAC" w:rsidP="00DF0B32">
            <w:pPr>
              <w:rPr>
                <w:rFonts w:ascii="Times New Roman" w:hAnsi="Times New Roman" w:cs="Times New Roman"/>
                <w:sz w:val="24"/>
                <w:szCs w:val="24"/>
                <w:lang w:val="uk-UA"/>
              </w:rPr>
            </w:pPr>
            <w:r w:rsidRPr="001A1AA5">
              <w:rPr>
                <w:rFonts w:ascii="Times New Roman" w:hAnsi="Times New Roman" w:cs="Times New Roman"/>
                <w:sz w:val="24"/>
                <w:szCs w:val="24"/>
              </w:rPr>
              <w:t xml:space="preserve">Результат </w:t>
            </w:r>
            <w:r w:rsidRPr="00626AF2">
              <w:rPr>
                <w:rFonts w:ascii="Times New Roman" w:hAnsi="Times New Roman" w:cs="Times New Roman"/>
                <w:sz w:val="24"/>
                <w:szCs w:val="24"/>
                <w:lang w:val="uk-UA"/>
              </w:rPr>
              <w:t>надання</w:t>
            </w:r>
            <w:r w:rsidRPr="001A1AA5">
              <w:rPr>
                <w:rFonts w:ascii="Times New Roman" w:hAnsi="Times New Roman" w:cs="Times New Roman"/>
                <w:sz w:val="24"/>
                <w:szCs w:val="24"/>
              </w:rPr>
              <w:t xml:space="preserve"> </w:t>
            </w:r>
            <w:r w:rsidRPr="001A1AA5">
              <w:rPr>
                <w:rFonts w:ascii="Times New Roman" w:hAnsi="Times New Roman" w:cs="Times New Roman"/>
                <w:sz w:val="24"/>
                <w:szCs w:val="24"/>
                <w:lang w:val="uk-UA"/>
              </w:rPr>
              <w:t>адміністративної послуги</w:t>
            </w:r>
          </w:p>
        </w:tc>
        <w:tc>
          <w:tcPr>
            <w:tcW w:w="6079" w:type="dxa"/>
            <w:tcBorders>
              <w:top w:val="single" w:sz="4" w:space="0" w:color="auto"/>
              <w:bottom w:val="single" w:sz="4" w:space="0" w:color="auto"/>
            </w:tcBorders>
            <w:vAlign w:val="center"/>
          </w:tcPr>
          <w:p w:rsidR="00B26FE0" w:rsidRPr="00B26FE0" w:rsidRDefault="00B26FE0" w:rsidP="00B26FE0">
            <w:pPr>
              <w:tabs>
                <w:tab w:val="left" w:pos="358"/>
                <w:tab w:val="left" w:pos="449"/>
              </w:tabs>
              <w:ind w:firstLine="217"/>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Внесення відповідного запису до Єдиного державного реєстру;</w:t>
            </w:r>
          </w:p>
          <w:p w:rsidR="00B26FE0" w:rsidRPr="00B26FE0" w:rsidRDefault="00B26FE0" w:rsidP="00B26FE0">
            <w:pPr>
              <w:tabs>
                <w:tab w:val="left" w:pos="358"/>
                <w:tab w:val="left" w:pos="449"/>
              </w:tabs>
              <w:ind w:firstLine="217"/>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виписка з Єдиного державного реєстру - у разі внесення змін до відомостей, що відображаються у виписці;</w:t>
            </w:r>
          </w:p>
          <w:p w:rsidR="00B26FE0" w:rsidRPr="00B26FE0" w:rsidRDefault="00B26FE0" w:rsidP="00B26FE0">
            <w:pPr>
              <w:tabs>
                <w:tab w:val="left" w:pos="358"/>
                <w:tab w:val="left" w:pos="449"/>
              </w:tabs>
              <w:ind w:firstLine="217"/>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установчий документ юридичної особи в електронній формі, виготовлений шляхом сканування - у разі внесення змін до установчого документа;</w:t>
            </w:r>
          </w:p>
          <w:p w:rsidR="00E30A7B" w:rsidRPr="00F54910" w:rsidRDefault="00B26FE0" w:rsidP="00B26FE0">
            <w:pPr>
              <w:pStyle w:val="a7"/>
              <w:tabs>
                <w:tab w:val="left" w:pos="259"/>
              </w:tabs>
              <w:spacing w:before="0" w:beforeAutospacing="0" w:after="0" w:afterAutospacing="0"/>
              <w:ind w:firstLine="301"/>
              <w:jc w:val="both"/>
              <w:rPr>
                <w:lang w:val="uk-UA"/>
              </w:rPr>
            </w:pPr>
            <w:r w:rsidRPr="00B26FE0">
              <w:rPr>
                <w:lang w:val="uk-UA" w:eastAsia="en-US"/>
              </w:rPr>
              <w:lastRenderedPageBreak/>
              <w:t>повідомлення про відмову у державній реєстрації із зазначенням виключного переліку підстав для відмови</w:t>
            </w:r>
          </w:p>
        </w:tc>
      </w:tr>
      <w:tr w:rsidR="00E30A7B" w:rsidRPr="001A1AA5" w:rsidTr="00C80AAC">
        <w:trPr>
          <w:trHeight w:val="388"/>
        </w:trPr>
        <w:tc>
          <w:tcPr>
            <w:tcW w:w="516" w:type="dxa"/>
            <w:tcBorders>
              <w:top w:val="single" w:sz="4" w:space="0" w:color="auto"/>
              <w:bottom w:val="single" w:sz="4" w:space="0" w:color="auto"/>
              <w:right w:val="single" w:sz="4" w:space="0" w:color="auto"/>
            </w:tcBorders>
            <w:vAlign w:val="center"/>
          </w:tcPr>
          <w:p w:rsidR="00E30A7B" w:rsidRPr="001A1AA5" w:rsidRDefault="00B26FE0" w:rsidP="00DF0B32">
            <w:pPr>
              <w:rPr>
                <w:rFonts w:ascii="Times New Roman" w:hAnsi="Times New Roman" w:cs="Times New Roman"/>
                <w:noProof/>
                <w:sz w:val="24"/>
                <w:szCs w:val="24"/>
                <w:lang w:val="uk-UA"/>
              </w:rPr>
            </w:pPr>
            <w:r>
              <w:rPr>
                <w:rFonts w:ascii="Times New Roman" w:hAnsi="Times New Roman" w:cs="Times New Roman"/>
                <w:noProof/>
                <w:sz w:val="24"/>
                <w:szCs w:val="24"/>
                <w:lang w:val="uk-UA"/>
              </w:rPr>
              <w:lastRenderedPageBreak/>
              <w:t>13</w:t>
            </w:r>
            <w:r w:rsidR="00C80AAC" w:rsidRPr="001A1AA5">
              <w:rPr>
                <w:rFonts w:ascii="Times New Roman" w:hAnsi="Times New Roman" w:cs="Times New Roman"/>
                <w:noProof/>
                <w:sz w:val="24"/>
                <w:szCs w:val="24"/>
                <w:lang w:val="uk-UA"/>
              </w:rPr>
              <w:t>.</w:t>
            </w:r>
          </w:p>
        </w:tc>
        <w:tc>
          <w:tcPr>
            <w:tcW w:w="3612" w:type="dxa"/>
            <w:tcBorders>
              <w:top w:val="single" w:sz="4" w:space="0" w:color="auto"/>
              <w:left w:val="single" w:sz="4" w:space="0" w:color="auto"/>
              <w:bottom w:val="single" w:sz="4" w:space="0" w:color="auto"/>
            </w:tcBorders>
            <w:vAlign w:val="center"/>
          </w:tcPr>
          <w:p w:rsidR="00E30A7B" w:rsidRPr="001A1AA5" w:rsidRDefault="00C80AAC" w:rsidP="00C80AAC">
            <w:pPr>
              <w:rPr>
                <w:rFonts w:ascii="Times New Roman" w:hAnsi="Times New Roman" w:cs="Times New Roman"/>
                <w:noProof/>
                <w:sz w:val="24"/>
                <w:szCs w:val="24"/>
                <w:lang w:val="uk-UA"/>
              </w:rPr>
            </w:pPr>
            <w:r w:rsidRPr="001A1AA5">
              <w:rPr>
                <w:rFonts w:ascii="Times New Roman" w:hAnsi="Times New Roman" w:cs="Times New Roman"/>
                <w:sz w:val="24"/>
                <w:szCs w:val="24"/>
                <w:lang w:val="uk-UA"/>
              </w:rPr>
              <w:t xml:space="preserve">Способи отримання відповіді (результату) </w:t>
            </w:r>
          </w:p>
        </w:tc>
        <w:tc>
          <w:tcPr>
            <w:tcW w:w="6079" w:type="dxa"/>
            <w:tcBorders>
              <w:top w:val="single" w:sz="4" w:space="0" w:color="auto"/>
              <w:bottom w:val="single" w:sz="4" w:space="0" w:color="auto"/>
            </w:tcBorders>
            <w:vAlign w:val="center"/>
          </w:tcPr>
          <w:p w:rsidR="00B26FE0" w:rsidRPr="00B26FE0" w:rsidRDefault="00B26FE0" w:rsidP="00B26FE0">
            <w:pPr>
              <w:tabs>
                <w:tab w:val="left" w:pos="358"/>
              </w:tabs>
              <w:ind w:firstLine="301"/>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Результати надання адміністративної послуги у сфері державної реєстрації (у тому числі виписка з Єдиного державного реєстру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rsidR="00B26FE0" w:rsidRPr="00B26FE0" w:rsidRDefault="00B26FE0" w:rsidP="00B26FE0">
            <w:pPr>
              <w:tabs>
                <w:tab w:val="left" w:pos="358"/>
              </w:tabs>
              <w:jc w:val="both"/>
              <w:rPr>
                <w:rFonts w:ascii="Times New Roman" w:eastAsia="Times New Roman" w:hAnsi="Times New Roman" w:cs="Times New Roman"/>
                <w:sz w:val="24"/>
                <w:szCs w:val="24"/>
                <w:lang w:val="uk-UA" w:eastAsia="en-US"/>
              </w:rPr>
            </w:pPr>
            <w:r w:rsidRPr="00B26FE0">
              <w:rPr>
                <w:rFonts w:ascii="Times New Roman" w:eastAsia="Times New Roman" w:hAnsi="Times New Roman" w:cs="Times New Roman"/>
                <w:sz w:val="24"/>
                <w:szCs w:val="24"/>
                <w:lang w:val="uk-UA" w:eastAsia="en-US"/>
              </w:rPr>
              <w:t>За бажанням заявника з Єдиного державного реєстру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E30A7B" w:rsidRPr="00F54910" w:rsidRDefault="00B26FE0" w:rsidP="00B26FE0">
            <w:pPr>
              <w:pStyle w:val="a7"/>
              <w:spacing w:before="0" w:beforeAutospacing="0" w:after="0" w:afterAutospacing="0"/>
              <w:ind w:firstLine="301"/>
              <w:jc w:val="both"/>
              <w:rPr>
                <w:lang w:val="uk-UA"/>
              </w:rPr>
            </w:pPr>
            <w:r w:rsidRPr="00B26FE0">
              <w:rPr>
                <w:lang w:val="uk-UA" w:eastAsia="en-US"/>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145B6" w:rsidRPr="002145B6" w:rsidRDefault="002145B6" w:rsidP="002145B6">
      <w:pPr>
        <w:spacing w:after="0" w:line="240" w:lineRule="auto"/>
        <w:ind w:left="-851"/>
        <w:jc w:val="both"/>
        <w:rPr>
          <w:rFonts w:ascii="Times New Roman" w:hAnsi="Times New Roman" w:cs="Times New Roman"/>
          <w:noProof/>
          <w:sz w:val="18"/>
          <w:szCs w:val="18"/>
          <w:lang w:val="uk-UA"/>
        </w:rPr>
      </w:pPr>
    </w:p>
    <w:p w:rsidR="00202C93" w:rsidRDefault="00202C93" w:rsidP="002145B6">
      <w:pPr>
        <w:spacing w:after="0"/>
        <w:rPr>
          <w:noProof/>
          <w:lang w:val="uk-UA"/>
        </w:rPr>
      </w:pPr>
    </w:p>
    <w:p w:rsidR="00202C93" w:rsidRDefault="00202C93">
      <w:pPr>
        <w:rPr>
          <w:noProof/>
          <w:lang w:val="uk-UA"/>
        </w:rPr>
      </w:pPr>
    </w:p>
    <w:p w:rsidR="004D0F25" w:rsidRPr="00B26FE0" w:rsidRDefault="004D0F25" w:rsidP="004D0F25">
      <w:pPr>
        <w:pStyle w:val="a7"/>
        <w:tabs>
          <w:tab w:val="left" w:pos="358"/>
        </w:tabs>
        <w:spacing w:before="0" w:beforeAutospacing="0" w:after="0" w:afterAutospacing="0"/>
        <w:ind w:firstLine="301"/>
        <w:jc w:val="both"/>
        <w:rPr>
          <w:b/>
          <w:lang w:val="uk-UA"/>
        </w:rPr>
      </w:pPr>
      <w:r w:rsidRPr="00B26FE0">
        <w:rPr>
          <w:b/>
          <w:lang w:val="uk-UA"/>
        </w:rPr>
        <w:t xml:space="preserve">Начальник відділу «Центр надання </w:t>
      </w:r>
    </w:p>
    <w:p w:rsidR="00202C93" w:rsidRPr="00B26FE0" w:rsidRDefault="004D0F25" w:rsidP="004D0F25">
      <w:pPr>
        <w:pStyle w:val="a7"/>
        <w:tabs>
          <w:tab w:val="left" w:pos="358"/>
        </w:tabs>
        <w:spacing w:before="0" w:beforeAutospacing="0" w:after="0" w:afterAutospacing="0"/>
        <w:ind w:firstLine="301"/>
        <w:jc w:val="both"/>
        <w:rPr>
          <w:b/>
          <w:lang w:val="uk-UA"/>
        </w:rPr>
      </w:pPr>
      <w:r w:rsidRPr="00B26FE0">
        <w:rPr>
          <w:b/>
          <w:lang w:val="uk-UA"/>
        </w:rPr>
        <w:t xml:space="preserve">адміністративних послуг»                                                     </w:t>
      </w:r>
      <w:r w:rsidR="00B26FE0" w:rsidRPr="00B26FE0">
        <w:rPr>
          <w:b/>
          <w:lang w:val="uk-UA"/>
        </w:rPr>
        <w:t>Вікторія ГОРДІЄНКО</w:t>
      </w:r>
    </w:p>
    <w:p w:rsidR="00202C93" w:rsidRPr="00202C93" w:rsidRDefault="00202C93">
      <w:pPr>
        <w:rPr>
          <w:lang w:val="uk-UA"/>
        </w:rPr>
      </w:pPr>
    </w:p>
    <w:sectPr w:rsidR="00202C93" w:rsidRPr="00202C93" w:rsidSect="00D92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059"/>
    <w:multiLevelType w:val="multilevel"/>
    <w:tmpl w:val="7FDA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168DF"/>
    <w:multiLevelType w:val="multilevel"/>
    <w:tmpl w:val="0792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25A5E"/>
    <w:multiLevelType w:val="multilevel"/>
    <w:tmpl w:val="1B64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27DC4"/>
    <w:multiLevelType w:val="multilevel"/>
    <w:tmpl w:val="3CDC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D4FD0"/>
    <w:multiLevelType w:val="multilevel"/>
    <w:tmpl w:val="5210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742A9"/>
    <w:multiLevelType w:val="multilevel"/>
    <w:tmpl w:val="12E8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269BB"/>
    <w:multiLevelType w:val="multilevel"/>
    <w:tmpl w:val="1390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143DF"/>
    <w:multiLevelType w:val="multilevel"/>
    <w:tmpl w:val="F87C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211B8"/>
    <w:multiLevelType w:val="multilevel"/>
    <w:tmpl w:val="0A72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446CF"/>
    <w:multiLevelType w:val="multilevel"/>
    <w:tmpl w:val="5670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DE5386"/>
    <w:multiLevelType w:val="multilevel"/>
    <w:tmpl w:val="FBAA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246A23"/>
    <w:multiLevelType w:val="multilevel"/>
    <w:tmpl w:val="2C14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2043C"/>
    <w:multiLevelType w:val="hybridMultilevel"/>
    <w:tmpl w:val="44FE2222"/>
    <w:lvl w:ilvl="0" w:tplc="3AB48E9A">
      <w:start w:val="1"/>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2F1AE4"/>
    <w:multiLevelType w:val="hybridMultilevel"/>
    <w:tmpl w:val="9B06C1E2"/>
    <w:lvl w:ilvl="0" w:tplc="2A5C739C">
      <w:start w:val="1"/>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F47DF3"/>
    <w:multiLevelType w:val="multilevel"/>
    <w:tmpl w:val="601A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945CE"/>
    <w:multiLevelType w:val="multilevel"/>
    <w:tmpl w:val="43A8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0B4CD8"/>
    <w:multiLevelType w:val="multilevel"/>
    <w:tmpl w:val="7FDE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4655E9"/>
    <w:multiLevelType w:val="multilevel"/>
    <w:tmpl w:val="01D8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
  </w:num>
  <w:num w:numId="4">
    <w:abstractNumId w:val="13"/>
  </w:num>
  <w:num w:numId="5">
    <w:abstractNumId w:val="17"/>
  </w:num>
  <w:num w:numId="6">
    <w:abstractNumId w:val="3"/>
  </w:num>
  <w:num w:numId="7">
    <w:abstractNumId w:val="15"/>
  </w:num>
  <w:num w:numId="8">
    <w:abstractNumId w:val="8"/>
  </w:num>
  <w:num w:numId="9">
    <w:abstractNumId w:val="14"/>
  </w:num>
  <w:num w:numId="10">
    <w:abstractNumId w:val="10"/>
  </w:num>
  <w:num w:numId="11">
    <w:abstractNumId w:val="4"/>
  </w:num>
  <w:num w:numId="12">
    <w:abstractNumId w:val="16"/>
  </w:num>
  <w:num w:numId="13">
    <w:abstractNumId w:val="5"/>
  </w:num>
  <w:num w:numId="14">
    <w:abstractNumId w:val="12"/>
  </w:num>
  <w:num w:numId="15">
    <w:abstractNumId w:val="9"/>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93"/>
    <w:rsid w:val="000E757A"/>
    <w:rsid w:val="00164736"/>
    <w:rsid w:val="00182437"/>
    <w:rsid w:val="001A1AA5"/>
    <w:rsid w:val="001F1B83"/>
    <w:rsid w:val="00202C93"/>
    <w:rsid w:val="002145B6"/>
    <w:rsid w:val="00236C9E"/>
    <w:rsid w:val="002A5F0F"/>
    <w:rsid w:val="002C0A8F"/>
    <w:rsid w:val="00397EF3"/>
    <w:rsid w:val="003B5A53"/>
    <w:rsid w:val="0045580E"/>
    <w:rsid w:val="00485E68"/>
    <w:rsid w:val="004D0F25"/>
    <w:rsid w:val="005B0159"/>
    <w:rsid w:val="005E5052"/>
    <w:rsid w:val="00624644"/>
    <w:rsid w:val="00626AF2"/>
    <w:rsid w:val="00642B98"/>
    <w:rsid w:val="00642C20"/>
    <w:rsid w:val="006C4AF2"/>
    <w:rsid w:val="006F6DEC"/>
    <w:rsid w:val="00712DFB"/>
    <w:rsid w:val="007552D0"/>
    <w:rsid w:val="00782CD7"/>
    <w:rsid w:val="007F575E"/>
    <w:rsid w:val="00813E46"/>
    <w:rsid w:val="00945148"/>
    <w:rsid w:val="009966E4"/>
    <w:rsid w:val="009A6CCE"/>
    <w:rsid w:val="009B5798"/>
    <w:rsid w:val="009E55C0"/>
    <w:rsid w:val="00A33A35"/>
    <w:rsid w:val="00B26FE0"/>
    <w:rsid w:val="00B4410E"/>
    <w:rsid w:val="00B564F2"/>
    <w:rsid w:val="00BE6D2C"/>
    <w:rsid w:val="00BF06EE"/>
    <w:rsid w:val="00BF4FCB"/>
    <w:rsid w:val="00C32D6A"/>
    <w:rsid w:val="00C80AAC"/>
    <w:rsid w:val="00CB1A7B"/>
    <w:rsid w:val="00CC7D60"/>
    <w:rsid w:val="00D01A9C"/>
    <w:rsid w:val="00D204BD"/>
    <w:rsid w:val="00D2669B"/>
    <w:rsid w:val="00D31A59"/>
    <w:rsid w:val="00D924B7"/>
    <w:rsid w:val="00DF0B32"/>
    <w:rsid w:val="00E30A7B"/>
    <w:rsid w:val="00E64B55"/>
    <w:rsid w:val="00EB11FD"/>
    <w:rsid w:val="00F37844"/>
    <w:rsid w:val="00F4413B"/>
    <w:rsid w:val="00F54910"/>
    <w:rsid w:val="00F91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1C924-5893-49B9-B272-77F36E6C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C93"/>
    <w:rPr>
      <w:rFonts w:ascii="Tahoma" w:hAnsi="Tahoma" w:cs="Tahoma"/>
      <w:sz w:val="16"/>
      <w:szCs w:val="16"/>
    </w:rPr>
  </w:style>
  <w:style w:type="table" w:styleId="a5">
    <w:name w:val="Table Grid"/>
    <w:basedOn w:val="a1"/>
    <w:uiPriority w:val="59"/>
    <w:rsid w:val="002145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ogin-buttonuser">
    <w:name w:val="login-button__user"/>
    <w:basedOn w:val="a"/>
    <w:uiPriority w:val="99"/>
    <w:rsid w:val="0045580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nhideWhenUsed/>
    <w:rsid w:val="00945148"/>
    <w:rPr>
      <w:color w:val="0000FF"/>
      <w:u w:val="single"/>
    </w:rPr>
  </w:style>
  <w:style w:type="paragraph" w:styleId="a7">
    <w:name w:val="Normal (Web)"/>
    <w:basedOn w:val="a"/>
    <w:uiPriority w:val="99"/>
    <w:unhideWhenUsed/>
    <w:rsid w:val="009E55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3291,baiaagaaboqcaaadfasaaauicwaaaaaaaaaaaaaaaaaaaaaaaaaaaaaaaaaaaaaaaaaaaaaaaaaaaaaaaaaaaaaaaaaaaaaaaaaaaaaaaaaaaaaaaaaaaaaaaaaaaaaaaaaaaaaaaaaaaaaaaaaaaaaaaaaaaaaaaaaaaaaaaaaaaaaaaaaaaaaaaaaaaaaaaaaaaaaaaaaaaaaaaaaaaaaaaaaaaaaaaaaaaaaa"/>
    <w:basedOn w:val="a"/>
    <w:rsid w:val="00EB1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41">
    <w:name w:val="1441"/>
    <w:aliases w:val="baiaagaaboqcaaad2gmaaaxoawaaaaaaaaaaaaaaaaaaaaaaaaaaaaaaaaaaaaaaaaaaaaaaaaaaaaaaaaaaaaaaaaaaaaaaaaaaaaaaaaaaaaaaaaaaaaaaaaaaaaaaaaaaaaaaaaaaaaaaaaaaaaaaaaaaaaaaaaaaaaaaaaaaaaaaaaaaaaaaaaaaaaaaaaaaaaaaaaaaaaaaaaaaaaaaaaaaaaaaaaaaaaaa"/>
    <w:basedOn w:val="a0"/>
    <w:rsid w:val="002A5F0F"/>
  </w:style>
  <w:style w:type="character" w:customStyle="1" w:styleId="2015">
    <w:name w:val="2015"/>
    <w:aliases w:val="baiaagaaboqcaaadgayaaaumbgaaaaaaaaaaaaaaaaaaaaaaaaaaaaaaaaaaaaaaaaaaaaaaaaaaaaaaaaaaaaaaaaaaaaaaaaaaaaaaaaaaaaaaaaaaaaaaaaaaaaaaaaaaaaaaaaaaaaaaaaaaaaaaaaaaaaaaaaaaaaaaaaaaaaaaaaaaaaaaaaaaaaaaaaaaaaaaaaaaaaaaaaaaaaaaaaaaaaaaaaaaaaaa"/>
    <w:basedOn w:val="a0"/>
    <w:rsid w:val="00F54910"/>
  </w:style>
  <w:style w:type="character" w:customStyle="1" w:styleId="1541">
    <w:name w:val="1541"/>
    <w:aliases w:val="baiaagaaboqcaaadpgqaaavmbaaaaaaaaaaaaaaaaaaaaaaaaaaaaaaaaaaaaaaaaaaaaaaaaaaaaaaaaaaaaaaaaaaaaaaaaaaaaaaaaaaaaaaaaaaaaaaaaaaaaaaaaaaaaaaaaaaaaaaaaaaaaaaaaaaaaaaaaaaaaaaaaaaaaaaaaaaaaaaaaaaaaaaaaaaaaaaaaaaaaaaaaaaaaaaaaaaaaaaaaaaaaaaa"/>
    <w:basedOn w:val="a0"/>
    <w:rsid w:val="00F5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5155">
      <w:bodyDiv w:val="1"/>
      <w:marLeft w:val="0"/>
      <w:marRight w:val="0"/>
      <w:marTop w:val="0"/>
      <w:marBottom w:val="0"/>
      <w:divBdr>
        <w:top w:val="none" w:sz="0" w:space="0" w:color="auto"/>
        <w:left w:val="none" w:sz="0" w:space="0" w:color="auto"/>
        <w:bottom w:val="none" w:sz="0" w:space="0" w:color="auto"/>
        <w:right w:val="none" w:sz="0" w:space="0" w:color="auto"/>
      </w:divBdr>
    </w:div>
    <w:div w:id="32704151">
      <w:bodyDiv w:val="1"/>
      <w:marLeft w:val="0"/>
      <w:marRight w:val="0"/>
      <w:marTop w:val="0"/>
      <w:marBottom w:val="0"/>
      <w:divBdr>
        <w:top w:val="none" w:sz="0" w:space="0" w:color="auto"/>
        <w:left w:val="none" w:sz="0" w:space="0" w:color="auto"/>
        <w:bottom w:val="none" w:sz="0" w:space="0" w:color="auto"/>
        <w:right w:val="none" w:sz="0" w:space="0" w:color="auto"/>
      </w:divBdr>
    </w:div>
    <w:div w:id="34936718">
      <w:bodyDiv w:val="1"/>
      <w:marLeft w:val="0"/>
      <w:marRight w:val="0"/>
      <w:marTop w:val="0"/>
      <w:marBottom w:val="0"/>
      <w:divBdr>
        <w:top w:val="none" w:sz="0" w:space="0" w:color="auto"/>
        <w:left w:val="none" w:sz="0" w:space="0" w:color="auto"/>
        <w:bottom w:val="none" w:sz="0" w:space="0" w:color="auto"/>
        <w:right w:val="none" w:sz="0" w:space="0" w:color="auto"/>
      </w:divBdr>
    </w:div>
    <w:div w:id="79836131">
      <w:bodyDiv w:val="1"/>
      <w:marLeft w:val="0"/>
      <w:marRight w:val="0"/>
      <w:marTop w:val="0"/>
      <w:marBottom w:val="0"/>
      <w:divBdr>
        <w:top w:val="none" w:sz="0" w:space="0" w:color="auto"/>
        <w:left w:val="none" w:sz="0" w:space="0" w:color="auto"/>
        <w:bottom w:val="none" w:sz="0" w:space="0" w:color="auto"/>
        <w:right w:val="none" w:sz="0" w:space="0" w:color="auto"/>
      </w:divBdr>
    </w:div>
    <w:div w:id="228154405">
      <w:bodyDiv w:val="1"/>
      <w:marLeft w:val="0"/>
      <w:marRight w:val="0"/>
      <w:marTop w:val="0"/>
      <w:marBottom w:val="0"/>
      <w:divBdr>
        <w:top w:val="none" w:sz="0" w:space="0" w:color="auto"/>
        <w:left w:val="none" w:sz="0" w:space="0" w:color="auto"/>
        <w:bottom w:val="none" w:sz="0" w:space="0" w:color="auto"/>
        <w:right w:val="none" w:sz="0" w:space="0" w:color="auto"/>
      </w:divBdr>
    </w:div>
    <w:div w:id="232857433">
      <w:bodyDiv w:val="1"/>
      <w:marLeft w:val="0"/>
      <w:marRight w:val="0"/>
      <w:marTop w:val="0"/>
      <w:marBottom w:val="0"/>
      <w:divBdr>
        <w:top w:val="none" w:sz="0" w:space="0" w:color="auto"/>
        <w:left w:val="none" w:sz="0" w:space="0" w:color="auto"/>
        <w:bottom w:val="none" w:sz="0" w:space="0" w:color="auto"/>
        <w:right w:val="none" w:sz="0" w:space="0" w:color="auto"/>
      </w:divBdr>
    </w:div>
    <w:div w:id="293096912">
      <w:bodyDiv w:val="1"/>
      <w:marLeft w:val="0"/>
      <w:marRight w:val="0"/>
      <w:marTop w:val="0"/>
      <w:marBottom w:val="0"/>
      <w:divBdr>
        <w:top w:val="none" w:sz="0" w:space="0" w:color="auto"/>
        <w:left w:val="none" w:sz="0" w:space="0" w:color="auto"/>
        <w:bottom w:val="none" w:sz="0" w:space="0" w:color="auto"/>
        <w:right w:val="none" w:sz="0" w:space="0" w:color="auto"/>
      </w:divBdr>
    </w:div>
    <w:div w:id="296495880">
      <w:bodyDiv w:val="1"/>
      <w:marLeft w:val="0"/>
      <w:marRight w:val="0"/>
      <w:marTop w:val="0"/>
      <w:marBottom w:val="0"/>
      <w:divBdr>
        <w:top w:val="none" w:sz="0" w:space="0" w:color="auto"/>
        <w:left w:val="none" w:sz="0" w:space="0" w:color="auto"/>
        <w:bottom w:val="none" w:sz="0" w:space="0" w:color="auto"/>
        <w:right w:val="none" w:sz="0" w:space="0" w:color="auto"/>
      </w:divBdr>
    </w:div>
    <w:div w:id="324238111">
      <w:bodyDiv w:val="1"/>
      <w:marLeft w:val="0"/>
      <w:marRight w:val="0"/>
      <w:marTop w:val="0"/>
      <w:marBottom w:val="0"/>
      <w:divBdr>
        <w:top w:val="none" w:sz="0" w:space="0" w:color="auto"/>
        <w:left w:val="none" w:sz="0" w:space="0" w:color="auto"/>
        <w:bottom w:val="none" w:sz="0" w:space="0" w:color="auto"/>
        <w:right w:val="none" w:sz="0" w:space="0" w:color="auto"/>
      </w:divBdr>
    </w:div>
    <w:div w:id="449013058">
      <w:bodyDiv w:val="1"/>
      <w:marLeft w:val="0"/>
      <w:marRight w:val="0"/>
      <w:marTop w:val="0"/>
      <w:marBottom w:val="0"/>
      <w:divBdr>
        <w:top w:val="none" w:sz="0" w:space="0" w:color="auto"/>
        <w:left w:val="none" w:sz="0" w:space="0" w:color="auto"/>
        <w:bottom w:val="none" w:sz="0" w:space="0" w:color="auto"/>
        <w:right w:val="none" w:sz="0" w:space="0" w:color="auto"/>
      </w:divBdr>
    </w:div>
    <w:div w:id="454718535">
      <w:bodyDiv w:val="1"/>
      <w:marLeft w:val="0"/>
      <w:marRight w:val="0"/>
      <w:marTop w:val="0"/>
      <w:marBottom w:val="0"/>
      <w:divBdr>
        <w:top w:val="none" w:sz="0" w:space="0" w:color="auto"/>
        <w:left w:val="none" w:sz="0" w:space="0" w:color="auto"/>
        <w:bottom w:val="none" w:sz="0" w:space="0" w:color="auto"/>
        <w:right w:val="none" w:sz="0" w:space="0" w:color="auto"/>
      </w:divBdr>
    </w:div>
    <w:div w:id="519782677">
      <w:bodyDiv w:val="1"/>
      <w:marLeft w:val="0"/>
      <w:marRight w:val="0"/>
      <w:marTop w:val="0"/>
      <w:marBottom w:val="0"/>
      <w:divBdr>
        <w:top w:val="none" w:sz="0" w:space="0" w:color="auto"/>
        <w:left w:val="none" w:sz="0" w:space="0" w:color="auto"/>
        <w:bottom w:val="none" w:sz="0" w:space="0" w:color="auto"/>
        <w:right w:val="none" w:sz="0" w:space="0" w:color="auto"/>
      </w:divBdr>
    </w:div>
    <w:div w:id="558974929">
      <w:bodyDiv w:val="1"/>
      <w:marLeft w:val="0"/>
      <w:marRight w:val="0"/>
      <w:marTop w:val="0"/>
      <w:marBottom w:val="0"/>
      <w:divBdr>
        <w:top w:val="none" w:sz="0" w:space="0" w:color="auto"/>
        <w:left w:val="none" w:sz="0" w:space="0" w:color="auto"/>
        <w:bottom w:val="none" w:sz="0" w:space="0" w:color="auto"/>
        <w:right w:val="none" w:sz="0" w:space="0" w:color="auto"/>
      </w:divBdr>
    </w:div>
    <w:div w:id="559632512">
      <w:bodyDiv w:val="1"/>
      <w:marLeft w:val="0"/>
      <w:marRight w:val="0"/>
      <w:marTop w:val="0"/>
      <w:marBottom w:val="0"/>
      <w:divBdr>
        <w:top w:val="none" w:sz="0" w:space="0" w:color="auto"/>
        <w:left w:val="none" w:sz="0" w:space="0" w:color="auto"/>
        <w:bottom w:val="none" w:sz="0" w:space="0" w:color="auto"/>
        <w:right w:val="none" w:sz="0" w:space="0" w:color="auto"/>
      </w:divBdr>
    </w:div>
    <w:div w:id="827789578">
      <w:bodyDiv w:val="1"/>
      <w:marLeft w:val="0"/>
      <w:marRight w:val="0"/>
      <w:marTop w:val="0"/>
      <w:marBottom w:val="0"/>
      <w:divBdr>
        <w:top w:val="none" w:sz="0" w:space="0" w:color="auto"/>
        <w:left w:val="none" w:sz="0" w:space="0" w:color="auto"/>
        <w:bottom w:val="none" w:sz="0" w:space="0" w:color="auto"/>
        <w:right w:val="none" w:sz="0" w:space="0" w:color="auto"/>
      </w:divBdr>
    </w:div>
    <w:div w:id="950479960">
      <w:bodyDiv w:val="1"/>
      <w:marLeft w:val="0"/>
      <w:marRight w:val="0"/>
      <w:marTop w:val="0"/>
      <w:marBottom w:val="0"/>
      <w:divBdr>
        <w:top w:val="none" w:sz="0" w:space="0" w:color="auto"/>
        <w:left w:val="none" w:sz="0" w:space="0" w:color="auto"/>
        <w:bottom w:val="none" w:sz="0" w:space="0" w:color="auto"/>
        <w:right w:val="none" w:sz="0" w:space="0" w:color="auto"/>
      </w:divBdr>
    </w:div>
    <w:div w:id="1075126714">
      <w:bodyDiv w:val="1"/>
      <w:marLeft w:val="0"/>
      <w:marRight w:val="0"/>
      <w:marTop w:val="0"/>
      <w:marBottom w:val="0"/>
      <w:divBdr>
        <w:top w:val="none" w:sz="0" w:space="0" w:color="auto"/>
        <w:left w:val="none" w:sz="0" w:space="0" w:color="auto"/>
        <w:bottom w:val="none" w:sz="0" w:space="0" w:color="auto"/>
        <w:right w:val="none" w:sz="0" w:space="0" w:color="auto"/>
      </w:divBdr>
    </w:div>
    <w:div w:id="1077095845">
      <w:bodyDiv w:val="1"/>
      <w:marLeft w:val="0"/>
      <w:marRight w:val="0"/>
      <w:marTop w:val="0"/>
      <w:marBottom w:val="0"/>
      <w:divBdr>
        <w:top w:val="none" w:sz="0" w:space="0" w:color="auto"/>
        <w:left w:val="none" w:sz="0" w:space="0" w:color="auto"/>
        <w:bottom w:val="none" w:sz="0" w:space="0" w:color="auto"/>
        <w:right w:val="none" w:sz="0" w:space="0" w:color="auto"/>
      </w:divBdr>
    </w:div>
    <w:div w:id="1160779814">
      <w:bodyDiv w:val="1"/>
      <w:marLeft w:val="0"/>
      <w:marRight w:val="0"/>
      <w:marTop w:val="0"/>
      <w:marBottom w:val="0"/>
      <w:divBdr>
        <w:top w:val="none" w:sz="0" w:space="0" w:color="auto"/>
        <w:left w:val="none" w:sz="0" w:space="0" w:color="auto"/>
        <w:bottom w:val="none" w:sz="0" w:space="0" w:color="auto"/>
        <w:right w:val="none" w:sz="0" w:space="0" w:color="auto"/>
      </w:divBdr>
    </w:div>
    <w:div w:id="1165439357">
      <w:bodyDiv w:val="1"/>
      <w:marLeft w:val="0"/>
      <w:marRight w:val="0"/>
      <w:marTop w:val="0"/>
      <w:marBottom w:val="0"/>
      <w:divBdr>
        <w:top w:val="none" w:sz="0" w:space="0" w:color="auto"/>
        <w:left w:val="none" w:sz="0" w:space="0" w:color="auto"/>
        <w:bottom w:val="none" w:sz="0" w:space="0" w:color="auto"/>
        <w:right w:val="none" w:sz="0" w:space="0" w:color="auto"/>
      </w:divBdr>
    </w:div>
    <w:div w:id="1346902268">
      <w:bodyDiv w:val="1"/>
      <w:marLeft w:val="0"/>
      <w:marRight w:val="0"/>
      <w:marTop w:val="0"/>
      <w:marBottom w:val="0"/>
      <w:divBdr>
        <w:top w:val="none" w:sz="0" w:space="0" w:color="auto"/>
        <w:left w:val="none" w:sz="0" w:space="0" w:color="auto"/>
        <w:bottom w:val="none" w:sz="0" w:space="0" w:color="auto"/>
        <w:right w:val="none" w:sz="0" w:space="0" w:color="auto"/>
      </w:divBdr>
    </w:div>
    <w:div w:id="1416827071">
      <w:bodyDiv w:val="1"/>
      <w:marLeft w:val="0"/>
      <w:marRight w:val="0"/>
      <w:marTop w:val="0"/>
      <w:marBottom w:val="0"/>
      <w:divBdr>
        <w:top w:val="none" w:sz="0" w:space="0" w:color="auto"/>
        <w:left w:val="none" w:sz="0" w:space="0" w:color="auto"/>
        <w:bottom w:val="none" w:sz="0" w:space="0" w:color="auto"/>
        <w:right w:val="none" w:sz="0" w:space="0" w:color="auto"/>
      </w:divBdr>
    </w:div>
    <w:div w:id="1426221893">
      <w:bodyDiv w:val="1"/>
      <w:marLeft w:val="0"/>
      <w:marRight w:val="0"/>
      <w:marTop w:val="0"/>
      <w:marBottom w:val="0"/>
      <w:divBdr>
        <w:top w:val="none" w:sz="0" w:space="0" w:color="auto"/>
        <w:left w:val="none" w:sz="0" w:space="0" w:color="auto"/>
        <w:bottom w:val="none" w:sz="0" w:space="0" w:color="auto"/>
        <w:right w:val="none" w:sz="0" w:space="0" w:color="auto"/>
      </w:divBdr>
    </w:div>
    <w:div w:id="1432356558">
      <w:bodyDiv w:val="1"/>
      <w:marLeft w:val="0"/>
      <w:marRight w:val="0"/>
      <w:marTop w:val="0"/>
      <w:marBottom w:val="0"/>
      <w:divBdr>
        <w:top w:val="none" w:sz="0" w:space="0" w:color="auto"/>
        <w:left w:val="none" w:sz="0" w:space="0" w:color="auto"/>
        <w:bottom w:val="none" w:sz="0" w:space="0" w:color="auto"/>
        <w:right w:val="none" w:sz="0" w:space="0" w:color="auto"/>
      </w:divBdr>
    </w:div>
    <w:div w:id="1436631069">
      <w:bodyDiv w:val="1"/>
      <w:marLeft w:val="0"/>
      <w:marRight w:val="0"/>
      <w:marTop w:val="0"/>
      <w:marBottom w:val="0"/>
      <w:divBdr>
        <w:top w:val="none" w:sz="0" w:space="0" w:color="auto"/>
        <w:left w:val="none" w:sz="0" w:space="0" w:color="auto"/>
        <w:bottom w:val="none" w:sz="0" w:space="0" w:color="auto"/>
        <w:right w:val="none" w:sz="0" w:space="0" w:color="auto"/>
      </w:divBdr>
    </w:div>
    <w:div w:id="1515144985">
      <w:bodyDiv w:val="1"/>
      <w:marLeft w:val="0"/>
      <w:marRight w:val="0"/>
      <w:marTop w:val="0"/>
      <w:marBottom w:val="0"/>
      <w:divBdr>
        <w:top w:val="none" w:sz="0" w:space="0" w:color="auto"/>
        <w:left w:val="none" w:sz="0" w:space="0" w:color="auto"/>
        <w:bottom w:val="none" w:sz="0" w:space="0" w:color="auto"/>
        <w:right w:val="none" w:sz="0" w:space="0" w:color="auto"/>
      </w:divBdr>
    </w:div>
    <w:div w:id="1544445516">
      <w:bodyDiv w:val="1"/>
      <w:marLeft w:val="0"/>
      <w:marRight w:val="0"/>
      <w:marTop w:val="0"/>
      <w:marBottom w:val="0"/>
      <w:divBdr>
        <w:top w:val="none" w:sz="0" w:space="0" w:color="auto"/>
        <w:left w:val="none" w:sz="0" w:space="0" w:color="auto"/>
        <w:bottom w:val="none" w:sz="0" w:space="0" w:color="auto"/>
        <w:right w:val="none" w:sz="0" w:space="0" w:color="auto"/>
      </w:divBdr>
    </w:div>
    <w:div w:id="1561551993">
      <w:bodyDiv w:val="1"/>
      <w:marLeft w:val="0"/>
      <w:marRight w:val="0"/>
      <w:marTop w:val="0"/>
      <w:marBottom w:val="0"/>
      <w:divBdr>
        <w:top w:val="none" w:sz="0" w:space="0" w:color="auto"/>
        <w:left w:val="none" w:sz="0" w:space="0" w:color="auto"/>
        <w:bottom w:val="none" w:sz="0" w:space="0" w:color="auto"/>
        <w:right w:val="none" w:sz="0" w:space="0" w:color="auto"/>
      </w:divBdr>
    </w:div>
    <w:div w:id="1582909368">
      <w:bodyDiv w:val="1"/>
      <w:marLeft w:val="0"/>
      <w:marRight w:val="0"/>
      <w:marTop w:val="0"/>
      <w:marBottom w:val="0"/>
      <w:divBdr>
        <w:top w:val="none" w:sz="0" w:space="0" w:color="auto"/>
        <w:left w:val="none" w:sz="0" w:space="0" w:color="auto"/>
        <w:bottom w:val="none" w:sz="0" w:space="0" w:color="auto"/>
        <w:right w:val="none" w:sz="0" w:space="0" w:color="auto"/>
      </w:divBdr>
    </w:div>
    <w:div w:id="1596286619">
      <w:bodyDiv w:val="1"/>
      <w:marLeft w:val="0"/>
      <w:marRight w:val="0"/>
      <w:marTop w:val="0"/>
      <w:marBottom w:val="0"/>
      <w:divBdr>
        <w:top w:val="none" w:sz="0" w:space="0" w:color="auto"/>
        <w:left w:val="none" w:sz="0" w:space="0" w:color="auto"/>
        <w:bottom w:val="none" w:sz="0" w:space="0" w:color="auto"/>
        <w:right w:val="none" w:sz="0" w:space="0" w:color="auto"/>
      </w:divBdr>
    </w:div>
    <w:div w:id="1608925425">
      <w:bodyDiv w:val="1"/>
      <w:marLeft w:val="0"/>
      <w:marRight w:val="0"/>
      <w:marTop w:val="0"/>
      <w:marBottom w:val="0"/>
      <w:divBdr>
        <w:top w:val="none" w:sz="0" w:space="0" w:color="auto"/>
        <w:left w:val="none" w:sz="0" w:space="0" w:color="auto"/>
        <w:bottom w:val="none" w:sz="0" w:space="0" w:color="auto"/>
        <w:right w:val="none" w:sz="0" w:space="0" w:color="auto"/>
      </w:divBdr>
    </w:div>
    <w:div w:id="1640921126">
      <w:bodyDiv w:val="1"/>
      <w:marLeft w:val="0"/>
      <w:marRight w:val="0"/>
      <w:marTop w:val="0"/>
      <w:marBottom w:val="0"/>
      <w:divBdr>
        <w:top w:val="none" w:sz="0" w:space="0" w:color="auto"/>
        <w:left w:val="none" w:sz="0" w:space="0" w:color="auto"/>
        <w:bottom w:val="none" w:sz="0" w:space="0" w:color="auto"/>
        <w:right w:val="none" w:sz="0" w:space="0" w:color="auto"/>
      </w:divBdr>
    </w:div>
    <w:div w:id="1750886816">
      <w:bodyDiv w:val="1"/>
      <w:marLeft w:val="0"/>
      <w:marRight w:val="0"/>
      <w:marTop w:val="0"/>
      <w:marBottom w:val="0"/>
      <w:divBdr>
        <w:top w:val="none" w:sz="0" w:space="0" w:color="auto"/>
        <w:left w:val="none" w:sz="0" w:space="0" w:color="auto"/>
        <w:bottom w:val="none" w:sz="0" w:space="0" w:color="auto"/>
        <w:right w:val="none" w:sz="0" w:space="0" w:color="auto"/>
      </w:divBdr>
    </w:div>
    <w:div w:id="1831208627">
      <w:bodyDiv w:val="1"/>
      <w:marLeft w:val="0"/>
      <w:marRight w:val="0"/>
      <w:marTop w:val="0"/>
      <w:marBottom w:val="0"/>
      <w:divBdr>
        <w:top w:val="none" w:sz="0" w:space="0" w:color="auto"/>
        <w:left w:val="none" w:sz="0" w:space="0" w:color="auto"/>
        <w:bottom w:val="none" w:sz="0" w:space="0" w:color="auto"/>
        <w:right w:val="none" w:sz="0" w:space="0" w:color="auto"/>
      </w:divBdr>
    </w:div>
    <w:div w:id="19531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A790-3D34-4B58-A14E-82A25954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2945</Words>
  <Characters>16793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2024-01-05T08:27:00Z</dcterms:created>
  <dcterms:modified xsi:type="dcterms:W3CDTF">2024-01-09T08:40:00Z</dcterms:modified>
</cp:coreProperties>
</file>