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206334" w:rsidRDefault="00B93033" w:rsidP="00832ABF">
      <w:pPr>
        <w:pStyle w:val="a3"/>
        <w:jc w:val="left"/>
        <w:rPr>
          <w:rFonts w:ascii="Times New Roman" w:hAnsi="Times New Roman"/>
          <w:b/>
          <w:sz w:val="28"/>
          <w:szCs w:val="28"/>
        </w:rPr>
      </w:pPr>
    </w:p>
    <w:p w:rsidR="00975E74" w:rsidRDefault="00021DB0" w:rsidP="0044550F">
      <w:pPr>
        <w:jc w:val="center"/>
        <w:rPr>
          <w:b/>
          <w:sz w:val="28"/>
          <w:szCs w:val="28"/>
          <w:lang w:val="uk-UA"/>
        </w:rPr>
      </w:pPr>
      <w:r>
        <w:rPr>
          <w:b/>
          <w:sz w:val="28"/>
          <w:szCs w:val="28"/>
          <w:lang w:val="uk-UA"/>
        </w:rPr>
        <w:t>Пояснювальна з</w:t>
      </w:r>
      <w:r w:rsidR="0047560F">
        <w:rPr>
          <w:b/>
          <w:sz w:val="28"/>
          <w:szCs w:val="28"/>
          <w:lang w:val="uk-UA"/>
        </w:rPr>
        <w:t>а</w:t>
      </w:r>
      <w:r>
        <w:rPr>
          <w:b/>
          <w:sz w:val="28"/>
          <w:szCs w:val="28"/>
          <w:lang w:val="uk-UA"/>
        </w:rPr>
        <w:t>писка</w:t>
      </w:r>
    </w:p>
    <w:p w:rsidR="000A2F02" w:rsidRDefault="008F4F9A" w:rsidP="0044550F">
      <w:pPr>
        <w:ind w:left="-709"/>
        <w:jc w:val="center"/>
        <w:rPr>
          <w:b/>
          <w:sz w:val="28"/>
          <w:szCs w:val="28"/>
          <w:lang w:val="uk-UA"/>
        </w:rPr>
      </w:pPr>
      <w:r>
        <w:rPr>
          <w:b/>
          <w:sz w:val="28"/>
          <w:szCs w:val="28"/>
          <w:lang w:val="uk-UA"/>
        </w:rPr>
        <w:t>щодо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44550F">
      <w:pPr>
        <w:ind w:left="-567"/>
        <w:jc w:val="center"/>
        <w:rPr>
          <w:b/>
          <w:sz w:val="28"/>
          <w:szCs w:val="28"/>
          <w:lang w:val="uk-UA"/>
        </w:rPr>
      </w:pPr>
      <w:r>
        <w:rPr>
          <w:b/>
          <w:sz w:val="28"/>
          <w:szCs w:val="28"/>
          <w:lang w:val="uk-UA"/>
        </w:rPr>
        <w:t>Вишнівської селищної територіальної громади</w:t>
      </w:r>
    </w:p>
    <w:p w:rsidR="00B93033" w:rsidRDefault="001A26FF" w:rsidP="0044550F">
      <w:pPr>
        <w:jc w:val="center"/>
        <w:rPr>
          <w:b/>
          <w:sz w:val="28"/>
          <w:szCs w:val="28"/>
          <w:lang w:val="uk-UA"/>
        </w:rPr>
      </w:pPr>
      <w:r>
        <w:rPr>
          <w:b/>
          <w:sz w:val="28"/>
          <w:szCs w:val="28"/>
          <w:lang w:val="uk-UA"/>
        </w:rPr>
        <w:t>з</w:t>
      </w:r>
      <w:r w:rsidR="000A2F02">
        <w:rPr>
          <w:b/>
          <w:sz w:val="28"/>
          <w:szCs w:val="28"/>
          <w:lang w:val="uk-UA"/>
        </w:rPr>
        <w:t>а</w:t>
      </w:r>
      <w:r>
        <w:rPr>
          <w:b/>
          <w:sz w:val="28"/>
          <w:szCs w:val="28"/>
          <w:lang w:val="uk-UA"/>
        </w:rPr>
        <w:t xml:space="preserve"> </w:t>
      </w:r>
      <w:r w:rsidR="002E7308">
        <w:rPr>
          <w:b/>
          <w:sz w:val="28"/>
          <w:szCs w:val="28"/>
          <w:lang w:val="uk-UA"/>
        </w:rPr>
        <w:t>2024</w:t>
      </w:r>
      <w:r w:rsidR="00DD5C11">
        <w:rPr>
          <w:b/>
          <w:sz w:val="28"/>
          <w:szCs w:val="28"/>
          <w:lang w:val="uk-UA"/>
        </w:rPr>
        <w:t xml:space="preserve"> рік</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A90FAC" w:rsidRDefault="00CC2BFF" w:rsidP="003913A6">
      <w:pPr>
        <w:jc w:val="both"/>
        <w:rPr>
          <w:sz w:val="28"/>
          <w:szCs w:val="28"/>
          <w:lang w:val="uk-UA"/>
        </w:rPr>
      </w:pPr>
      <w:r>
        <w:rPr>
          <w:b/>
          <w:sz w:val="28"/>
          <w:szCs w:val="28"/>
          <w:lang w:val="uk-UA"/>
        </w:rPr>
        <w:t xml:space="preserve">     </w:t>
      </w:r>
      <w:r w:rsidR="00DD5C11">
        <w:rPr>
          <w:sz w:val="28"/>
          <w:szCs w:val="28"/>
          <w:lang w:val="uk-UA"/>
        </w:rPr>
        <w:t xml:space="preserve">За </w:t>
      </w:r>
      <w:r w:rsidR="002E7308">
        <w:rPr>
          <w:sz w:val="28"/>
          <w:szCs w:val="28"/>
          <w:lang w:val="uk-UA"/>
        </w:rPr>
        <w:t>2024</w:t>
      </w:r>
      <w:r w:rsidR="00DD5C11">
        <w:rPr>
          <w:sz w:val="28"/>
          <w:szCs w:val="28"/>
          <w:lang w:val="uk-UA"/>
        </w:rPr>
        <w:t xml:space="preserve"> рік</w:t>
      </w:r>
      <w:r w:rsidR="00481F16">
        <w:rPr>
          <w:sz w:val="28"/>
          <w:szCs w:val="28"/>
          <w:lang w:val="uk-UA"/>
        </w:rPr>
        <w:t xml:space="preserve"> </w:t>
      </w:r>
      <w:r w:rsidR="008F4F9A">
        <w:rPr>
          <w:sz w:val="28"/>
          <w:szCs w:val="28"/>
          <w:lang w:val="uk-UA"/>
        </w:rPr>
        <w:t>бюджет</w:t>
      </w:r>
      <w:r w:rsidR="00481F16">
        <w:rPr>
          <w:sz w:val="28"/>
          <w:szCs w:val="28"/>
          <w:lang w:val="uk-UA"/>
        </w:rPr>
        <w:t xml:space="preserve"> </w:t>
      </w:r>
      <w:r w:rsidR="006110B4">
        <w:rPr>
          <w:sz w:val="28"/>
          <w:szCs w:val="28"/>
          <w:lang w:val="uk-UA"/>
        </w:rPr>
        <w:t xml:space="preserve">Вишнівської селищної </w:t>
      </w:r>
      <w:r w:rsidR="00481F16">
        <w:rPr>
          <w:sz w:val="28"/>
          <w:szCs w:val="28"/>
          <w:lang w:val="uk-UA"/>
        </w:rPr>
        <w:t>територіальної громади</w:t>
      </w:r>
      <w:r w:rsidR="008F4F9A">
        <w:rPr>
          <w:sz w:val="28"/>
          <w:szCs w:val="28"/>
          <w:lang w:val="uk-UA"/>
        </w:rPr>
        <w:t xml:space="preserve"> по вл</w:t>
      </w:r>
      <w:r w:rsidR="001A26FF">
        <w:rPr>
          <w:sz w:val="28"/>
          <w:szCs w:val="28"/>
          <w:lang w:val="uk-UA"/>
        </w:rPr>
        <w:t>асних доходах</w:t>
      </w:r>
      <w:r w:rsidR="006110B4">
        <w:rPr>
          <w:sz w:val="28"/>
          <w:szCs w:val="28"/>
          <w:lang w:val="uk-UA"/>
        </w:rPr>
        <w:t xml:space="preserve"> загального фонду</w:t>
      </w:r>
      <w:r w:rsidR="001A26FF">
        <w:rPr>
          <w:sz w:val="28"/>
          <w:szCs w:val="28"/>
          <w:lang w:val="uk-UA"/>
        </w:rPr>
        <w:t xml:space="preserve"> виконаний на </w:t>
      </w:r>
      <w:r w:rsidR="00DD5C11">
        <w:rPr>
          <w:sz w:val="28"/>
          <w:szCs w:val="28"/>
          <w:lang w:val="uk-UA"/>
        </w:rPr>
        <w:t>112,0</w:t>
      </w:r>
      <w:r w:rsidR="001A26FF">
        <w:rPr>
          <w:sz w:val="28"/>
          <w:szCs w:val="28"/>
          <w:lang w:val="uk-UA"/>
        </w:rPr>
        <w:t xml:space="preserve">%, надійшло </w:t>
      </w:r>
      <w:r w:rsidR="00DD5C11">
        <w:rPr>
          <w:sz w:val="28"/>
          <w:szCs w:val="28"/>
          <w:lang w:val="uk-UA"/>
        </w:rPr>
        <w:t xml:space="preserve">       29 551 850 гривень 16 копійок</w:t>
      </w:r>
      <w:r w:rsidR="00C26F37">
        <w:rPr>
          <w:sz w:val="28"/>
          <w:szCs w:val="28"/>
          <w:lang w:val="uk-UA"/>
        </w:rPr>
        <w:t xml:space="preserve"> </w:t>
      </w:r>
      <w:r w:rsidR="00E46BDA">
        <w:rPr>
          <w:sz w:val="28"/>
          <w:szCs w:val="28"/>
          <w:lang w:val="uk-UA"/>
        </w:rPr>
        <w:t xml:space="preserve">при плані </w:t>
      </w:r>
      <w:r w:rsidR="00DD5C11">
        <w:rPr>
          <w:sz w:val="28"/>
          <w:szCs w:val="28"/>
          <w:lang w:val="uk-UA"/>
        </w:rPr>
        <w:t>26 384 000</w:t>
      </w:r>
      <w:r w:rsidR="00910052">
        <w:rPr>
          <w:sz w:val="28"/>
          <w:szCs w:val="28"/>
          <w:lang w:val="uk-UA"/>
        </w:rPr>
        <w:t xml:space="preserve"> гривень.</w:t>
      </w:r>
    </w:p>
    <w:p w:rsidR="008F4F9A" w:rsidRDefault="008F4F9A" w:rsidP="003913A6">
      <w:pPr>
        <w:jc w:val="both"/>
        <w:rPr>
          <w:sz w:val="28"/>
          <w:szCs w:val="28"/>
          <w:lang w:val="uk-UA"/>
        </w:rPr>
      </w:pPr>
      <w:r>
        <w:rPr>
          <w:sz w:val="28"/>
          <w:szCs w:val="28"/>
          <w:lang w:val="uk-UA"/>
        </w:rPr>
        <w:t xml:space="preserve">        Надійшло офіційних трансфертів</w:t>
      </w:r>
      <w:r w:rsidR="006110B4">
        <w:rPr>
          <w:sz w:val="28"/>
          <w:szCs w:val="28"/>
          <w:lang w:val="uk-UA"/>
        </w:rPr>
        <w:t xml:space="preserve"> за загальним фондом у</w:t>
      </w:r>
      <w:r>
        <w:rPr>
          <w:sz w:val="28"/>
          <w:szCs w:val="28"/>
          <w:lang w:val="uk-UA"/>
        </w:rPr>
        <w:t xml:space="preserve"> сумі </w:t>
      </w:r>
      <w:r w:rsidR="00DD5C11">
        <w:rPr>
          <w:sz w:val="28"/>
          <w:szCs w:val="28"/>
          <w:lang w:val="uk-UA"/>
        </w:rPr>
        <w:t xml:space="preserve"> 17 638 530 гривень</w:t>
      </w:r>
      <w:r w:rsidR="00910052">
        <w:rPr>
          <w:sz w:val="28"/>
          <w:szCs w:val="28"/>
          <w:lang w:val="uk-UA"/>
        </w:rPr>
        <w:t xml:space="preserve"> </w:t>
      </w:r>
      <w:r w:rsidR="00DD5C11">
        <w:rPr>
          <w:sz w:val="28"/>
          <w:szCs w:val="28"/>
          <w:lang w:val="uk-UA"/>
        </w:rPr>
        <w:t>7</w:t>
      </w:r>
      <w:r w:rsidR="00CF1D4B">
        <w:rPr>
          <w:sz w:val="28"/>
          <w:szCs w:val="28"/>
          <w:lang w:val="uk-UA"/>
        </w:rPr>
        <w:t>9 копійок</w:t>
      </w:r>
      <w:r w:rsidR="00DD5C11">
        <w:rPr>
          <w:sz w:val="28"/>
          <w:szCs w:val="28"/>
          <w:lang w:val="uk-UA"/>
        </w:rPr>
        <w:t xml:space="preserve"> або 99,5</w:t>
      </w:r>
      <w:r>
        <w:rPr>
          <w:sz w:val="28"/>
          <w:szCs w:val="28"/>
          <w:lang w:val="uk-UA"/>
        </w:rPr>
        <w:t xml:space="preserve">% до уточненого плану на звітний період (уточнений план – </w:t>
      </w:r>
      <w:r w:rsidR="00DD5C11">
        <w:rPr>
          <w:sz w:val="28"/>
          <w:szCs w:val="28"/>
          <w:lang w:val="uk-UA"/>
        </w:rPr>
        <w:t>17 727 010</w:t>
      </w:r>
      <w:r w:rsidR="00910052">
        <w:rPr>
          <w:sz w:val="28"/>
          <w:szCs w:val="28"/>
          <w:lang w:val="uk-UA"/>
        </w:rPr>
        <w:t xml:space="preserve"> гривень </w:t>
      </w:r>
      <w:r w:rsidR="002219A2">
        <w:rPr>
          <w:sz w:val="28"/>
          <w:szCs w:val="28"/>
          <w:lang w:val="uk-UA"/>
        </w:rPr>
        <w:t>39</w:t>
      </w:r>
      <w:r w:rsidR="00910052">
        <w:rPr>
          <w:sz w:val="28"/>
          <w:szCs w:val="28"/>
          <w:lang w:val="uk-UA"/>
        </w:rPr>
        <w:t xml:space="preserve"> копійок</w:t>
      </w:r>
      <w:r>
        <w:rPr>
          <w:sz w:val="28"/>
          <w:szCs w:val="28"/>
          <w:lang w:val="uk-UA"/>
        </w:rPr>
        <w:t>).</w:t>
      </w:r>
    </w:p>
    <w:p w:rsidR="008F4F9A" w:rsidRDefault="008F4F9A" w:rsidP="003913A6">
      <w:pPr>
        <w:jc w:val="both"/>
        <w:rPr>
          <w:sz w:val="28"/>
          <w:szCs w:val="28"/>
          <w:lang w:val="uk-UA"/>
        </w:rPr>
      </w:pPr>
      <w:r>
        <w:rPr>
          <w:sz w:val="28"/>
          <w:szCs w:val="28"/>
          <w:lang w:val="uk-UA"/>
        </w:rPr>
        <w:t xml:space="preserve">     З урахуванням міжбюджетних трансфертів бюджет територіа</w:t>
      </w:r>
      <w:r w:rsidR="00E46BDA">
        <w:rPr>
          <w:sz w:val="28"/>
          <w:szCs w:val="28"/>
          <w:lang w:val="uk-UA"/>
        </w:rPr>
        <w:t>льної громади</w:t>
      </w:r>
      <w:r w:rsidR="006110B4">
        <w:rPr>
          <w:sz w:val="28"/>
          <w:szCs w:val="28"/>
          <w:lang w:val="uk-UA"/>
        </w:rPr>
        <w:t xml:space="preserve"> </w:t>
      </w:r>
      <w:r w:rsidR="002E7308">
        <w:rPr>
          <w:sz w:val="28"/>
          <w:szCs w:val="28"/>
          <w:lang w:val="uk-UA"/>
        </w:rPr>
        <w:t xml:space="preserve"> </w:t>
      </w:r>
      <w:r w:rsidR="006110B4">
        <w:rPr>
          <w:sz w:val="28"/>
          <w:szCs w:val="28"/>
          <w:lang w:val="uk-UA"/>
        </w:rPr>
        <w:t>по загальному фонду</w:t>
      </w:r>
      <w:r w:rsidR="00E46BDA">
        <w:rPr>
          <w:sz w:val="28"/>
          <w:szCs w:val="28"/>
          <w:lang w:val="uk-UA"/>
        </w:rPr>
        <w:t xml:space="preserve"> виконаний на </w:t>
      </w:r>
      <w:r w:rsidR="00DD5C11">
        <w:rPr>
          <w:sz w:val="28"/>
          <w:szCs w:val="28"/>
          <w:lang w:val="uk-UA"/>
        </w:rPr>
        <w:t>107,0</w:t>
      </w:r>
      <w:r w:rsidR="002E7308">
        <w:rPr>
          <w:sz w:val="28"/>
          <w:szCs w:val="28"/>
          <w:lang w:val="uk-UA"/>
        </w:rPr>
        <w:t xml:space="preserve"> </w:t>
      </w:r>
      <w:r>
        <w:rPr>
          <w:sz w:val="28"/>
          <w:szCs w:val="28"/>
          <w:lang w:val="uk-UA"/>
        </w:rPr>
        <w:t xml:space="preserve">% до плану. При планових призначеннях </w:t>
      </w:r>
      <w:r w:rsidR="00DD5C11">
        <w:rPr>
          <w:sz w:val="28"/>
          <w:szCs w:val="28"/>
          <w:lang w:val="uk-UA"/>
        </w:rPr>
        <w:t>44 111 010</w:t>
      </w:r>
      <w:r w:rsidR="00910052">
        <w:rPr>
          <w:sz w:val="28"/>
          <w:szCs w:val="28"/>
          <w:lang w:val="uk-UA"/>
        </w:rPr>
        <w:t xml:space="preserve"> гри</w:t>
      </w:r>
      <w:r w:rsidR="00DD5C11">
        <w:rPr>
          <w:sz w:val="28"/>
          <w:szCs w:val="28"/>
          <w:lang w:val="uk-UA"/>
        </w:rPr>
        <w:t>вень</w:t>
      </w:r>
      <w:r w:rsidR="00910052">
        <w:rPr>
          <w:sz w:val="28"/>
          <w:szCs w:val="28"/>
          <w:lang w:val="uk-UA"/>
        </w:rPr>
        <w:t xml:space="preserve"> </w:t>
      </w:r>
      <w:r w:rsidR="00DD5C11">
        <w:rPr>
          <w:sz w:val="28"/>
          <w:szCs w:val="28"/>
          <w:lang w:val="uk-UA"/>
        </w:rPr>
        <w:t xml:space="preserve">39 </w:t>
      </w:r>
      <w:r w:rsidR="00910052">
        <w:rPr>
          <w:sz w:val="28"/>
          <w:szCs w:val="28"/>
          <w:lang w:val="uk-UA"/>
        </w:rPr>
        <w:t>копійок</w:t>
      </w:r>
      <w:r w:rsidR="00DD5C11">
        <w:rPr>
          <w:sz w:val="28"/>
          <w:szCs w:val="28"/>
          <w:lang w:val="uk-UA"/>
        </w:rPr>
        <w:t xml:space="preserve"> </w:t>
      </w:r>
      <w:r w:rsidR="00E46BDA">
        <w:rPr>
          <w:sz w:val="28"/>
          <w:szCs w:val="28"/>
          <w:lang w:val="uk-UA"/>
        </w:rPr>
        <w:t xml:space="preserve"> надійшло </w:t>
      </w:r>
      <w:r w:rsidR="00DD5C11">
        <w:rPr>
          <w:sz w:val="28"/>
          <w:szCs w:val="28"/>
          <w:lang w:val="uk-UA"/>
        </w:rPr>
        <w:t>47 190 380</w:t>
      </w:r>
      <w:r w:rsidR="00910052">
        <w:rPr>
          <w:sz w:val="28"/>
          <w:szCs w:val="28"/>
          <w:lang w:val="uk-UA"/>
        </w:rPr>
        <w:t xml:space="preserve"> гривень </w:t>
      </w:r>
      <w:r w:rsidR="00DD5C11">
        <w:rPr>
          <w:sz w:val="28"/>
          <w:szCs w:val="28"/>
          <w:lang w:val="uk-UA"/>
        </w:rPr>
        <w:t xml:space="preserve"> 95</w:t>
      </w:r>
      <w:r w:rsidR="00F0689E">
        <w:rPr>
          <w:sz w:val="28"/>
          <w:szCs w:val="28"/>
          <w:lang w:val="uk-UA"/>
        </w:rPr>
        <w:t xml:space="preserve"> </w:t>
      </w:r>
      <w:r w:rsidR="00DD5C11">
        <w:rPr>
          <w:sz w:val="28"/>
          <w:szCs w:val="28"/>
          <w:lang w:val="uk-UA"/>
        </w:rPr>
        <w:t>копійок</w:t>
      </w:r>
      <w:r w:rsidR="00910052">
        <w:rPr>
          <w:sz w:val="28"/>
          <w:szCs w:val="28"/>
          <w:lang w:val="uk-UA"/>
        </w:rPr>
        <w:t>.</w:t>
      </w:r>
    </w:p>
    <w:p w:rsidR="00190430" w:rsidRDefault="00190430" w:rsidP="003913A6">
      <w:pPr>
        <w:jc w:val="both"/>
        <w:rPr>
          <w:sz w:val="28"/>
          <w:szCs w:val="28"/>
          <w:lang w:val="uk-UA"/>
        </w:rPr>
      </w:pPr>
    </w:p>
    <w:p w:rsidR="00190430" w:rsidRDefault="00190430" w:rsidP="003913A6">
      <w:pPr>
        <w:jc w:val="both"/>
        <w:rPr>
          <w:sz w:val="28"/>
          <w:szCs w:val="28"/>
          <w:lang w:val="uk-UA"/>
        </w:rPr>
      </w:pPr>
      <w:r>
        <w:rPr>
          <w:sz w:val="28"/>
          <w:szCs w:val="28"/>
          <w:lang w:val="uk-UA"/>
        </w:rPr>
        <w:t xml:space="preserve">    Виконано планові показники по наступних податках та зборах:</w:t>
      </w:r>
    </w:p>
    <w:p w:rsidR="00190430" w:rsidRDefault="00190430" w:rsidP="003913A6">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w:t>
      </w:r>
      <w:r w:rsidR="00E46BDA">
        <w:rPr>
          <w:rFonts w:ascii="Times New Roman" w:hAnsi="Times New Roman"/>
          <w:sz w:val="28"/>
          <w:szCs w:val="28"/>
          <w:lang w:val="uk-UA"/>
        </w:rPr>
        <w:t xml:space="preserve"> осіб – </w:t>
      </w:r>
      <w:r w:rsidR="009B2915">
        <w:rPr>
          <w:rFonts w:ascii="Times New Roman" w:hAnsi="Times New Roman"/>
          <w:sz w:val="28"/>
          <w:szCs w:val="28"/>
          <w:lang w:val="uk-UA"/>
        </w:rPr>
        <w:t>121,1</w:t>
      </w:r>
      <w:r w:rsidR="00277625">
        <w:rPr>
          <w:rFonts w:ascii="Times New Roman" w:hAnsi="Times New Roman"/>
          <w:sz w:val="28"/>
          <w:szCs w:val="28"/>
          <w:lang w:val="uk-UA"/>
        </w:rPr>
        <w:t xml:space="preserve"> </w:t>
      </w:r>
      <w:r w:rsidR="00E46BDA">
        <w:rPr>
          <w:rFonts w:ascii="Times New Roman" w:hAnsi="Times New Roman"/>
          <w:sz w:val="28"/>
          <w:szCs w:val="28"/>
          <w:lang w:val="uk-UA"/>
        </w:rPr>
        <w:t xml:space="preserve">%, при плані </w:t>
      </w:r>
      <w:r w:rsidR="007C71E7">
        <w:rPr>
          <w:rFonts w:ascii="Times New Roman" w:hAnsi="Times New Roman"/>
          <w:sz w:val="28"/>
          <w:szCs w:val="28"/>
          <w:lang w:val="uk-UA"/>
        </w:rPr>
        <w:t xml:space="preserve">   </w:t>
      </w:r>
      <w:r w:rsidR="002219A2">
        <w:rPr>
          <w:rFonts w:ascii="Times New Roman" w:hAnsi="Times New Roman"/>
          <w:sz w:val="28"/>
          <w:szCs w:val="28"/>
          <w:lang w:val="uk-UA"/>
        </w:rPr>
        <w:t xml:space="preserve">    </w:t>
      </w:r>
      <w:r w:rsidR="007C71E7">
        <w:rPr>
          <w:rFonts w:ascii="Times New Roman" w:hAnsi="Times New Roman"/>
          <w:sz w:val="28"/>
          <w:szCs w:val="28"/>
          <w:lang w:val="uk-UA"/>
        </w:rPr>
        <w:t xml:space="preserve">    </w:t>
      </w:r>
      <w:r w:rsidR="00DD5C11">
        <w:rPr>
          <w:rFonts w:ascii="Times New Roman" w:hAnsi="Times New Roman"/>
          <w:sz w:val="28"/>
          <w:szCs w:val="28"/>
          <w:lang w:val="uk-UA"/>
        </w:rPr>
        <w:t>14 207 942 гривні</w:t>
      </w:r>
      <w:r w:rsidR="00E46BDA">
        <w:rPr>
          <w:rFonts w:ascii="Times New Roman" w:hAnsi="Times New Roman"/>
          <w:sz w:val="28"/>
          <w:szCs w:val="28"/>
          <w:lang w:val="uk-UA"/>
        </w:rPr>
        <w:t xml:space="preserve"> надійшло </w:t>
      </w:r>
      <w:r w:rsidR="00DD5C11">
        <w:rPr>
          <w:rFonts w:ascii="Times New Roman" w:hAnsi="Times New Roman"/>
          <w:sz w:val="28"/>
          <w:szCs w:val="28"/>
          <w:lang w:val="uk-UA"/>
        </w:rPr>
        <w:t>17 204 105</w:t>
      </w:r>
      <w:r w:rsidR="00910052">
        <w:rPr>
          <w:rFonts w:ascii="Times New Roman" w:hAnsi="Times New Roman"/>
          <w:sz w:val="28"/>
          <w:szCs w:val="28"/>
          <w:lang w:val="uk-UA"/>
        </w:rPr>
        <w:t xml:space="preserve"> гривень </w:t>
      </w:r>
      <w:r w:rsidR="00DD5C11">
        <w:rPr>
          <w:rFonts w:ascii="Times New Roman" w:hAnsi="Times New Roman"/>
          <w:sz w:val="28"/>
          <w:szCs w:val="28"/>
          <w:lang w:val="uk-UA"/>
        </w:rPr>
        <w:t>87 копійок</w:t>
      </w:r>
      <w:r w:rsidR="00910052">
        <w:rPr>
          <w:rFonts w:ascii="Times New Roman" w:hAnsi="Times New Roman"/>
          <w:sz w:val="28"/>
          <w:szCs w:val="28"/>
          <w:lang w:val="uk-UA"/>
        </w:rPr>
        <w:t>;</w:t>
      </w:r>
    </w:p>
    <w:p w:rsidR="00482C32" w:rsidRPr="00482C32" w:rsidRDefault="00482C32" w:rsidP="003913A6">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Рентна плата  та плата за використання інших природних ресурсів –</w:t>
      </w:r>
      <w:r w:rsidR="00135A72">
        <w:rPr>
          <w:rFonts w:ascii="Times New Roman" w:hAnsi="Times New Roman"/>
          <w:sz w:val="28"/>
          <w:szCs w:val="28"/>
          <w:lang w:val="uk-UA"/>
        </w:rPr>
        <w:t>100,4%</w:t>
      </w:r>
      <w:r w:rsidRPr="00ED4FA9">
        <w:rPr>
          <w:rFonts w:ascii="Times New Roman" w:hAnsi="Times New Roman"/>
          <w:sz w:val="28"/>
          <w:szCs w:val="28"/>
          <w:lang w:val="uk-UA"/>
        </w:rPr>
        <w:t>, при плані</w:t>
      </w:r>
      <w:r w:rsidR="00135A72">
        <w:rPr>
          <w:rFonts w:ascii="Times New Roman" w:hAnsi="Times New Roman"/>
          <w:sz w:val="28"/>
          <w:szCs w:val="28"/>
          <w:lang w:val="uk-UA"/>
        </w:rPr>
        <w:t xml:space="preserve"> 8 089</w:t>
      </w:r>
      <w:r w:rsidR="00910052">
        <w:rPr>
          <w:rFonts w:ascii="Times New Roman" w:hAnsi="Times New Roman"/>
          <w:sz w:val="28"/>
          <w:szCs w:val="28"/>
          <w:lang w:val="uk-UA"/>
        </w:rPr>
        <w:t xml:space="preserve"> гривень</w:t>
      </w:r>
      <w:r w:rsidRPr="00ED4FA9">
        <w:rPr>
          <w:rFonts w:ascii="Times New Roman" w:hAnsi="Times New Roman"/>
          <w:sz w:val="28"/>
          <w:szCs w:val="28"/>
          <w:lang w:val="uk-UA"/>
        </w:rPr>
        <w:t xml:space="preserve"> надійшло </w:t>
      </w:r>
      <w:r w:rsidR="00135A72">
        <w:rPr>
          <w:rFonts w:ascii="Times New Roman" w:hAnsi="Times New Roman"/>
          <w:sz w:val="28"/>
          <w:szCs w:val="28"/>
          <w:lang w:val="uk-UA"/>
        </w:rPr>
        <w:t>8 121 гривня</w:t>
      </w:r>
      <w:r w:rsidR="00910052">
        <w:rPr>
          <w:rFonts w:ascii="Times New Roman" w:hAnsi="Times New Roman"/>
          <w:sz w:val="28"/>
          <w:szCs w:val="28"/>
          <w:lang w:val="uk-UA"/>
        </w:rPr>
        <w:t xml:space="preserve"> </w:t>
      </w:r>
      <w:r w:rsidR="00135A72">
        <w:rPr>
          <w:rFonts w:ascii="Times New Roman" w:hAnsi="Times New Roman"/>
          <w:sz w:val="28"/>
          <w:szCs w:val="28"/>
          <w:lang w:val="uk-UA"/>
        </w:rPr>
        <w:t>25</w:t>
      </w:r>
      <w:r w:rsidR="002219A2">
        <w:rPr>
          <w:rFonts w:ascii="Times New Roman" w:hAnsi="Times New Roman"/>
          <w:sz w:val="28"/>
          <w:szCs w:val="28"/>
          <w:lang w:val="uk-UA"/>
        </w:rPr>
        <w:t> </w:t>
      </w:r>
      <w:r w:rsidR="00135A72">
        <w:rPr>
          <w:rFonts w:ascii="Times New Roman" w:hAnsi="Times New Roman"/>
          <w:sz w:val="28"/>
          <w:szCs w:val="28"/>
          <w:lang w:val="uk-UA"/>
        </w:rPr>
        <w:t>копійок</w:t>
      </w:r>
      <w:r w:rsidR="00910052">
        <w:rPr>
          <w:rFonts w:ascii="Times New Roman" w:hAnsi="Times New Roman"/>
          <w:sz w:val="28"/>
          <w:szCs w:val="28"/>
          <w:lang w:val="uk-UA"/>
        </w:rPr>
        <w:t>;</w:t>
      </w:r>
    </w:p>
    <w:p w:rsidR="00357BC6" w:rsidRDefault="002E7308" w:rsidP="003913A6">
      <w:pPr>
        <w:pStyle w:val="af0"/>
        <w:numPr>
          <w:ilvl w:val="0"/>
          <w:numId w:val="39"/>
        </w:numPr>
        <w:jc w:val="both"/>
        <w:rPr>
          <w:rFonts w:ascii="Times New Roman" w:hAnsi="Times New Roman"/>
          <w:sz w:val="28"/>
          <w:szCs w:val="28"/>
          <w:lang w:val="uk-UA"/>
        </w:rPr>
      </w:pPr>
      <w:r w:rsidRPr="002E7308">
        <w:rPr>
          <w:rFonts w:ascii="Times New Roman" w:hAnsi="Times New Roman"/>
          <w:sz w:val="28"/>
          <w:szCs w:val="28"/>
          <w:lang w:val="uk-UA"/>
        </w:rPr>
        <w:t>Акцизний податок з реалізації суб`єктами господарювання роздрібної торгівлі підакцизних товарів</w:t>
      </w:r>
      <w:r w:rsidR="00135A72">
        <w:rPr>
          <w:rFonts w:ascii="Times New Roman" w:hAnsi="Times New Roman"/>
          <w:sz w:val="28"/>
          <w:szCs w:val="28"/>
          <w:lang w:val="uk-UA"/>
        </w:rPr>
        <w:t xml:space="preserve"> </w:t>
      </w:r>
      <w:r w:rsidR="007C71E7">
        <w:rPr>
          <w:rFonts w:ascii="Times New Roman" w:hAnsi="Times New Roman"/>
          <w:sz w:val="28"/>
          <w:szCs w:val="28"/>
          <w:lang w:val="uk-UA"/>
        </w:rPr>
        <w:t>–</w:t>
      </w:r>
      <w:r w:rsidR="00135A72">
        <w:rPr>
          <w:rFonts w:ascii="Times New Roman" w:hAnsi="Times New Roman"/>
          <w:sz w:val="28"/>
          <w:szCs w:val="28"/>
          <w:lang w:val="uk-UA"/>
        </w:rPr>
        <w:t xml:space="preserve"> 116,1% </w:t>
      </w:r>
      <w:r w:rsidR="00F0689E">
        <w:rPr>
          <w:rFonts w:ascii="Times New Roman" w:hAnsi="Times New Roman"/>
          <w:sz w:val="28"/>
          <w:szCs w:val="28"/>
          <w:lang w:val="uk-UA"/>
        </w:rPr>
        <w:t xml:space="preserve">при плані </w:t>
      </w:r>
      <w:r w:rsidR="00135A72">
        <w:rPr>
          <w:rFonts w:ascii="Times New Roman" w:hAnsi="Times New Roman"/>
          <w:sz w:val="28"/>
          <w:szCs w:val="28"/>
          <w:lang w:val="uk-UA"/>
        </w:rPr>
        <w:t>72 718</w:t>
      </w:r>
      <w:r w:rsidR="00910052">
        <w:rPr>
          <w:rFonts w:ascii="Times New Roman" w:hAnsi="Times New Roman"/>
          <w:sz w:val="28"/>
          <w:szCs w:val="28"/>
          <w:lang w:val="uk-UA"/>
        </w:rPr>
        <w:t xml:space="preserve"> гривень</w:t>
      </w:r>
      <w:r w:rsidR="00F0689E">
        <w:rPr>
          <w:rFonts w:ascii="Times New Roman" w:hAnsi="Times New Roman"/>
          <w:sz w:val="28"/>
          <w:szCs w:val="28"/>
          <w:lang w:val="uk-UA"/>
        </w:rPr>
        <w:t xml:space="preserve"> надійшло </w:t>
      </w:r>
      <w:r w:rsidR="00135A72">
        <w:rPr>
          <w:rFonts w:ascii="Times New Roman" w:hAnsi="Times New Roman"/>
          <w:sz w:val="28"/>
          <w:szCs w:val="28"/>
          <w:lang w:val="uk-UA"/>
        </w:rPr>
        <w:t>84 414</w:t>
      </w:r>
      <w:r w:rsidR="00910052">
        <w:rPr>
          <w:rFonts w:ascii="Times New Roman" w:hAnsi="Times New Roman"/>
          <w:sz w:val="28"/>
          <w:szCs w:val="28"/>
          <w:lang w:val="uk-UA"/>
        </w:rPr>
        <w:t xml:space="preserve"> гривень </w:t>
      </w:r>
      <w:r w:rsidR="00135A72">
        <w:rPr>
          <w:rFonts w:ascii="Times New Roman" w:hAnsi="Times New Roman"/>
          <w:sz w:val="28"/>
          <w:szCs w:val="28"/>
          <w:lang w:val="uk-UA"/>
        </w:rPr>
        <w:t>46</w:t>
      </w:r>
      <w:r w:rsidR="00910052">
        <w:rPr>
          <w:rFonts w:ascii="Times New Roman" w:hAnsi="Times New Roman"/>
          <w:sz w:val="28"/>
          <w:szCs w:val="28"/>
          <w:lang w:val="uk-UA"/>
        </w:rPr>
        <w:t xml:space="preserve"> копійок;</w:t>
      </w:r>
    </w:p>
    <w:p w:rsidR="00F83BCC" w:rsidRPr="00F83BCC" w:rsidRDefault="00F83BCC"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Податок на нерухоме майно –</w:t>
      </w:r>
      <w:r w:rsidR="00135A72">
        <w:rPr>
          <w:rFonts w:ascii="Times New Roman" w:hAnsi="Times New Roman"/>
          <w:sz w:val="28"/>
          <w:szCs w:val="28"/>
          <w:lang w:val="uk-UA"/>
        </w:rPr>
        <w:t xml:space="preserve"> 103,3% </w:t>
      </w:r>
      <w:r>
        <w:rPr>
          <w:rFonts w:ascii="Times New Roman" w:hAnsi="Times New Roman"/>
          <w:sz w:val="28"/>
          <w:szCs w:val="28"/>
          <w:lang w:val="uk-UA"/>
        </w:rPr>
        <w:t xml:space="preserve">при плані </w:t>
      </w:r>
      <w:r w:rsidR="00135A72">
        <w:rPr>
          <w:rFonts w:ascii="Times New Roman" w:hAnsi="Times New Roman"/>
          <w:sz w:val="28"/>
          <w:szCs w:val="28"/>
          <w:lang w:val="uk-UA"/>
        </w:rPr>
        <w:t>761 162</w:t>
      </w:r>
      <w:r w:rsidR="002219A2">
        <w:rPr>
          <w:rFonts w:ascii="Times New Roman" w:hAnsi="Times New Roman"/>
          <w:sz w:val="28"/>
          <w:szCs w:val="28"/>
          <w:lang w:val="uk-UA"/>
        </w:rPr>
        <w:t xml:space="preserve"> </w:t>
      </w:r>
      <w:r w:rsidR="00135A72">
        <w:rPr>
          <w:rFonts w:ascii="Times New Roman" w:hAnsi="Times New Roman"/>
          <w:sz w:val="28"/>
          <w:szCs w:val="28"/>
          <w:lang w:val="uk-UA"/>
        </w:rPr>
        <w:t xml:space="preserve"> гривні</w:t>
      </w:r>
      <w:r w:rsidR="00EE718E">
        <w:rPr>
          <w:rFonts w:ascii="Times New Roman" w:hAnsi="Times New Roman"/>
          <w:sz w:val="28"/>
          <w:szCs w:val="28"/>
          <w:lang w:val="uk-UA"/>
        </w:rPr>
        <w:t xml:space="preserve"> надійшло </w:t>
      </w:r>
      <w:r w:rsidR="00135A72">
        <w:rPr>
          <w:rFonts w:ascii="Times New Roman" w:hAnsi="Times New Roman"/>
          <w:sz w:val="28"/>
          <w:szCs w:val="28"/>
          <w:lang w:val="uk-UA"/>
        </w:rPr>
        <w:t>786 410</w:t>
      </w:r>
      <w:r w:rsidR="00910052">
        <w:rPr>
          <w:rFonts w:ascii="Times New Roman" w:hAnsi="Times New Roman"/>
          <w:sz w:val="28"/>
          <w:szCs w:val="28"/>
          <w:lang w:val="uk-UA"/>
        </w:rPr>
        <w:t xml:space="preserve"> гривень </w:t>
      </w:r>
      <w:r w:rsidR="00135A72">
        <w:rPr>
          <w:rFonts w:ascii="Times New Roman" w:hAnsi="Times New Roman"/>
          <w:sz w:val="28"/>
          <w:szCs w:val="28"/>
          <w:lang w:val="uk-UA"/>
        </w:rPr>
        <w:t>62 копійки</w:t>
      </w:r>
      <w:r>
        <w:rPr>
          <w:rFonts w:ascii="Times New Roman" w:hAnsi="Times New Roman"/>
          <w:sz w:val="28"/>
          <w:szCs w:val="28"/>
          <w:lang w:val="uk-UA"/>
        </w:rPr>
        <w:t>;</w:t>
      </w:r>
    </w:p>
    <w:p w:rsidR="00190430" w:rsidRDefault="00190430" w:rsidP="003913A6">
      <w:pPr>
        <w:pStyle w:val="af0"/>
        <w:numPr>
          <w:ilvl w:val="0"/>
          <w:numId w:val="39"/>
        </w:numPr>
        <w:jc w:val="both"/>
        <w:rPr>
          <w:rFonts w:ascii="Times New Roman" w:hAnsi="Times New Roman"/>
          <w:sz w:val="28"/>
          <w:szCs w:val="28"/>
          <w:lang w:val="uk-UA"/>
        </w:rPr>
      </w:pPr>
      <w:r w:rsidRPr="00357BC6">
        <w:rPr>
          <w:rFonts w:ascii="Times New Roman" w:hAnsi="Times New Roman"/>
          <w:sz w:val="28"/>
          <w:szCs w:val="28"/>
          <w:lang w:val="uk-UA"/>
        </w:rPr>
        <w:t>Плата за землю</w:t>
      </w:r>
      <w:r w:rsidR="008D5356">
        <w:rPr>
          <w:rFonts w:ascii="Times New Roman" w:hAnsi="Times New Roman"/>
          <w:sz w:val="28"/>
          <w:szCs w:val="28"/>
          <w:lang w:val="uk-UA"/>
        </w:rPr>
        <w:t xml:space="preserve"> – 108,0</w:t>
      </w:r>
      <w:r w:rsidR="00482C32">
        <w:rPr>
          <w:rFonts w:ascii="Times New Roman" w:hAnsi="Times New Roman"/>
          <w:sz w:val="28"/>
          <w:szCs w:val="28"/>
          <w:lang w:val="uk-UA"/>
        </w:rPr>
        <w:t>%</w:t>
      </w:r>
      <w:r w:rsidRPr="00357BC6">
        <w:rPr>
          <w:rFonts w:ascii="Times New Roman" w:hAnsi="Times New Roman"/>
          <w:sz w:val="28"/>
          <w:szCs w:val="28"/>
          <w:lang w:val="uk-UA"/>
        </w:rPr>
        <w:t xml:space="preserve"> при плані </w:t>
      </w:r>
      <w:r w:rsidR="00033F53">
        <w:rPr>
          <w:rFonts w:ascii="Times New Roman" w:hAnsi="Times New Roman"/>
          <w:sz w:val="28"/>
          <w:szCs w:val="28"/>
          <w:lang w:val="uk-UA"/>
        </w:rPr>
        <w:t>3 793 529</w:t>
      </w:r>
      <w:r w:rsidR="00910052">
        <w:rPr>
          <w:rFonts w:ascii="Times New Roman" w:hAnsi="Times New Roman"/>
          <w:sz w:val="28"/>
          <w:szCs w:val="28"/>
          <w:lang w:val="uk-UA"/>
        </w:rPr>
        <w:t xml:space="preserve"> гривень</w:t>
      </w:r>
      <w:r w:rsidR="00357BC6" w:rsidRPr="00357BC6">
        <w:rPr>
          <w:rFonts w:ascii="Times New Roman" w:hAnsi="Times New Roman"/>
          <w:sz w:val="28"/>
          <w:szCs w:val="28"/>
          <w:lang w:val="uk-UA"/>
        </w:rPr>
        <w:t xml:space="preserve"> надійшло </w:t>
      </w:r>
      <w:r w:rsidR="00033F53">
        <w:rPr>
          <w:rFonts w:ascii="Times New Roman" w:hAnsi="Times New Roman"/>
          <w:sz w:val="28"/>
          <w:szCs w:val="28"/>
          <w:lang w:val="uk-UA"/>
        </w:rPr>
        <w:t xml:space="preserve">      4 095 815</w:t>
      </w:r>
      <w:r w:rsidR="00910052">
        <w:rPr>
          <w:rFonts w:ascii="Times New Roman" w:hAnsi="Times New Roman"/>
          <w:sz w:val="28"/>
          <w:szCs w:val="28"/>
          <w:lang w:val="uk-UA"/>
        </w:rPr>
        <w:t xml:space="preserve"> гривень </w:t>
      </w:r>
      <w:r w:rsidR="00033F53">
        <w:rPr>
          <w:rFonts w:ascii="Times New Roman" w:hAnsi="Times New Roman"/>
          <w:sz w:val="28"/>
          <w:szCs w:val="28"/>
          <w:lang w:val="uk-UA"/>
        </w:rPr>
        <w:t>83 копійки</w:t>
      </w:r>
      <w:r w:rsidRPr="00357BC6">
        <w:rPr>
          <w:rFonts w:ascii="Times New Roman" w:hAnsi="Times New Roman"/>
          <w:sz w:val="28"/>
          <w:szCs w:val="28"/>
          <w:lang w:val="uk-UA"/>
        </w:rPr>
        <w:t>;</w:t>
      </w:r>
    </w:p>
    <w:p w:rsidR="00033F53" w:rsidRDefault="00033F53" w:rsidP="003913A6">
      <w:pPr>
        <w:pStyle w:val="af0"/>
        <w:numPr>
          <w:ilvl w:val="0"/>
          <w:numId w:val="39"/>
        </w:numPr>
        <w:jc w:val="both"/>
        <w:rPr>
          <w:rFonts w:ascii="Times New Roman" w:hAnsi="Times New Roman"/>
          <w:sz w:val="28"/>
          <w:szCs w:val="28"/>
          <w:lang w:val="uk-UA"/>
        </w:rPr>
      </w:pPr>
      <w:r w:rsidRPr="00033F53">
        <w:rPr>
          <w:rFonts w:ascii="Times New Roman" w:hAnsi="Times New Roman"/>
          <w:sz w:val="28"/>
          <w:szCs w:val="28"/>
          <w:lang w:val="uk-UA"/>
        </w:rPr>
        <w:t>Транспортний податок – 100 %, при плані 31 250 гривень надійшло           31 250 гривень</w:t>
      </w:r>
      <w:r>
        <w:rPr>
          <w:rFonts w:ascii="Times New Roman" w:hAnsi="Times New Roman"/>
          <w:sz w:val="28"/>
          <w:szCs w:val="28"/>
          <w:lang w:val="uk-UA"/>
        </w:rPr>
        <w:t>;</w:t>
      </w:r>
    </w:p>
    <w:p w:rsidR="00033F53" w:rsidRPr="00FC4683" w:rsidRDefault="00033F53"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надання адміністративних послуг – 104,5 %  при плані             94 240 гривень, надійшло 98 488 гривень 37 копійок;</w:t>
      </w:r>
    </w:p>
    <w:p w:rsidR="000A7822" w:rsidRPr="000A7822" w:rsidRDefault="00D72298"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Державне мито – у 4,</w:t>
      </w:r>
      <w:r w:rsidRPr="00D72298">
        <w:rPr>
          <w:rFonts w:ascii="Times New Roman" w:hAnsi="Times New Roman"/>
          <w:sz w:val="28"/>
          <w:szCs w:val="28"/>
        </w:rPr>
        <w:t>8</w:t>
      </w:r>
      <w:r w:rsidR="00033F53" w:rsidRPr="000A7822">
        <w:rPr>
          <w:rFonts w:ascii="Times New Roman" w:hAnsi="Times New Roman"/>
          <w:sz w:val="28"/>
          <w:szCs w:val="28"/>
          <w:lang w:val="uk-UA"/>
        </w:rPr>
        <w:t xml:space="preserve"> рази більше планових показників, при плані </w:t>
      </w:r>
      <w:r w:rsidR="00DF25A4" w:rsidRPr="000A7822">
        <w:rPr>
          <w:rFonts w:ascii="Times New Roman" w:hAnsi="Times New Roman"/>
          <w:sz w:val="28"/>
          <w:szCs w:val="28"/>
          <w:lang w:val="uk-UA"/>
        </w:rPr>
        <w:t xml:space="preserve">     </w:t>
      </w:r>
      <w:r w:rsidR="00033F53" w:rsidRPr="000A7822">
        <w:rPr>
          <w:rFonts w:ascii="Times New Roman" w:hAnsi="Times New Roman"/>
          <w:sz w:val="28"/>
          <w:szCs w:val="28"/>
          <w:lang w:val="uk-UA"/>
        </w:rPr>
        <w:t>51 гривня надійшло 242 гривні 66 копійок</w:t>
      </w:r>
      <w:r w:rsidR="008B47A6">
        <w:rPr>
          <w:rFonts w:ascii="Times New Roman" w:hAnsi="Times New Roman"/>
          <w:sz w:val="28"/>
          <w:szCs w:val="28"/>
          <w:lang w:val="uk-UA"/>
        </w:rPr>
        <w:t xml:space="preserve"> (у зв’язку з надходженням помилково сплачених коштів)</w:t>
      </w:r>
      <w:r w:rsidR="000A7822" w:rsidRPr="000A7822">
        <w:rPr>
          <w:rFonts w:ascii="Times New Roman" w:hAnsi="Times New Roman"/>
          <w:sz w:val="28"/>
          <w:szCs w:val="28"/>
        </w:rPr>
        <w:t>;</w:t>
      </w:r>
    </w:p>
    <w:p w:rsidR="00665635" w:rsidRPr="000A7822" w:rsidRDefault="00033F53" w:rsidP="003913A6">
      <w:pPr>
        <w:pStyle w:val="af0"/>
        <w:numPr>
          <w:ilvl w:val="0"/>
          <w:numId w:val="39"/>
        </w:numPr>
        <w:jc w:val="both"/>
        <w:rPr>
          <w:rFonts w:ascii="Times New Roman" w:hAnsi="Times New Roman"/>
          <w:sz w:val="28"/>
          <w:szCs w:val="28"/>
          <w:lang w:val="uk-UA"/>
        </w:rPr>
      </w:pPr>
      <w:r w:rsidRPr="000A7822">
        <w:rPr>
          <w:sz w:val="28"/>
          <w:szCs w:val="28"/>
          <w:lang w:val="uk-UA"/>
        </w:rPr>
        <w:t xml:space="preserve">  </w:t>
      </w:r>
      <w:r w:rsidR="00F35255" w:rsidRPr="000A7822">
        <w:rPr>
          <w:rFonts w:ascii="Times New Roman" w:hAnsi="Times New Roman"/>
          <w:sz w:val="28"/>
          <w:szCs w:val="28"/>
          <w:lang w:val="uk-UA"/>
        </w:rPr>
        <w:t xml:space="preserve">Інші </w:t>
      </w:r>
      <w:r w:rsidR="00191365" w:rsidRPr="000A7822">
        <w:rPr>
          <w:rFonts w:ascii="Times New Roman" w:hAnsi="Times New Roman"/>
          <w:sz w:val="28"/>
          <w:szCs w:val="28"/>
          <w:lang w:val="uk-UA"/>
        </w:rPr>
        <w:t xml:space="preserve">неподаткові </w:t>
      </w:r>
      <w:r w:rsidR="00F35255" w:rsidRPr="000A7822">
        <w:rPr>
          <w:rFonts w:ascii="Times New Roman" w:hAnsi="Times New Roman"/>
          <w:sz w:val="28"/>
          <w:szCs w:val="28"/>
          <w:lang w:val="uk-UA"/>
        </w:rPr>
        <w:t>надходження –</w:t>
      </w:r>
      <w:r w:rsidR="000A7822">
        <w:rPr>
          <w:rFonts w:ascii="Times New Roman" w:hAnsi="Times New Roman"/>
          <w:sz w:val="28"/>
          <w:szCs w:val="28"/>
          <w:lang w:val="uk-UA"/>
        </w:rPr>
        <w:t xml:space="preserve"> </w:t>
      </w:r>
      <w:r w:rsidR="008F2DF8" w:rsidRPr="000A7822">
        <w:rPr>
          <w:rFonts w:ascii="Times New Roman" w:hAnsi="Times New Roman"/>
          <w:sz w:val="28"/>
          <w:szCs w:val="28"/>
          <w:lang w:val="uk-UA"/>
        </w:rPr>
        <w:t>100,0% плані 15 039 гривень, надійшло 15 039,69 гривень.</w:t>
      </w:r>
      <w:r w:rsidR="0054537A" w:rsidRPr="000A7822">
        <w:rPr>
          <w:rFonts w:ascii="Times New Roman" w:hAnsi="Times New Roman"/>
          <w:sz w:val="28"/>
          <w:szCs w:val="28"/>
          <w:lang w:val="uk-UA"/>
        </w:rPr>
        <w:t xml:space="preserve"> </w:t>
      </w:r>
      <w:r w:rsidR="007340DF" w:rsidRPr="000A7822">
        <w:rPr>
          <w:rFonts w:ascii="Times New Roman" w:hAnsi="Times New Roman"/>
          <w:sz w:val="28"/>
          <w:szCs w:val="28"/>
          <w:lang w:val="uk-UA"/>
        </w:rPr>
        <w:t>(погашена дебіторська заборгованість</w:t>
      </w:r>
      <w:r w:rsidR="00910052" w:rsidRPr="000A7822">
        <w:rPr>
          <w:rFonts w:ascii="Times New Roman" w:hAnsi="Times New Roman"/>
          <w:sz w:val="28"/>
          <w:szCs w:val="28"/>
          <w:lang w:val="uk-UA"/>
        </w:rPr>
        <w:t xml:space="preserve"> ТОВ</w:t>
      </w:r>
      <w:r w:rsidR="00B94617" w:rsidRPr="000A7822">
        <w:rPr>
          <w:rFonts w:ascii="Times New Roman" w:hAnsi="Times New Roman"/>
          <w:sz w:val="28"/>
          <w:szCs w:val="28"/>
          <w:lang w:val="uk-UA"/>
        </w:rPr>
        <w:t xml:space="preserve"> </w:t>
      </w:r>
      <w:r w:rsidR="00191365" w:rsidRPr="000A7822">
        <w:rPr>
          <w:rFonts w:ascii="Times New Roman" w:hAnsi="Times New Roman"/>
          <w:sz w:val="28"/>
          <w:szCs w:val="28"/>
          <w:lang w:val="uk-UA"/>
        </w:rPr>
        <w:t>«</w:t>
      </w:r>
      <w:r w:rsidR="007340DF" w:rsidRPr="000A7822">
        <w:rPr>
          <w:rFonts w:ascii="Times New Roman" w:hAnsi="Times New Roman"/>
          <w:sz w:val="28"/>
          <w:szCs w:val="28"/>
          <w:lang w:val="uk-UA"/>
        </w:rPr>
        <w:t xml:space="preserve"> ГК «</w:t>
      </w:r>
      <w:proofErr w:type="spellStart"/>
      <w:r w:rsidR="00191365" w:rsidRPr="000A7822">
        <w:rPr>
          <w:rFonts w:ascii="Times New Roman" w:hAnsi="Times New Roman"/>
          <w:sz w:val="28"/>
          <w:szCs w:val="28"/>
          <w:lang w:val="uk-UA"/>
        </w:rPr>
        <w:t>Нафтогаз</w:t>
      </w:r>
      <w:proofErr w:type="spellEnd"/>
      <w:r w:rsidR="00191365" w:rsidRPr="000A7822">
        <w:rPr>
          <w:rFonts w:ascii="Times New Roman" w:hAnsi="Times New Roman"/>
          <w:sz w:val="28"/>
          <w:szCs w:val="28"/>
          <w:lang w:val="uk-UA"/>
        </w:rPr>
        <w:t xml:space="preserve"> </w:t>
      </w:r>
      <w:proofErr w:type="spellStart"/>
      <w:r w:rsidR="00191365" w:rsidRPr="000A7822">
        <w:rPr>
          <w:rFonts w:ascii="Times New Roman" w:hAnsi="Times New Roman"/>
          <w:sz w:val="28"/>
          <w:szCs w:val="28"/>
          <w:lang w:val="uk-UA"/>
        </w:rPr>
        <w:t>Трейдінг</w:t>
      </w:r>
      <w:proofErr w:type="spellEnd"/>
      <w:r w:rsidR="00191365" w:rsidRPr="000A7822">
        <w:rPr>
          <w:rFonts w:ascii="Times New Roman" w:hAnsi="Times New Roman"/>
          <w:sz w:val="28"/>
          <w:szCs w:val="28"/>
          <w:lang w:val="uk-UA"/>
        </w:rPr>
        <w:t>»</w:t>
      </w:r>
      <w:r w:rsidR="0054537A" w:rsidRPr="000A7822">
        <w:rPr>
          <w:rFonts w:ascii="Times New Roman" w:hAnsi="Times New Roman"/>
          <w:sz w:val="28"/>
          <w:szCs w:val="28"/>
          <w:lang w:val="uk-UA"/>
        </w:rPr>
        <w:t>, та повернення відшкодованих коштів</w:t>
      </w:r>
      <w:r w:rsidR="0027623B" w:rsidRPr="000A7822">
        <w:rPr>
          <w:rFonts w:ascii="Times New Roman" w:hAnsi="Times New Roman"/>
          <w:sz w:val="28"/>
          <w:szCs w:val="28"/>
          <w:lang w:val="uk-UA"/>
        </w:rPr>
        <w:t xml:space="preserve"> за енергоносії</w:t>
      </w:r>
      <w:r w:rsidR="00111BCC" w:rsidRPr="000A7822">
        <w:rPr>
          <w:rFonts w:ascii="Times New Roman" w:hAnsi="Times New Roman"/>
          <w:sz w:val="28"/>
          <w:szCs w:val="28"/>
          <w:lang w:val="uk-UA"/>
        </w:rPr>
        <w:t xml:space="preserve"> та земельного податку</w:t>
      </w:r>
      <w:r w:rsidR="0054537A" w:rsidRPr="000A7822">
        <w:rPr>
          <w:rFonts w:ascii="Times New Roman" w:hAnsi="Times New Roman"/>
          <w:sz w:val="28"/>
          <w:szCs w:val="28"/>
          <w:lang w:val="uk-UA"/>
        </w:rPr>
        <w:t xml:space="preserve"> за минулий рік</w:t>
      </w:r>
      <w:r w:rsidR="00191365" w:rsidRPr="000A7822">
        <w:rPr>
          <w:rFonts w:ascii="Times New Roman" w:hAnsi="Times New Roman"/>
          <w:sz w:val="28"/>
          <w:szCs w:val="28"/>
          <w:lang w:val="uk-UA"/>
        </w:rPr>
        <w:t>)</w:t>
      </w:r>
      <w:r w:rsidR="007340DF" w:rsidRPr="000A7822">
        <w:rPr>
          <w:rFonts w:ascii="Times New Roman" w:hAnsi="Times New Roman"/>
          <w:sz w:val="28"/>
          <w:szCs w:val="28"/>
          <w:lang w:val="uk-UA"/>
        </w:rPr>
        <w:t>.</w:t>
      </w:r>
    </w:p>
    <w:p w:rsidR="00DF25A4" w:rsidRPr="006914B8" w:rsidRDefault="00DF25A4"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Доходи від власності та підприємницької діяльності - склали 360 гривень 00 копійок при відсутності планових показників.</w:t>
      </w:r>
    </w:p>
    <w:p w:rsidR="00DF25A4" w:rsidRPr="00DF25A4" w:rsidRDefault="00DF25A4" w:rsidP="003913A6">
      <w:pPr>
        <w:ind w:left="300"/>
        <w:jc w:val="both"/>
        <w:rPr>
          <w:sz w:val="28"/>
          <w:szCs w:val="28"/>
          <w:lang w:val="uk-UA"/>
        </w:rPr>
      </w:pPr>
    </w:p>
    <w:p w:rsidR="00033F53" w:rsidRDefault="00665635" w:rsidP="003913A6">
      <w:pPr>
        <w:jc w:val="both"/>
        <w:rPr>
          <w:sz w:val="28"/>
          <w:szCs w:val="28"/>
          <w:lang w:val="uk-UA"/>
        </w:rPr>
      </w:pPr>
      <w:r w:rsidRPr="00033F53">
        <w:rPr>
          <w:sz w:val="28"/>
          <w:szCs w:val="28"/>
          <w:lang w:val="uk-UA"/>
        </w:rPr>
        <w:lastRenderedPageBreak/>
        <w:t xml:space="preserve"> </w:t>
      </w:r>
      <w:r>
        <w:rPr>
          <w:sz w:val="28"/>
          <w:szCs w:val="28"/>
          <w:lang w:val="uk-UA"/>
        </w:rPr>
        <w:t xml:space="preserve">     </w:t>
      </w:r>
      <w:r w:rsidR="00EE718E">
        <w:rPr>
          <w:sz w:val="28"/>
          <w:szCs w:val="28"/>
          <w:lang w:val="uk-UA"/>
        </w:rPr>
        <w:t xml:space="preserve">       </w:t>
      </w:r>
    </w:p>
    <w:p w:rsidR="008F2DF8" w:rsidRDefault="00033F53" w:rsidP="003913A6">
      <w:pPr>
        <w:jc w:val="both"/>
        <w:rPr>
          <w:sz w:val="28"/>
          <w:szCs w:val="28"/>
          <w:lang w:val="uk-UA"/>
        </w:rPr>
      </w:pPr>
      <w:r>
        <w:rPr>
          <w:sz w:val="28"/>
          <w:szCs w:val="28"/>
          <w:lang w:val="uk-UA"/>
        </w:rPr>
        <w:t xml:space="preserve">            </w:t>
      </w:r>
    </w:p>
    <w:p w:rsidR="008F2DF8" w:rsidRDefault="008F2DF8" w:rsidP="003913A6">
      <w:pPr>
        <w:jc w:val="both"/>
        <w:rPr>
          <w:sz w:val="28"/>
          <w:szCs w:val="28"/>
          <w:lang w:val="uk-UA"/>
        </w:rPr>
      </w:pPr>
    </w:p>
    <w:p w:rsidR="00F83BCC" w:rsidRPr="004A7454" w:rsidRDefault="008F2DF8" w:rsidP="004A7454">
      <w:pPr>
        <w:jc w:val="both"/>
        <w:rPr>
          <w:sz w:val="28"/>
          <w:szCs w:val="28"/>
          <w:lang w:val="uk-UA"/>
        </w:rPr>
      </w:pPr>
      <w:r>
        <w:rPr>
          <w:sz w:val="28"/>
          <w:szCs w:val="28"/>
          <w:lang w:val="uk-UA"/>
        </w:rPr>
        <w:t xml:space="preserve">          </w:t>
      </w:r>
      <w:r w:rsidR="00033F53">
        <w:rPr>
          <w:sz w:val="28"/>
          <w:szCs w:val="28"/>
          <w:lang w:val="uk-UA"/>
        </w:rPr>
        <w:t xml:space="preserve"> </w:t>
      </w:r>
      <w:r w:rsidR="00665635">
        <w:rPr>
          <w:sz w:val="28"/>
          <w:szCs w:val="28"/>
          <w:lang w:val="uk-UA"/>
        </w:rPr>
        <w:t xml:space="preserve">Не виконано планові показники по </w:t>
      </w:r>
      <w:r w:rsidR="004A7454">
        <w:rPr>
          <w:sz w:val="28"/>
          <w:szCs w:val="28"/>
          <w:lang w:val="uk-UA"/>
        </w:rPr>
        <w:t>єдиному податку</w:t>
      </w:r>
      <w:r w:rsidR="00B96872" w:rsidRPr="004A7454">
        <w:rPr>
          <w:sz w:val="28"/>
          <w:szCs w:val="28"/>
          <w:lang w:val="uk-UA"/>
        </w:rPr>
        <w:t xml:space="preserve"> – </w:t>
      </w:r>
      <w:r w:rsidRPr="004A7454">
        <w:rPr>
          <w:sz w:val="28"/>
          <w:szCs w:val="28"/>
          <w:lang w:val="uk-UA"/>
        </w:rPr>
        <w:t>97,7</w:t>
      </w:r>
      <w:r w:rsidR="002A035C" w:rsidRPr="004A7454">
        <w:rPr>
          <w:sz w:val="28"/>
          <w:szCs w:val="28"/>
          <w:lang w:val="uk-UA"/>
        </w:rPr>
        <w:t xml:space="preserve"> % </w:t>
      </w:r>
      <w:r w:rsidR="00F83BCC" w:rsidRPr="004A7454">
        <w:rPr>
          <w:sz w:val="28"/>
          <w:szCs w:val="28"/>
          <w:lang w:val="uk-UA"/>
        </w:rPr>
        <w:t xml:space="preserve">при плані </w:t>
      </w:r>
      <w:r w:rsidR="002A035C" w:rsidRPr="004A7454">
        <w:rPr>
          <w:sz w:val="28"/>
          <w:szCs w:val="28"/>
          <w:lang w:val="uk-UA"/>
        </w:rPr>
        <w:t>7 399 620</w:t>
      </w:r>
      <w:r w:rsidR="00002A36" w:rsidRPr="004A7454">
        <w:rPr>
          <w:sz w:val="28"/>
          <w:szCs w:val="28"/>
          <w:lang w:val="uk-UA"/>
        </w:rPr>
        <w:t xml:space="preserve"> гривень</w:t>
      </w:r>
      <w:r w:rsidR="004A7454">
        <w:rPr>
          <w:sz w:val="28"/>
          <w:szCs w:val="28"/>
          <w:lang w:val="uk-UA"/>
        </w:rPr>
        <w:t xml:space="preserve"> </w:t>
      </w:r>
      <w:r w:rsidR="00F83BCC" w:rsidRPr="004A7454">
        <w:rPr>
          <w:sz w:val="28"/>
          <w:szCs w:val="28"/>
          <w:lang w:val="uk-UA"/>
        </w:rPr>
        <w:t xml:space="preserve">надійшло </w:t>
      </w:r>
      <w:r w:rsidR="002A035C" w:rsidRPr="004A7454">
        <w:rPr>
          <w:sz w:val="28"/>
          <w:szCs w:val="28"/>
          <w:lang w:val="uk-UA"/>
        </w:rPr>
        <w:t>7 227 601 гривня</w:t>
      </w:r>
      <w:r w:rsidR="00002A36" w:rsidRPr="004A7454">
        <w:rPr>
          <w:sz w:val="28"/>
          <w:szCs w:val="28"/>
          <w:lang w:val="uk-UA"/>
        </w:rPr>
        <w:t xml:space="preserve"> </w:t>
      </w:r>
      <w:r w:rsidR="002A035C" w:rsidRPr="004A7454">
        <w:rPr>
          <w:sz w:val="28"/>
          <w:szCs w:val="28"/>
          <w:lang w:val="uk-UA"/>
        </w:rPr>
        <w:t>41 копійка</w:t>
      </w:r>
      <w:r w:rsidR="00002A36" w:rsidRPr="004A7454">
        <w:rPr>
          <w:sz w:val="28"/>
          <w:szCs w:val="28"/>
          <w:lang w:val="uk-UA"/>
        </w:rPr>
        <w:t>;</w:t>
      </w:r>
      <w:r w:rsidR="00F83BCC" w:rsidRPr="004A7454">
        <w:rPr>
          <w:sz w:val="28"/>
          <w:szCs w:val="28"/>
          <w:lang w:val="uk-UA"/>
        </w:rPr>
        <w:t xml:space="preserve"> </w:t>
      </w:r>
    </w:p>
    <w:p w:rsidR="00AA7C9B" w:rsidRPr="004A7454" w:rsidRDefault="004A7454" w:rsidP="00C7223D">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0A7822">
        <w:rPr>
          <w:rFonts w:ascii="Times New Roman" w:hAnsi="Times New Roman"/>
          <w:sz w:val="28"/>
          <w:szCs w:val="28"/>
          <w:lang w:val="uk-UA"/>
        </w:rPr>
        <w:t xml:space="preserve">  </w:t>
      </w:r>
      <w:r w:rsidR="00AA7C9B" w:rsidRPr="004A7454">
        <w:rPr>
          <w:rFonts w:ascii="Times New Roman" w:hAnsi="Times New Roman"/>
          <w:sz w:val="28"/>
          <w:szCs w:val="28"/>
          <w:lang w:val="uk-UA"/>
        </w:rPr>
        <w:t xml:space="preserve">У порівнянні </w:t>
      </w:r>
      <w:r w:rsidR="00B27E88" w:rsidRPr="004A7454">
        <w:rPr>
          <w:rFonts w:ascii="Times New Roman" w:hAnsi="Times New Roman"/>
          <w:sz w:val="28"/>
          <w:szCs w:val="28"/>
          <w:lang w:val="uk-UA"/>
        </w:rPr>
        <w:t>з</w:t>
      </w:r>
      <w:r w:rsidR="00AB7744" w:rsidRPr="004A7454">
        <w:rPr>
          <w:rFonts w:ascii="Times New Roman" w:hAnsi="Times New Roman"/>
          <w:sz w:val="28"/>
          <w:szCs w:val="28"/>
          <w:lang w:val="uk-UA"/>
        </w:rPr>
        <w:t xml:space="preserve"> аналогічним </w:t>
      </w:r>
      <w:r w:rsidR="0017766F" w:rsidRPr="004A7454">
        <w:rPr>
          <w:rFonts w:ascii="Times New Roman" w:hAnsi="Times New Roman"/>
          <w:sz w:val="28"/>
          <w:szCs w:val="28"/>
          <w:lang w:val="uk-UA"/>
        </w:rPr>
        <w:t>періодом минулого року</w:t>
      </w:r>
      <w:r w:rsidR="00AA7C9B" w:rsidRPr="004A7454">
        <w:rPr>
          <w:rFonts w:ascii="Times New Roman" w:hAnsi="Times New Roman"/>
          <w:sz w:val="28"/>
          <w:szCs w:val="28"/>
          <w:lang w:val="uk-UA"/>
        </w:rPr>
        <w:t xml:space="preserve"> власних доходів надійшло більше на </w:t>
      </w:r>
      <w:r w:rsidR="002A035C" w:rsidRPr="004A7454">
        <w:rPr>
          <w:rFonts w:ascii="Times New Roman" w:hAnsi="Times New Roman"/>
          <w:sz w:val="28"/>
          <w:szCs w:val="28"/>
          <w:lang w:val="uk-UA"/>
        </w:rPr>
        <w:t>3 140 450</w:t>
      </w:r>
      <w:r w:rsidR="00002A36" w:rsidRPr="004A7454">
        <w:rPr>
          <w:rFonts w:ascii="Times New Roman" w:hAnsi="Times New Roman"/>
          <w:sz w:val="28"/>
          <w:szCs w:val="28"/>
          <w:lang w:val="uk-UA"/>
        </w:rPr>
        <w:t xml:space="preserve"> гривень </w:t>
      </w:r>
      <w:r w:rsidR="002A035C" w:rsidRPr="004A7454">
        <w:rPr>
          <w:rFonts w:ascii="Times New Roman" w:hAnsi="Times New Roman"/>
          <w:sz w:val="28"/>
          <w:szCs w:val="28"/>
          <w:lang w:val="uk-UA"/>
        </w:rPr>
        <w:t>72 копійки</w:t>
      </w:r>
      <w:r w:rsidR="00B27E88" w:rsidRPr="004A7454">
        <w:rPr>
          <w:rFonts w:ascii="Times New Roman" w:hAnsi="Times New Roman"/>
          <w:sz w:val="28"/>
          <w:szCs w:val="28"/>
          <w:lang w:val="uk-UA"/>
        </w:rPr>
        <w:t xml:space="preserve"> або </w:t>
      </w:r>
      <w:r w:rsidR="00327A5D">
        <w:rPr>
          <w:rFonts w:ascii="Times New Roman" w:hAnsi="Times New Roman"/>
          <w:sz w:val="28"/>
          <w:szCs w:val="28"/>
          <w:lang w:val="uk-UA"/>
        </w:rPr>
        <w:t xml:space="preserve">на </w:t>
      </w:r>
      <w:r w:rsidR="002A035C" w:rsidRPr="004A7454">
        <w:rPr>
          <w:rFonts w:ascii="Times New Roman" w:hAnsi="Times New Roman"/>
          <w:sz w:val="28"/>
          <w:szCs w:val="28"/>
          <w:lang w:val="uk-UA"/>
        </w:rPr>
        <w:t>11,9</w:t>
      </w:r>
      <w:r w:rsidR="0017766F" w:rsidRPr="004A7454">
        <w:rPr>
          <w:rFonts w:ascii="Times New Roman" w:hAnsi="Times New Roman"/>
          <w:sz w:val="28"/>
          <w:szCs w:val="28"/>
          <w:lang w:val="uk-UA"/>
        </w:rPr>
        <w:t xml:space="preserve"> </w:t>
      </w:r>
      <w:r w:rsidR="00AA7C9B" w:rsidRPr="004A7454">
        <w:rPr>
          <w:rFonts w:ascii="Times New Roman" w:hAnsi="Times New Roman"/>
          <w:sz w:val="28"/>
          <w:szCs w:val="28"/>
          <w:lang w:val="uk-UA"/>
        </w:rPr>
        <w:t>%, в тому числі:</w:t>
      </w:r>
    </w:p>
    <w:p w:rsidR="00AA7C9B" w:rsidRDefault="00AA7C9B" w:rsidP="004A7454">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743A4E">
        <w:rPr>
          <w:rFonts w:ascii="Times New Roman" w:hAnsi="Times New Roman"/>
          <w:sz w:val="28"/>
          <w:szCs w:val="28"/>
          <w:lang w:val="uk-UA"/>
        </w:rPr>
        <w:t xml:space="preserve">   </w:t>
      </w:r>
      <w:r>
        <w:rPr>
          <w:rFonts w:ascii="Times New Roman" w:hAnsi="Times New Roman"/>
          <w:sz w:val="28"/>
          <w:szCs w:val="28"/>
          <w:lang w:val="uk-UA"/>
        </w:rPr>
        <w:t>Збільшилися надходження по податках та зборах:</w:t>
      </w:r>
    </w:p>
    <w:p w:rsidR="00AA7C9B" w:rsidRDefault="00AA7C9B" w:rsidP="004A7454">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 осіб</w:t>
      </w:r>
      <w:r>
        <w:rPr>
          <w:rFonts w:ascii="Times New Roman" w:hAnsi="Times New Roman"/>
          <w:sz w:val="28"/>
          <w:szCs w:val="28"/>
          <w:lang w:val="uk-UA"/>
        </w:rPr>
        <w:t xml:space="preserve"> – на </w:t>
      </w:r>
      <w:r w:rsidR="00865762">
        <w:rPr>
          <w:rFonts w:ascii="Times New Roman" w:hAnsi="Times New Roman"/>
          <w:sz w:val="28"/>
          <w:szCs w:val="28"/>
          <w:lang w:val="uk-UA"/>
        </w:rPr>
        <w:t>3 603 598</w:t>
      </w:r>
      <w:r w:rsidR="00002A36">
        <w:rPr>
          <w:rFonts w:ascii="Times New Roman" w:hAnsi="Times New Roman"/>
          <w:sz w:val="28"/>
          <w:szCs w:val="28"/>
          <w:lang w:val="uk-UA"/>
        </w:rPr>
        <w:t xml:space="preserve"> гривень </w:t>
      </w:r>
      <w:r w:rsidR="00865762">
        <w:rPr>
          <w:rFonts w:ascii="Times New Roman" w:hAnsi="Times New Roman"/>
          <w:sz w:val="28"/>
          <w:szCs w:val="28"/>
          <w:lang w:val="uk-UA"/>
        </w:rPr>
        <w:t xml:space="preserve">           76</w:t>
      </w:r>
      <w:r w:rsidR="00002A36">
        <w:rPr>
          <w:rFonts w:ascii="Times New Roman" w:hAnsi="Times New Roman"/>
          <w:sz w:val="28"/>
          <w:szCs w:val="28"/>
          <w:lang w:val="uk-UA"/>
        </w:rPr>
        <w:t xml:space="preserve"> копійок </w:t>
      </w:r>
      <w:r w:rsidR="00B27E88">
        <w:rPr>
          <w:rFonts w:ascii="Times New Roman" w:hAnsi="Times New Roman"/>
          <w:sz w:val="28"/>
          <w:szCs w:val="28"/>
          <w:lang w:val="uk-UA"/>
        </w:rPr>
        <w:t xml:space="preserve"> або</w:t>
      </w:r>
      <w:r w:rsidR="00327A5D">
        <w:rPr>
          <w:rFonts w:ascii="Times New Roman" w:hAnsi="Times New Roman"/>
          <w:sz w:val="28"/>
          <w:szCs w:val="28"/>
          <w:lang w:val="uk-UA"/>
        </w:rPr>
        <w:t xml:space="preserve"> на </w:t>
      </w:r>
      <w:r w:rsidR="00B27E88">
        <w:rPr>
          <w:rFonts w:ascii="Times New Roman" w:hAnsi="Times New Roman"/>
          <w:sz w:val="28"/>
          <w:szCs w:val="28"/>
          <w:lang w:val="uk-UA"/>
        </w:rPr>
        <w:t xml:space="preserve"> </w:t>
      </w:r>
      <w:r w:rsidR="00865762">
        <w:rPr>
          <w:rFonts w:ascii="Times New Roman" w:hAnsi="Times New Roman"/>
          <w:sz w:val="28"/>
          <w:szCs w:val="28"/>
          <w:lang w:val="uk-UA"/>
        </w:rPr>
        <w:t>26,5</w:t>
      </w:r>
      <w:r>
        <w:rPr>
          <w:rFonts w:ascii="Times New Roman" w:hAnsi="Times New Roman"/>
          <w:sz w:val="28"/>
          <w:szCs w:val="28"/>
          <w:lang w:val="uk-UA"/>
        </w:rPr>
        <w:t>%</w:t>
      </w:r>
      <w:r w:rsidR="00865762">
        <w:rPr>
          <w:rFonts w:ascii="Times New Roman" w:hAnsi="Times New Roman"/>
          <w:sz w:val="28"/>
          <w:szCs w:val="28"/>
          <w:lang w:val="uk-UA"/>
        </w:rPr>
        <w:t>;</w:t>
      </w:r>
    </w:p>
    <w:p w:rsidR="000A7822" w:rsidRPr="000A7822" w:rsidRDefault="000A7822" w:rsidP="000A7822">
      <w:pPr>
        <w:pStyle w:val="af0"/>
        <w:numPr>
          <w:ilvl w:val="0"/>
          <w:numId w:val="39"/>
        </w:numPr>
        <w:jc w:val="both"/>
        <w:rPr>
          <w:rFonts w:ascii="Times New Roman" w:hAnsi="Times New Roman"/>
          <w:sz w:val="28"/>
          <w:szCs w:val="28"/>
          <w:lang w:val="uk-UA"/>
        </w:rPr>
      </w:pPr>
      <w:r w:rsidRPr="00DB13E1">
        <w:rPr>
          <w:rFonts w:ascii="Times New Roman" w:hAnsi="Times New Roman"/>
          <w:sz w:val="28"/>
          <w:szCs w:val="28"/>
          <w:lang w:val="uk-UA"/>
        </w:rPr>
        <w:t xml:space="preserve">Рента плата та плата за використання інших природних ресурсів </w:t>
      </w:r>
      <w:proofErr w:type="spellStart"/>
      <w:r w:rsidRPr="00DB13E1">
        <w:rPr>
          <w:rFonts w:ascii="Times New Roman" w:hAnsi="Times New Roman"/>
          <w:sz w:val="28"/>
          <w:szCs w:val="28"/>
          <w:lang w:val="uk-UA"/>
        </w:rPr>
        <w:t>–на</w:t>
      </w:r>
      <w:proofErr w:type="spellEnd"/>
      <w:r w:rsidRPr="00DB13E1">
        <w:rPr>
          <w:rFonts w:ascii="Times New Roman" w:hAnsi="Times New Roman"/>
          <w:sz w:val="28"/>
          <w:szCs w:val="28"/>
          <w:lang w:val="uk-UA"/>
        </w:rPr>
        <w:t xml:space="preserve"> </w:t>
      </w:r>
      <w:r>
        <w:rPr>
          <w:rFonts w:ascii="Times New Roman" w:hAnsi="Times New Roman"/>
          <w:sz w:val="28"/>
          <w:szCs w:val="28"/>
          <w:lang w:val="uk-UA"/>
        </w:rPr>
        <w:t>5 120 гривень 98 копійок (на 63,1%), що пояснюється збільшенням обсягу використання лісових ресурсів;</w:t>
      </w:r>
    </w:p>
    <w:p w:rsidR="003F6288" w:rsidRPr="003F6288" w:rsidRDefault="003F6288" w:rsidP="003913A6">
      <w:pPr>
        <w:pStyle w:val="af0"/>
        <w:numPr>
          <w:ilvl w:val="0"/>
          <w:numId w:val="39"/>
        </w:numPr>
        <w:ind w:left="658" w:hanging="357"/>
        <w:jc w:val="both"/>
        <w:rPr>
          <w:rFonts w:ascii="Times New Roman" w:hAnsi="Times New Roman"/>
          <w:sz w:val="28"/>
          <w:szCs w:val="28"/>
          <w:lang w:val="uk-UA"/>
        </w:rPr>
      </w:pPr>
      <w:r>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товарів – на </w:t>
      </w:r>
      <w:r w:rsidR="00865762">
        <w:rPr>
          <w:rFonts w:ascii="Times New Roman" w:hAnsi="Times New Roman"/>
          <w:sz w:val="28"/>
          <w:szCs w:val="28"/>
          <w:lang w:val="uk-UA"/>
        </w:rPr>
        <w:t xml:space="preserve">34 989 </w:t>
      </w:r>
      <w:r w:rsidR="00F705C8">
        <w:rPr>
          <w:rFonts w:ascii="Times New Roman" w:hAnsi="Times New Roman"/>
          <w:sz w:val="28"/>
          <w:szCs w:val="28"/>
          <w:lang w:val="uk-UA"/>
        </w:rPr>
        <w:t xml:space="preserve">гривень </w:t>
      </w:r>
      <w:r w:rsidR="00865762">
        <w:rPr>
          <w:rFonts w:ascii="Times New Roman" w:hAnsi="Times New Roman"/>
          <w:sz w:val="28"/>
          <w:szCs w:val="28"/>
          <w:lang w:val="uk-UA"/>
        </w:rPr>
        <w:t xml:space="preserve">25 копійок або </w:t>
      </w:r>
      <w:r w:rsidR="00327A5D">
        <w:rPr>
          <w:rFonts w:ascii="Times New Roman" w:hAnsi="Times New Roman"/>
          <w:sz w:val="28"/>
          <w:szCs w:val="28"/>
          <w:lang w:val="uk-UA"/>
        </w:rPr>
        <w:t xml:space="preserve">на </w:t>
      </w:r>
      <w:r w:rsidR="00865762">
        <w:rPr>
          <w:rFonts w:ascii="Times New Roman" w:hAnsi="Times New Roman"/>
          <w:sz w:val="28"/>
          <w:szCs w:val="28"/>
          <w:lang w:val="uk-UA"/>
        </w:rPr>
        <w:t>16,1%</w:t>
      </w:r>
      <w:r>
        <w:rPr>
          <w:rFonts w:ascii="Times New Roman" w:hAnsi="Times New Roman"/>
          <w:sz w:val="28"/>
          <w:szCs w:val="28"/>
          <w:lang w:val="uk-UA"/>
        </w:rPr>
        <w:t>;</w:t>
      </w:r>
    </w:p>
    <w:p w:rsidR="00C4753D" w:rsidRDefault="00C4753D"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Податок на нерухоме майно – на </w:t>
      </w:r>
      <w:r w:rsidR="00B348BF">
        <w:rPr>
          <w:rFonts w:ascii="Times New Roman" w:hAnsi="Times New Roman"/>
          <w:sz w:val="28"/>
          <w:szCs w:val="28"/>
          <w:lang w:val="uk-UA"/>
        </w:rPr>
        <w:t>394 787</w:t>
      </w:r>
      <w:r w:rsidR="00F705C8">
        <w:rPr>
          <w:rFonts w:ascii="Times New Roman" w:hAnsi="Times New Roman"/>
          <w:sz w:val="28"/>
          <w:szCs w:val="28"/>
          <w:lang w:val="uk-UA"/>
        </w:rPr>
        <w:t xml:space="preserve"> гривень </w:t>
      </w:r>
      <w:r w:rsidR="00B348BF">
        <w:rPr>
          <w:rFonts w:ascii="Times New Roman" w:hAnsi="Times New Roman"/>
          <w:sz w:val="28"/>
          <w:szCs w:val="28"/>
          <w:lang w:val="uk-UA"/>
        </w:rPr>
        <w:t>72</w:t>
      </w:r>
      <w:r w:rsidR="009249BB">
        <w:rPr>
          <w:rFonts w:ascii="Times New Roman" w:hAnsi="Times New Roman"/>
          <w:sz w:val="28"/>
          <w:szCs w:val="28"/>
          <w:lang w:val="uk-UA"/>
        </w:rPr>
        <w:t xml:space="preserve"> </w:t>
      </w:r>
      <w:r w:rsidR="00B348BF">
        <w:rPr>
          <w:rFonts w:ascii="Times New Roman" w:hAnsi="Times New Roman"/>
          <w:sz w:val="28"/>
          <w:szCs w:val="28"/>
          <w:lang w:val="uk-UA"/>
        </w:rPr>
        <w:t>копійки (у 2</w:t>
      </w:r>
      <w:r w:rsidR="009C69CF">
        <w:rPr>
          <w:rFonts w:ascii="Times New Roman" w:hAnsi="Times New Roman"/>
          <w:sz w:val="28"/>
          <w:szCs w:val="28"/>
          <w:lang w:val="uk-UA"/>
        </w:rPr>
        <w:t>,0</w:t>
      </w:r>
      <w:r w:rsidR="00B348BF">
        <w:rPr>
          <w:rFonts w:ascii="Times New Roman" w:hAnsi="Times New Roman"/>
          <w:sz w:val="28"/>
          <w:szCs w:val="28"/>
          <w:lang w:val="uk-UA"/>
        </w:rPr>
        <w:t xml:space="preserve"> рази)</w:t>
      </w:r>
      <w:r w:rsidR="00C029EB">
        <w:rPr>
          <w:rFonts w:ascii="Times New Roman" w:hAnsi="Times New Roman"/>
          <w:sz w:val="28"/>
          <w:szCs w:val="28"/>
          <w:lang w:val="uk-UA"/>
        </w:rPr>
        <w:t>;</w:t>
      </w:r>
    </w:p>
    <w:p w:rsidR="00A5335F" w:rsidRDefault="00A5335F"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w:t>
      </w:r>
      <w:r w:rsidR="00B348BF">
        <w:rPr>
          <w:rFonts w:ascii="Times New Roman" w:hAnsi="Times New Roman"/>
          <w:sz w:val="28"/>
          <w:szCs w:val="28"/>
          <w:lang w:val="uk-UA"/>
        </w:rPr>
        <w:t>лата за землю</w:t>
      </w:r>
      <w:r>
        <w:rPr>
          <w:rFonts w:ascii="Times New Roman" w:hAnsi="Times New Roman"/>
          <w:sz w:val="28"/>
          <w:szCs w:val="28"/>
          <w:lang w:val="uk-UA"/>
        </w:rPr>
        <w:t xml:space="preserve"> – на </w:t>
      </w:r>
      <w:r w:rsidR="00B348BF">
        <w:rPr>
          <w:rFonts w:ascii="Times New Roman" w:hAnsi="Times New Roman"/>
          <w:sz w:val="28"/>
          <w:szCs w:val="28"/>
          <w:lang w:val="uk-UA"/>
        </w:rPr>
        <w:t>499 333</w:t>
      </w:r>
      <w:r w:rsidR="00F705C8">
        <w:rPr>
          <w:rFonts w:ascii="Times New Roman" w:hAnsi="Times New Roman"/>
          <w:sz w:val="28"/>
          <w:szCs w:val="28"/>
          <w:lang w:val="uk-UA"/>
        </w:rPr>
        <w:t xml:space="preserve"> гривні </w:t>
      </w:r>
      <w:r w:rsidR="00B348BF">
        <w:rPr>
          <w:rFonts w:ascii="Times New Roman" w:hAnsi="Times New Roman"/>
          <w:sz w:val="28"/>
          <w:szCs w:val="28"/>
          <w:lang w:val="uk-UA"/>
        </w:rPr>
        <w:t>31 копійку</w:t>
      </w:r>
      <w:r>
        <w:rPr>
          <w:rFonts w:ascii="Times New Roman" w:hAnsi="Times New Roman"/>
          <w:sz w:val="28"/>
          <w:szCs w:val="28"/>
          <w:lang w:val="uk-UA"/>
        </w:rPr>
        <w:t xml:space="preserve"> або </w:t>
      </w:r>
      <w:bookmarkStart w:id="0" w:name="_GoBack"/>
      <w:bookmarkEnd w:id="0"/>
      <w:r w:rsidR="008D5356">
        <w:rPr>
          <w:rFonts w:ascii="Times New Roman" w:hAnsi="Times New Roman"/>
          <w:sz w:val="28"/>
          <w:szCs w:val="28"/>
          <w:lang w:val="uk-UA"/>
        </w:rPr>
        <w:t xml:space="preserve">на </w:t>
      </w:r>
      <w:r w:rsidR="00B348BF">
        <w:rPr>
          <w:rFonts w:ascii="Times New Roman" w:hAnsi="Times New Roman"/>
          <w:sz w:val="28"/>
          <w:szCs w:val="28"/>
          <w:lang w:val="uk-UA"/>
        </w:rPr>
        <w:t>13,9</w:t>
      </w:r>
      <w:r>
        <w:rPr>
          <w:rFonts w:ascii="Times New Roman" w:hAnsi="Times New Roman"/>
          <w:sz w:val="28"/>
          <w:szCs w:val="28"/>
          <w:lang w:val="uk-UA"/>
        </w:rPr>
        <w:t>%;</w:t>
      </w:r>
    </w:p>
    <w:p w:rsidR="00A5335F" w:rsidRDefault="00A5335F" w:rsidP="003913A6">
      <w:pPr>
        <w:pStyle w:val="af0"/>
        <w:numPr>
          <w:ilvl w:val="0"/>
          <w:numId w:val="39"/>
        </w:numPr>
        <w:jc w:val="both"/>
        <w:rPr>
          <w:rFonts w:ascii="Times New Roman" w:hAnsi="Times New Roman"/>
          <w:sz w:val="28"/>
          <w:szCs w:val="28"/>
          <w:lang w:val="uk-UA"/>
        </w:rPr>
      </w:pPr>
      <w:r w:rsidRPr="003F6288">
        <w:rPr>
          <w:rFonts w:ascii="Times New Roman" w:hAnsi="Times New Roman"/>
          <w:sz w:val="28"/>
          <w:szCs w:val="28"/>
          <w:lang w:val="uk-UA"/>
        </w:rPr>
        <w:t xml:space="preserve">Інші неподаткові надходження – на </w:t>
      </w:r>
      <w:r w:rsidR="001D781F">
        <w:rPr>
          <w:rFonts w:ascii="Times New Roman" w:hAnsi="Times New Roman"/>
          <w:sz w:val="28"/>
          <w:szCs w:val="28"/>
          <w:lang w:val="uk-UA"/>
        </w:rPr>
        <w:t xml:space="preserve"> </w:t>
      </w:r>
      <w:r w:rsidR="00091E40">
        <w:rPr>
          <w:rFonts w:ascii="Times New Roman" w:hAnsi="Times New Roman"/>
          <w:sz w:val="28"/>
          <w:szCs w:val="28"/>
          <w:lang w:val="uk-UA"/>
        </w:rPr>
        <w:t xml:space="preserve">3 229 </w:t>
      </w:r>
      <w:r w:rsidR="00F705C8">
        <w:rPr>
          <w:rFonts w:ascii="Times New Roman" w:hAnsi="Times New Roman"/>
          <w:sz w:val="28"/>
          <w:szCs w:val="28"/>
          <w:lang w:val="uk-UA"/>
        </w:rPr>
        <w:t xml:space="preserve"> гривень </w:t>
      </w:r>
      <w:r w:rsidR="00091E40">
        <w:rPr>
          <w:rFonts w:ascii="Times New Roman" w:hAnsi="Times New Roman"/>
          <w:sz w:val="28"/>
          <w:szCs w:val="28"/>
          <w:lang w:val="uk-UA"/>
        </w:rPr>
        <w:t>02 копійки</w:t>
      </w:r>
      <w:r w:rsidR="009C69CF">
        <w:rPr>
          <w:rFonts w:ascii="Times New Roman" w:hAnsi="Times New Roman"/>
          <w:sz w:val="28"/>
          <w:szCs w:val="28"/>
          <w:lang w:val="uk-UA"/>
        </w:rPr>
        <w:t xml:space="preserve"> (</w:t>
      </w:r>
      <w:r w:rsidR="00111BCC">
        <w:rPr>
          <w:rFonts w:ascii="Times New Roman" w:hAnsi="Times New Roman"/>
          <w:sz w:val="28"/>
          <w:szCs w:val="28"/>
          <w:lang w:val="uk-UA"/>
        </w:rPr>
        <w:t>на 27,3%</w:t>
      </w:r>
      <w:r w:rsidR="009C69CF">
        <w:rPr>
          <w:rFonts w:ascii="Times New Roman" w:hAnsi="Times New Roman"/>
          <w:sz w:val="28"/>
          <w:szCs w:val="28"/>
          <w:lang w:val="uk-UA"/>
        </w:rPr>
        <w:t>)</w:t>
      </w:r>
      <w:r>
        <w:rPr>
          <w:rFonts w:ascii="Times New Roman" w:hAnsi="Times New Roman"/>
          <w:sz w:val="28"/>
          <w:szCs w:val="28"/>
          <w:lang w:val="uk-UA"/>
        </w:rPr>
        <w:t>;</w:t>
      </w:r>
    </w:p>
    <w:p w:rsidR="003612C8" w:rsidRDefault="00EE7A94" w:rsidP="003913A6">
      <w:pPr>
        <w:jc w:val="both"/>
        <w:rPr>
          <w:sz w:val="28"/>
          <w:szCs w:val="28"/>
          <w:lang w:val="uk-UA"/>
        </w:rPr>
      </w:pPr>
      <w:r>
        <w:rPr>
          <w:rFonts w:eastAsia="Calibri"/>
          <w:sz w:val="28"/>
          <w:szCs w:val="28"/>
          <w:lang w:val="uk-UA" w:eastAsia="en-US"/>
        </w:rPr>
        <w:t xml:space="preserve">          </w:t>
      </w:r>
      <w:r w:rsidR="003612C8" w:rsidRPr="00EE7A94">
        <w:rPr>
          <w:sz w:val="28"/>
          <w:szCs w:val="28"/>
          <w:lang w:val="uk-UA"/>
        </w:rPr>
        <w:t>Зменшилися надходження по податках та зборах:</w:t>
      </w:r>
    </w:p>
    <w:p w:rsidR="008A2CD2" w:rsidRDefault="00274129" w:rsidP="008A2CD2">
      <w:pPr>
        <w:pStyle w:val="af0"/>
        <w:numPr>
          <w:ilvl w:val="0"/>
          <w:numId w:val="39"/>
        </w:numPr>
        <w:jc w:val="both"/>
        <w:rPr>
          <w:rFonts w:ascii="Times New Roman" w:hAnsi="Times New Roman"/>
          <w:sz w:val="28"/>
          <w:szCs w:val="28"/>
          <w:lang w:val="uk-UA"/>
        </w:rPr>
      </w:pPr>
      <w:r w:rsidRPr="00274129">
        <w:rPr>
          <w:rFonts w:ascii="Times New Roman" w:hAnsi="Times New Roman"/>
          <w:sz w:val="28"/>
          <w:szCs w:val="28"/>
          <w:lang w:val="uk-UA"/>
        </w:rPr>
        <w:t xml:space="preserve">Транспортний податок з юридичних осіб </w:t>
      </w:r>
      <w:r>
        <w:rPr>
          <w:rFonts w:ascii="Times New Roman" w:hAnsi="Times New Roman"/>
          <w:sz w:val="28"/>
          <w:szCs w:val="28"/>
          <w:lang w:val="uk-UA"/>
        </w:rPr>
        <w:t xml:space="preserve">на </w:t>
      </w:r>
      <w:r w:rsidR="009C69CF">
        <w:rPr>
          <w:rFonts w:ascii="Times New Roman" w:hAnsi="Times New Roman"/>
          <w:sz w:val="28"/>
          <w:szCs w:val="28"/>
          <w:lang w:val="uk-UA"/>
        </w:rPr>
        <w:t>18 750</w:t>
      </w:r>
      <w:r w:rsidR="00F705C8">
        <w:rPr>
          <w:rFonts w:ascii="Times New Roman" w:hAnsi="Times New Roman"/>
          <w:sz w:val="28"/>
          <w:szCs w:val="28"/>
          <w:lang w:val="uk-UA"/>
        </w:rPr>
        <w:t xml:space="preserve"> гривень</w:t>
      </w:r>
      <w:r w:rsidR="00993E47">
        <w:rPr>
          <w:rFonts w:ascii="Times New Roman" w:hAnsi="Times New Roman"/>
          <w:sz w:val="28"/>
          <w:szCs w:val="28"/>
          <w:lang w:val="uk-UA"/>
        </w:rPr>
        <w:t xml:space="preserve"> </w:t>
      </w:r>
      <w:r w:rsidR="00F503A3">
        <w:rPr>
          <w:rFonts w:ascii="Times New Roman" w:hAnsi="Times New Roman"/>
          <w:sz w:val="28"/>
          <w:szCs w:val="28"/>
          <w:lang w:val="uk-UA"/>
        </w:rPr>
        <w:t>(</w:t>
      </w:r>
      <w:r w:rsidR="001D781F">
        <w:rPr>
          <w:rFonts w:ascii="Times New Roman" w:hAnsi="Times New Roman"/>
          <w:sz w:val="28"/>
          <w:szCs w:val="28"/>
          <w:lang w:val="uk-UA"/>
        </w:rPr>
        <w:t xml:space="preserve">на </w:t>
      </w:r>
      <w:r w:rsidR="009C69CF">
        <w:rPr>
          <w:rFonts w:ascii="Times New Roman" w:hAnsi="Times New Roman"/>
          <w:sz w:val="28"/>
          <w:szCs w:val="28"/>
          <w:lang w:val="uk-UA"/>
        </w:rPr>
        <w:t>37,5</w:t>
      </w:r>
      <w:r w:rsidR="00C029EB">
        <w:rPr>
          <w:rFonts w:ascii="Times New Roman" w:hAnsi="Times New Roman"/>
          <w:sz w:val="28"/>
          <w:szCs w:val="28"/>
          <w:lang w:val="uk-UA"/>
        </w:rPr>
        <w:t>%</w:t>
      </w:r>
      <w:r w:rsidR="00F503A3">
        <w:rPr>
          <w:rFonts w:ascii="Times New Roman" w:hAnsi="Times New Roman"/>
          <w:sz w:val="28"/>
          <w:szCs w:val="28"/>
          <w:lang w:val="uk-UA"/>
        </w:rPr>
        <w:t>)</w:t>
      </w:r>
      <w:r w:rsidR="008A2CD2">
        <w:rPr>
          <w:rFonts w:ascii="Times New Roman" w:hAnsi="Times New Roman"/>
          <w:sz w:val="28"/>
          <w:szCs w:val="28"/>
          <w:lang w:val="uk-UA"/>
        </w:rPr>
        <w:t>,</w:t>
      </w:r>
      <w:r w:rsidR="008A2CD2" w:rsidRPr="008A2CD2">
        <w:rPr>
          <w:rFonts w:ascii="Times New Roman" w:hAnsi="Times New Roman"/>
          <w:sz w:val="28"/>
          <w:szCs w:val="28"/>
          <w:lang w:val="uk-UA"/>
        </w:rPr>
        <w:t xml:space="preserve"> </w:t>
      </w:r>
      <w:r w:rsidR="008A2CD2">
        <w:rPr>
          <w:rFonts w:ascii="Times New Roman" w:hAnsi="Times New Roman"/>
          <w:sz w:val="28"/>
          <w:szCs w:val="28"/>
          <w:lang w:val="uk-UA"/>
        </w:rPr>
        <w:t>що пояснюється сплатою податку  ФГ «Ліон» в меншому розмірі;</w:t>
      </w:r>
    </w:p>
    <w:p w:rsidR="00A5335F" w:rsidRPr="008A2CD2" w:rsidRDefault="003F6288" w:rsidP="008A2CD2">
      <w:pPr>
        <w:pStyle w:val="af0"/>
        <w:numPr>
          <w:ilvl w:val="0"/>
          <w:numId w:val="39"/>
        </w:numPr>
        <w:jc w:val="both"/>
        <w:rPr>
          <w:rFonts w:ascii="Times New Roman" w:hAnsi="Times New Roman"/>
          <w:sz w:val="28"/>
          <w:szCs w:val="28"/>
          <w:lang w:val="uk-UA"/>
        </w:rPr>
      </w:pPr>
      <w:r w:rsidRPr="008A2CD2">
        <w:rPr>
          <w:rFonts w:ascii="Times New Roman" w:hAnsi="Times New Roman"/>
          <w:sz w:val="28"/>
          <w:szCs w:val="28"/>
          <w:lang w:val="uk-UA"/>
        </w:rPr>
        <w:t xml:space="preserve">Єдиний податок – на </w:t>
      </w:r>
      <w:r w:rsidR="00274129" w:rsidRPr="008A2CD2">
        <w:rPr>
          <w:rFonts w:ascii="Times New Roman" w:hAnsi="Times New Roman"/>
          <w:sz w:val="28"/>
          <w:szCs w:val="28"/>
          <w:lang w:val="uk-UA"/>
        </w:rPr>
        <w:t> </w:t>
      </w:r>
      <w:r w:rsidR="009C69CF" w:rsidRPr="008A2CD2">
        <w:rPr>
          <w:rFonts w:ascii="Times New Roman" w:hAnsi="Times New Roman"/>
          <w:sz w:val="28"/>
          <w:szCs w:val="28"/>
          <w:lang w:val="uk-UA"/>
        </w:rPr>
        <w:t>1 326 350</w:t>
      </w:r>
      <w:r w:rsidR="00F705C8" w:rsidRPr="008A2CD2">
        <w:rPr>
          <w:rFonts w:ascii="Times New Roman" w:hAnsi="Times New Roman"/>
          <w:sz w:val="28"/>
          <w:szCs w:val="28"/>
          <w:lang w:val="uk-UA"/>
        </w:rPr>
        <w:t xml:space="preserve"> гривень </w:t>
      </w:r>
      <w:r w:rsidR="009C69CF" w:rsidRPr="008A2CD2">
        <w:rPr>
          <w:rFonts w:ascii="Times New Roman" w:hAnsi="Times New Roman"/>
          <w:sz w:val="28"/>
          <w:szCs w:val="28"/>
          <w:lang w:val="uk-UA"/>
        </w:rPr>
        <w:t>55 копійок</w:t>
      </w:r>
      <w:r w:rsidR="00F503A3" w:rsidRPr="008A2CD2">
        <w:rPr>
          <w:rFonts w:ascii="Times New Roman" w:hAnsi="Times New Roman"/>
          <w:sz w:val="28"/>
          <w:szCs w:val="28"/>
          <w:lang w:val="uk-UA"/>
        </w:rPr>
        <w:t xml:space="preserve"> (</w:t>
      </w:r>
      <w:r w:rsidR="009C69CF" w:rsidRPr="008A2CD2">
        <w:rPr>
          <w:rFonts w:ascii="Times New Roman" w:hAnsi="Times New Roman"/>
          <w:sz w:val="28"/>
          <w:szCs w:val="28"/>
          <w:lang w:val="uk-UA"/>
        </w:rPr>
        <w:t>15,5</w:t>
      </w:r>
      <w:r w:rsidR="00A5335F" w:rsidRPr="008A2CD2">
        <w:rPr>
          <w:rFonts w:ascii="Times New Roman" w:hAnsi="Times New Roman"/>
          <w:sz w:val="28"/>
          <w:szCs w:val="28"/>
          <w:lang w:val="uk-UA"/>
        </w:rPr>
        <w:t>%</w:t>
      </w:r>
      <w:r w:rsidR="00F503A3" w:rsidRPr="008A2CD2">
        <w:rPr>
          <w:rFonts w:ascii="Times New Roman" w:hAnsi="Times New Roman"/>
          <w:sz w:val="28"/>
          <w:szCs w:val="28"/>
          <w:lang w:val="uk-UA"/>
        </w:rPr>
        <w:t>)</w:t>
      </w:r>
      <w:r w:rsidR="008A2CD2">
        <w:rPr>
          <w:rFonts w:ascii="Times New Roman" w:hAnsi="Times New Roman"/>
          <w:sz w:val="28"/>
          <w:szCs w:val="28"/>
          <w:lang w:val="uk-UA"/>
        </w:rPr>
        <w:t>, що пояснюється зменшенням надходжень МПЗ по окремих сільгоспвиробниках</w:t>
      </w:r>
      <w:r w:rsidRPr="008A2CD2">
        <w:rPr>
          <w:rFonts w:ascii="Times New Roman" w:hAnsi="Times New Roman"/>
          <w:sz w:val="28"/>
          <w:szCs w:val="28"/>
          <w:lang w:val="uk-UA"/>
        </w:rPr>
        <w:t>;</w:t>
      </w:r>
    </w:p>
    <w:p w:rsidR="00A5335F" w:rsidRDefault="00A5335F"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Плата за надання адміністративних послуг – на </w:t>
      </w:r>
      <w:r w:rsidR="001D781F">
        <w:rPr>
          <w:rFonts w:ascii="Times New Roman" w:hAnsi="Times New Roman"/>
          <w:sz w:val="28"/>
          <w:szCs w:val="28"/>
          <w:lang w:val="uk-UA"/>
        </w:rPr>
        <w:t>47 239 гривень</w:t>
      </w:r>
      <w:r w:rsidR="003144C7">
        <w:rPr>
          <w:rFonts w:ascii="Times New Roman" w:hAnsi="Times New Roman"/>
          <w:sz w:val="28"/>
          <w:szCs w:val="28"/>
          <w:lang w:val="uk-UA"/>
        </w:rPr>
        <w:t xml:space="preserve">             </w:t>
      </w:r>
      <w:r w:rsidR="001D781F">
        <w:rPr>
          <w:rFonts w:ascii="Times New Roman" w:hAnsi="Times New Roman"/>
          <w:sz w:val="28"/>
          <w:szCs w:val="28"/>
          <w:lang w:val="uk-UA"/>
        </w:rPr>
        <w:t>85 копійок</w:t>
      </w:r>
      <w:r w:rsidR="00F503A3">
        <w:rPr>
          <w:rFonts w:ascii="Times New Roman" w:hAnsi="Times New Roman"/>
          <w:sz w:val="28"/>
          <w:szCs w:val="28"/>
          <w:lang w:val="uk-UA"/>
        </w:rPr>
        <w:t xml:space="preserve"> (</w:t>
      </w:r>
      <w:r w:rsidR="001D781F">
        <w:rPr>
          <w:rFonts w:ascii="Times New Roman" w:hAnsi="Times New Roman"/>
          <w:sz w:val="28"/>
          <w:szCs w:val="28"/>
          <w:lang w:val="uk-UA"/>
        </w:rPr>
        <w:t>на 32,4</w:t>
      </w:r>
      <w:r>
        <w:rPr>
          <w:rFonts w:ascii="Times New Roman" w:hAnsi="Times New Roman"/>
          <w:sz w:val="28"/>
          <w:szCs w:val="28"/>
          <w:lang w:val="uk-UA"/>
        </w:rPr>
        <w:t>%</w:t>
      </w:r>
      <w:r w:rsidR="00F503A3">
        <w:rPr>
          <w:rFonts w:ascii="Times New Roman" w:hAnsi="Times New Roman"/>
          <w:sz w:val="28"/>
          <w:szCs w:val="28"/>
          <w:lang w:val="uk-UA"/>
        </w:rPr>
        <w:t>)</w:t>
      </w:r>
      <w:r w:rsidR="006868A6">
        <w:rPr>
          <w:rFonts w:ascii="Times New Roman" w:hAnsi="Times New Roman"/>
          <w:sz w:val="28"/>
          <w:szCs w:val="28"/>
          <w:lang w:val="uk-UA"/>
        </w:rPr>
        <w:t>,</w:t>
      </w:r>
      <w:r w:rsidR="008A2CD2">
        <w:rPr>
          <w:rFonts w:ascii="Times New Roman" w:hAnsi="Times New Roman"/>
          <w:sz w:val="28"/>
          <w:szCs w:val="28"/>
          <w:lang w:val="uk-UA"/>
        </w:rPr>
        <w:t xml:space="preserve"> пояснюється</w:t>
      </w:r>
      <w:r w:rsidR="006868A6">
        <w:rPr>
          <w:rFonts w:ascii="Times New Roman" w:hAnsi="Times New Roman"/>
          <w:sz w:val="28"/>
          <w:szCs w:val="28"/>
          <w:lang w:val="uk-UA"/>
        </w:rPr>
        <w:t xml:space="preserve"> зменшенням кількості звернень за наданням адміністративних послуг</w:t>
      </w:r>
      <w:r>
        <w:rPr>
          <w:rFonts w:ascii="Times New Roman" w:hAnsi="Times New Roman"/>
          <w:sz w:val="28"/>
          <w:szCs w:val="28"/>
          <w:lang w:val="uk-UA"/>
        </w:rPr>
        <w:t>;</w:t>
      </w:r>
    </w:p>
    <w:p w:rsidR="00743A4E" w:rsidRPr="00DC71DA" w:rsidRDefault="006E3158"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Державне мито – на  </w:t>
      </w:r>
      <w:r w:rsidR="003144C7">
        <w:rPr>
          <w:rFonts w:ascii="Times New Roman" w:hAnsi="Times New Roman"/>
          <w:sz w:val="28"/>
          <w:szCs w:val="28"/>
          <w:lang w:val="uk-UA"/>
        </w:rPr>
        <w:t>127</w:t>
      </w:r>
      <w:r w:rsidR="00F705C8">
        <w:rPr>
          <w:rFonts w:ascii="Times New Roman" w:hAnsi="Times New Roman"/>
          <w:sz w:val="28"/>
          <w:szCs w:val="28"/>
          <w:lang w:val="uk-UA"/>
        </w:rPr>
        <w:t xml:space="preserve"> гривень </w:t>
      </w:r>
      <w:r w:rsidR="003144C7">
        <w:rPr>
          <w:rFonts w:ascii="Times New Roman" w:hAnsi="Times New Roman"/>
          <w:sz w:val="28"/>
          <w:szCs w:val="28"/>
          <w:lang w:val="uk-UA"/>
        </w:rPr>
        <w:t>92</w:t>
      </w:r>
      <w:r w:rsidR="00F705C8">
        <w:rPr>
          <w:rFonts w:ascii="Times New Roman" w:hAnsi="Times New Roman"/>
          <w:sz w:val="28"/>
          <w:szCs w:val="28"/>
          <w:lang w:val="uk-UA"/>
        </w:rPr>
        <w:t xml:space="preserve"> копійки</w:t>
      </w:r>
      <w:r w:rsidR="00F503A3">
        <w:rPr>
          <w:rFonts w:ascii="Times New Roman" w:hAnsi="Times New Roman"/>
          <w:sz w:val="28"/>
          <w:szCs w:val="28"/>
          <w:lang w:val="uk-UA"/>
        </w:rPr>
        <w:t xml:space="preserve"> </w:t>
      </w:r>
      <w:r>
        <w:rPr>
          <w:rFonts w:ascii="Times New Roman" w:hAnsi="Times New Roman"/>
          <w:sz w:val="28"/>
          <w:szCs w:val="28"/>
          <w:lang w:val="uk-UA"/>
        </w:rPr>
        <w:t xml:space="preserve"> </w:t>
      </w:r>
      <w:r w:rsidR="00F503A3">
        <w:rPr>
          <w:rFonts w:ascii="Times New Roman" w:hAnsi="Times New Roman"/>
          <w:sz w:val="28"/>
          <w:szCs w:val="28"/>
          <w:lang w:val="uk-UA"/>
        </w:rPr>
        <w:t>(</w:t>
      </w:r>
      <w:r w:rsidR="000C7687">
        <w:rPr>
          <w:rFonts w:ascii="Times New Roman" w:hAnsi="Times New Roman"/>
          <w:sz w:val="28"/>
          <w:szCs w:val="28"/>
          <w:lang w:val="uk-UA"/>
        </w:rPr>
        <w:t xml:space="preserve">на </w:t>
      </w:r>
      <w:r w:rsidR="003144C7">
        <w:rPr>
          <w:rFonts w:ascii="Times New Roman" w:hAnsi="Times New Roman"/>
          <w:sz w:val="28"/>
          <w:szCs w:val="28"/>
          <w:lang w:val="uk-UA"/>
        </w:rPr>
        <w:t>34,5</w:t>
      </w:r>
      <w:r w:rsidR="00743A4E">
        <w:rPr>
          <w:rFonts w:ascii="Times New Roman" w:hAnsi="Times New Roman"/>
          <w:sz w:val="28"/>
          <w:szCs w:val="28"/>
          <w:lang w:val="uk-UA"/>
        </w:rPr>
        <w:t xml:space="preserve"> %</w:t>
      </w:r>
      <w:r w:rsidR="00F503A3">
        <w:rPr>
          <w:rFonts w:ascii="Times New Roman" w:hAnsi="Times New Roman"/>
          <w:sz w:val="28"/>
          <w:szCs w:val="28"/>
          <w:lang w:val="uk-UA"/>
        </w:rPr>
        <w:t>)</w:t>
      </w:r>
      <w:r w:rsidR="00743A4E">
        <w:rPr>
          <w:rFonts w:ascii="Times New Roman" w:hAnsi="Times New Roman"/>
          <w:sz w:val="28"/>
          <w:szCs w:val="28"/>
          <w:lang w:val="uk-UA"/>
        </w:rPr>
        <w:t>.</w:t>
      </w:r>
    </w:p>
    <w:p w:rsidR="002A3426" w:rsidRDefault="004A7454" w:rsidP="003913A6">
      <w:pPr>
        <w:jc w:val="both"/>
        <w:rPr>
          <w:sz w:val="28"/>
          <w:szCs w:val="28"/>
          <w:lang w:val="uk-UA"/>
        </w:rPr>
      </w:pPr>
      <w:r>
        <w:rPr>
          <w:sz w:val="28"/>
          <w:szCs w:val="28"/>
          <w:lang w:val="uk-UA"/>
        </w:rPr>
        <w:t xml:space="preserve">        </w:t>
      </w:r>
      <w:r w:rsidR="00706682">
        <w:rPr>
          <w:sz w:val="28"/>
          <w:szCs w:val="28"/>
          <w:lang w:val="uk-UA"/>
        </w:rPr>
        <w:t xml:space="preserve"> </w:t>
      </w:r>
      <w:r w:rsidR="002A3426">
        <w:rPr>
          <w:sz w:val="28"/>
          <w:szCs w:val="28"/>
          <w:lang w:val="uk-UA"/>
        </w:rPr>
        <w:t>До спеціального фонду бюджету тери</w:t>
      </w:r>
      <w:r w:rsidR="00706682">
        <w:rPr>
          <w:sz w:val="28"/>
          <w:szCs w:val="28"/>
          <w:lang w:val="uk-UA"/>
        </w:rPr>
        <w:t>торіальної громади за 2024 рік</w:t>
      </w:r>
      <w:r w:rsidR="002A3426">
        <w:rPr>
          <w:sz w:val="28"/>
          <w:szCs w:val="28"/>
          <w:lang w:val="uk-UA"/>
        </w:rPr>
        <w:t xml:space="preserve"> надійшло власних доходів в сумі  </w:t>
      </w:r>
      <w:r w:rsidR="00706682">
        <w:rPr>
          <w:sz w:val="28"/>
          <w:szCs w:val="28"/>
          <w:lang w:val="uk-UA"/>
        </w:rPr>
        <w:t>981 649 гривень</w:t>
      </w:r>
      <w:r w:rsidR="00F705C8">
        <w:rPr>
          <w:sz w:val="28"/>
          <w:szCs w:val="28"/>
          <w:lang w:val="uk-UA"/>
        </w:rPr>
        <w:t xml:space="preserve"> </w:t>
      </w:r>
      <w:r w:rsidR="007408AF">
        <w:rPr>
          <w:sz w:val="28"/>
          <w:szCs w:val="28"/>
          <w:lang w:val="uk-UA"/>
        </w:rPr>
        <w:t>91 копійка</w:t>
      </w:r>
      <w:r w:rsidR="00CD20E5">
        <w:rPr>
          <w:sz w:val="28"/>
          <w:szCs w:val="28"/>
          <w:lang w:val="uk-UA"/>
        </w:rPr>
        <w:t xml:space="preserve"> або </w:t>
      </w:r>
      <w:r w:rsidR="007408AF">
        <w:rPr>
          <w:sz w:val="28"/>
          <w:szCs w:val="28"/>
          <w:lang w:val="uk-UA"/>
        </w:rPr>
        <w:t>111,4</w:t>
      </w:r>
      <w:r w:rsidR="00F5751D">
        <w:rPr>
          <w:sz w:val="28"/>
          <w:szCs w:val="28"/>
          <w:lang w:val="uk-UA"/>
        </w:rPr>
        <w:t xml:space="preserve"> </w:t>
      </w:r>
      <w:r w:rsidR="009E406C">
        <w:rPr>
          <w:sz w:val="28"/>
          <w:szCs w:val="28"/>
          <w:lang w:val="uk-UA"/>
        </w:rPr>
        <w:t>% до</w:t>
      </w:r>
      <w:r w:rsidR="00A578E2">
        <w:rPr>
          <w:sz w:val="28"/>
          <w:szCs w:val="28"/>
          <w:lang w:val="uk-UA"/>
        </w:rPr>
        <w:t xml:space="preserve"> уточненого річного плану, в тому числі</w:t>
      </w:r>
      <w:r w:rsidR="009E406C">
        <w:rPr>
          <w:sz w:val="28"/>
          <w:szCs w:val="28"/>
          <w:lang w:val="uk-UA"/>
        </w:rPr>
        <w:t>:</w:t>
      </w:r>
    </w:p>
    <w:p w:rsidR="009E406C" w:rsidRDefault="009E406C" w:rsidP="003913A6">
      <w:pPr>
        <w:pStyle w:val="af0"/>
        <w:numPr>
          <w:ilvl w:val="0"/>
          <w:numId w:val="39"/>
        </w:numPr>
        <w:jc w:val="both"/>
        <w:rPr>
          <w:rFonts w:ascii="Times New Roman" w:hAnsi="Times New Roman"/>
          <w:sz w:val="28"/>
          <w:szCs w:val="28"/>
          <w:lang w:val="uk-UA"/>
        </w:rPr>
      </w:pPr>
      <w:r w:rsidRPr="009E406C">
        <w:rPr>
          <w:rFonts w:ascii="Times New Roman" w:hAnsi="Times New Roman"/>
          <w:sz w:val="28"/>
          <w:szCs w:val="28"/>
          <w:lang w:val="uk-UA"/>
        </w:rPr>
        <w:t>Екологічного податку</w:t>
      </w:r>
      <w:r>
        <w:rPr>
          <w:rFonts w:ascii="Times New Roman" w:hAnsi="Times New Roman"/>
          <w:sz w:val="28"/>
          <w:szCs w:val="28"/>
          <w:lang w:val="uk-UA"/>
        </w:rPr>
        <w:t xml:space="preserve"> – </w:t>
      </w:r>
      <w:r w:rsidR="007408AF">
        <w:rPr>
          <w:rFonts w:ascii="Times New Roman" w:hAnsi="Times New Roman"/>
          <w:sz w:val="28"/>
          <w:szCs w:val="28"/>
          <w:lang w:val="uk-UA"/>
        </w:rPr>
        <w:t>17 532 гривні</w:t>
      </w:r>
      <w:r w:rsidR="00F705C8">
        <w:rPr>
          <w:rFonts w:ascii="Times New Roman" w:hAnsi="Times New Roman"/>
          <w:sz w:val="28"/>
          <w:szCs w:val="28"/>
          <w:lang w:val="uk-UA"/>
        </w:rPr>
        <w:t xml:space="preserve"> </w:t>
      </w:r>
      <w:r w:rsidR="007408AF">
        <w:rPr>
          <w:rFonts w:ascii="Times New Roman" w:hAnsi="Times New Roman"/>
          <w:sz w:val="28"/>
          <w:szCs w:val="28"/>
          <w:lang w:val="uk-UA"/>
        </w:rPr>
        <w:t>58</w:t>
      </w:r>
      <w:r w:rsidR="00F705C8">
        <w:rPr>
          <w:rFonts w:ascii="Times New Roman" w:hAnsi="Times New Roman"/>
          <w:sz w:val="28"/>
          <w:szCs w:val="28"/>
          <w:lang w:val="uk-UA"/>
        </w:rPr>
        <w:t xml:space="preserve"> копійок</w:t>
      </w:r>
      <w:r w:rsidR="00BE3AC8">
        <w:rPr>
          <w:rFonts w:ascii="Times New Roman" w:hAnsi="Times New Roman"/>
          <w:sz w:val="28"/>
          <w:szCs w:val="28"/>
          <w:lang w:val="uk-UA"/>
        </w:rPr>
        <w:t xml:space="preserve"> або </w:t>
      </w:r>
      <w:r w:rsidR="00DB13E1">
        <w:rPr>
          <w:rFonts w:ascii="Times New Roman" w:hAnsi="Times New Roman"/>
          <w:sz w:val="28"/>
          <w:szCs w:val="28"/>
          <w:lang w:val="uk-UA"/>
        </w:rPr>
        <w:t>у 1,5</w:t>
      </w:r>
      <w:r w:rsidR="007408AF">
        <w:rPr>
          <w:rFonts w:ascii="Times New Roman" w:hAnsi="Times New Roman"/>
          <w:sz w:val="28"/>
          <w:szCs w:val="28"/>
          <w:lang w:val="uk-UA"/>
        </w:rPr>
        <w:t xml:space="preserve"> рази більше</w:t>
      </w:r>
      <w:r w:rsidR="00AC5077">
        <w:rPr>
          <w:rFonts w:ascii="Times New Roman" w:hAnsi="Times New Roman"/>
          <w:sz w:val="28"/>
          <w:szCs w:val="28"/>
          <w:lang w:val="uk-UA"/>
        </w:rPr>
        <w:t xml:space="preserve"> </w:t>
      </w:r>
      <w:r w:rsidR="00A94DB3">
        <w:rPr>
          <w:rFonts w:ascii="Times New Roman" w:hAnsi="Times New Roman"/>
          <w:sz w:val="28"/>
          <w:szCs w:val="28"/>
          <w:lang w:val="uk-UA"/>
        </w:rPr>
        <w:t xml:space="preserve">уточненого </w:t>
      </w:r>
      <w:r>
        <w:rPr>
          <w:rFonts w:ascii="Times New Roman" w:hAnsi="Times New Roman"/>
          <w:sz w:val="28"/>
          <w:szCs w:val="28"/>
          <w:lang w:val="uk-UA"/>
        </w:rPr>
        <w:t>річного плану;</w:t>
      </w:r>
    </w:p>
    <w:p w:rsidR="007408AF" w:rsidRDefault="007408AF"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Грошових</w:t>
      </w:r>
      <w:r w:rsidR="00DF25A4">
        <w:rPr>
          <w:rFonts w:ascii="Times New Roman" w:hAnsi="Times New Roman"/>
          <w:sz w:val="28"/>
          <w:szCs w:val="28"/>
          <w:lang w:val="uk-UA"/>
        </w:rPr>
        <w:t xml:space="preserve"> стягнень</w:t>
      </w:r>
      <w:r w:rsidRPr="007408AF">
        <w:rPr>
          <w:rFonts w:ascii="Times New Roman" w:hAnsi="Times New Roman"/>
          <w:sz w:val="28"/>
          <w:szCs w:val="28"/>
          <w:lang w:val="uk-UA"/>
        </w:rPr>
        <w:t xml:space="preserve"> за шкоду, заподіяну порушенням законодавства про охорону навколишнього природного середовища внаслідок господарської та іншої діяльності</w:t>
      </w:r>
      <w:r>
        <w:rPr>
          <w:rFonts w:ascii="Times New Roman" w:hAnsi="Times New Roman"/>
          <w:sz w:val="28"/>
          <w:szCs w:val="28"/>
          <w:lang w:val="uk-UA"/>
        </w:rPr>
        <w:t xml:space="preserve"> надійшло 1 237 гривень 95 копійок при відсутності планових показників;</w:t>
      </w:r>
    </w:p>
    <w:p w:rsidR="00A30985" w:rsidRPr="00A30985" w:rsidRDefault="009E406C" w:rsidP="003913A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Власних надходжень бюджетних установ – </w:t>
      </w:r>
      <w:r w:rsidR="007408AF">
        <w:rPr>
          <w:rFonts w:ascii="Times New Roman" w:hAnsi="Times New Roman"/>
          <w:sz w:val="28"/>
          <w:szCs w:val="28"/>
          <w:lang w:val="uk-UA"/>
        </w:rPr>
        <w:t>962 879 гривень</w:t>
      </w:r>
      <w:r w:rsidR="00F705C8">
        <w:rPr>
          <w:rFonts w:ascii="Times New Roman" w:hAnsi="Times New Roman"/>
          <w:sz w:val="28"/>
          <w:szCs w:val="28"/>
          <w:lang w:val="uk-UA"/>
        </w:rPr>
        <w:t xml:space="preserve"> </w:t>
      </w:r>
      <w:r w:rsidR="007408AF">
        <w:rPr>
          <w:rFonts w:ascii="Times New Roman" w:hAnsi="Times New Roman"/>
          <w:sz w:val="28"/>
          <w:szCs w:val="28"/>
          <w:lang w:val="uk-UA"/>
        </w:rPr>
        <w:t>38 копійок</w:t>
      </w:r>
      <w:r w:rsidR="00993E47">
        <w:rPr>
          <w:rFonts w:ascii="Times New Roman" w:hAnsi="Times New Roman"/>
          <w:sz w:val="28"/>
          <w:szCs w:val="28"/>
          <w:lang w:val="uk-UA"/>
        </w:rPr>
        <w:t xml:space="preserve">, або </w:t>
      </w:r>
      <w:r w:rsidR="007408AF">
        <w:rPr>
          <w:rFonts w:ascii="Times New Roman" w:hAnsi="Times New Roman"/>
          <w:sz w:val="28"/>
          <w:szCs w:val="28"/>
          <w:lang w:val="uk-UA"/>
        </w:rPr>
        <w:t xml:space="preserve">110,7 </w:t>
      </w:r>
      <w:r>
        <w:rPr>
          <w:rFonts w:ascii="Times New Roman" w:hAnsi="Times New Roman"/>
          <w:sz w:val="28"/>
          <w:szCs w:val="28"/>
          <w:lang w:val="uk-UA"/>
        </w:rPr>
        <w:t>% до уточненого річного плану;</w:t>
      </w:r>
    </w:p>
    <w:p w:rsidR="002C42F6" w:rsidRPr="002219A2" w:rsidRDefault="00A30985" w:rsidP="003913A6">
      <w:pPr>
        <w:ind w:left="300"/>
        <w:jc w:val="both"/>
        <w:rPr>
          <w:sz w:val="28"/>
          <w:szCs w:val="28"/>
        </w:rPr>
      </w:pPr>
      <w:r w:rsidRPr="00A30985">
        <w:rPr>
          <w:sz w:val="28"/>
          <w:szCs w:val="28"/>
        </w:rPr>
        <w:lastRenderedPageBreak/>
        <w:t xml:space="preserve">   </w:t>
      </w:r>
      <w:r w:rsidR="00A36DAB" w:rsidRPr="00A30985">
        <w:rPr>
          <w:sz w:val="28"/>
          <w:szCs w:val="28"/>
          <w:lang w:val="uk-UA"/>
        </w:rPr>
        <w:t xml:space="preserve"> </w:t>
      </w:r>
      <w:r w:rsidR="00CD20E5" w:rsidRPr="00A30985">
        <w:rPr>
          <w:sz w:val="28"/>
          <w:szCs w:val="28"/>
          <w:lang w:val="uk-UA"/>
        </w:rPr>
        <w:t>Надійшло офіційних трансфертів</w:t>
      </w:r>
      <w:r w:rsidR="007408AF">
        <w:rPr>
          <w:sz w:val="28"/>
          <w:szCs w:val="28"/>
          <w:lang w:val="uk-UA"/>
        </w:rPr>
        <w:t xml:space="preserve"> до</w:t>
      </w:r>
      <w:r w:rsidR="002C42F6" w:rsidRPr="00A30985">
        <w:rPr>
          <w:sz w:val="28"/>
          <w:szCs w:val="28"/>
          <w:lang w:val="uk-UA"/>
        </w:rPr>
        <w:t xml:space="preserve"> </w:t>
      </w:r>
      <w:r w:rsidR="00CD20E5" w:rsidRPr="00A30985">
        <w:rPr>
          <w:sz w:val="28"/>
          <w:szCs w:val="28"/>
          <w:lang w:val="uk-UA"/>
        </w:rPr>
        <w:t xml:space="preserve">спеціального фонду у сумі </w:t>
      </w:r>
      <w:r w:rsidR="005366D4">
        <w:rPr>
          <w:sz w:val="28"/>
          <w:szCs w:val="28"/>
          <w:lang w:val="uk-UA"/>
        </w:rPr>
        <w:t xml:space="preserve"> </w:t>
      </w:r>
      <w:r w:rsidR="00C7223D">
        <w:rPr>
          <w:sz w:val="28"/>
          <w:szCs w:val="28"/>
          <w:lang w:val="uk-UA"/>
        </w:rPr>
        <w:t>509 015</w:t>
      </w:r>
      <w:r w:rsidR="00F705C8">
        <w:rPr>
          <w:sz w:val="28"/>
          <w:szCs w:val="28"/>
          <w:lang w:val="uk-UA"/>
        </w:rPr>
        <w:t xml:space="preserve"> гривень</w:t>
      </w:r>
      <w:r w:rsidR="00CD20E5" w:rsidRPr="00A30985">
        <w:rPr>
          <w:sz w:val="28"/>
          <w:szCs w:val="28"/>
          <w:lang w:val="uk-UA"/>
        </w:rPr>
        <w:t>, або 100% до уточненого річного плану.</w:t>
      </w:r>
    </w:p>
    <w:p w:rsidR="00A30985" w:rsidRPr="00A30985" w:rsidRDefault="00A30985" w:rsidP="003913A6">
      <w:pPr>
        <w:ind w:left="300"/>
        <w:jc w:val="both"/>
        <w:rPr>
          <w:sz w:val="28"/>
          <w:szCs w:val="28"/>
          <w:lang w:val="uk-UA"/>
        </w:rPr>
      </w:pPr>
      <w:r w:rsidRPr="00A30985">
        <w:rPr>
          <w:sz w:val="28"/>
          <w:szCs w:val="28"/>
        </w:rPr>
        <w:t xml:space="preserve">    </w:t>
      </w:r>
      <w:proofErr w:type="gramStart"/>
      <w:r w:rsidRPr="00A30985">
        <w:rPr>
          <w:sz w:val="28"/>
          <w:szCs w:val="28"/>
        </w:rPr>
        <w:t>З</w:t>
      </w:r>
      <w:proofErr w:type="gramEnd"/>
      <w:r w:rsidRPr="00A30985">
        <w:rPr>
          <w:sz w:val="28"/>
          <w:szCs w:val="28"/>
        </w:rPr>
        <w:t xml:space="preserve"> </w:t>
      </w:r>
      <w:proofErr w:type="spellStart"/>
      <w:r w:rsidRPr="00A30985">
        <w:rPr>
          <w:sz w:val="28"/>
          <w:szCs w:val="28"/>
        </w:rPr>
        <w:t>урахуванням</w:t>
      </w:r>
      <w:proofErr w:type="spellEnd"/>
      <w:r w:rsidRPr="00A30985">
        <w:rPr>
          <w:sz w:val="28"/>
          <w:szCs w:val="28"/>
        </w:rPr>
        <w:t xml:space="preserve"> </w:t>
      </w:r>
      <w:proofErr w:type="spellStart"/>
      <w:r w:rsidRPr="00A30985">
        <w:rPr>
          <w:sz w:val="28"/>
          <w:szCs w:val="28"/>
        </w:rPr>
        <w:t>міжбюджетних</w:t>
      </w:r>
      <w:proofErr w:type="spellEnd"/>
      <w:r w:rsidRPr="00A30985">
        <w:rPr>
          <w:sz w:val="28"/>
          <w:szCs w:val="28"/>
        </w:rPr>
        <w:t xml:space="preserve"> </w:t>
      </w:r>
      <w:proofErr w:type="spellStart"/>
      <w:r w:rsidRPr="00A30985">
        <w:rPr>
          <w:sz w:val="28"/>
          <w:szCs w:val="28"/>
        </w:rPr>
        <w:t>трансфертів</w:t>
      </w:r>
      <w:proofErr w:type="spellEnd"/>
      <w:r w:rsidRPr="00A30985">
        <w:rPr>
          <w:sz w:val="28"/>
          <w:szCs w:val="28"/>
        </w:rPr>
        <w:t xml:space="preserve"> бюджет </w:t>
      </w:r>
      <w:proofErr w:type="spellStart"/>
      <w:r w:rsidRPr="00A30985">
        <w:rPr>
          <w:sz w:val="28"/>
          <w:szCs w:val="28"/>
        </w:rPr>
        <w:t>територільної</w:t>
      </w:r>
      <w:proofErr w:type="spellEnd"/>
      <w:r w:rsidRPr="00A30985">
        <w:rPr>
          <w:sz w:val="28"/>
          <w:szCs w:val="28"/>
        </w:rPr>
        <w:t xml:space="preserve"> </w:t>
      </w:r>
      <w:proofErr w:type="spellStart"/>
      <w:r w:rsidRPr="00A30985">
        <w:rPr>
          <w:sz w:val="28"/>
          <w:szCs w:val="28"/>
        </w:rPr>
        <w:t>громади</w:t>
      </w:r>
      <w:proofErr w:type="spellEnd"/>
      <w:r w:rsidRPr="00A30985">
        <w:rPr>
          <w:sz w:val="28"/>
          <w:szCs w:val="28"/>
        </w:rPr>
        <w:t xml:space="preserve"> по </w:t>
      </w:r>
      <w:proofErr w:type="spellStart"/>
      <w:r w:rsidRPr="00A30985">
        <w:rPr>
          <w:sz w:val="28"/>
          <w:szCs w:val="28"/>
        </w:rPr>
        <w:t>спеціальному</w:t>
      </w:r>
      <w:proofErr w:type="spellEnd"/>
      <w:r w:rsidRPr="00A30985">
        <w:rPr>
          <w:sz w:val="28"/>
          <w:szCs w:val="28"/>
        </w:rPr>
        <w:t xml:space="preserve"> фонду </w:t>
      </w:r>
      <w:proofErr w:type="spellStart"/>
      <w:r w:rsidRPr="00A30985">
        <w:rPr>
          <w:sz w:val="28"/>
          <w:szCs w:val="28"/>
        </w:rPr>
        <w:t>виконаний</w:t>
      </w:r>
      <w:proofErr w:type="spellEnd"/>
      <w:r w:rsidRPr="00A30985">
        <w:rPr>
          <w:sz w:val="28"/>
          <w:szCs w:val="28"/>
        </w:rPr>
        <w:t xml:space="preserve"> на </w:t>
      </w:r>
      <w:r w:rsidR="007408AF">
        <w:rPr>
          <w:sz w:val="28"/>
          <w:szCs w:val="28"/>
          <w:lang w:val="uk-UA"/>
        </w:rPr>
        <w:t>107,2</w:t>
      </w:r>
      <w:r w:rsidR="00B76622">
        <w:rPr>
          <w:sz w:val="28"/>
          <w:szCs w:val="28"/>
          <w:lang w:val="uk-UA"/>
        </w:rPr>
        <w:t>%  до уточненого</w:t>
      </w:r>
      <w:r>
        <w:rPr>
          <w:sz w:val="28"/>
          <w:szCs w:val="28"/>
          <w:lang w:val="uk-UA"/>
        </w:rPr>
        <w:t xml:space="preserve"> річного плану. При плані </w:t>
      </w:r>
      <w:r w:rsidR="007408AF">
        <w:rPr>
          <w:sz w:val="28"/>
          <w:szCs w:val="28"/>
          <w:lang w:val="uk-UA"/>
        </w:rPr>
        <w:t>1 390 590</w:t>
      </w:r>
      <w:r w:rsidR="00F705C8">
        <w:rPr>
          <w:sz w:val="28"/>
          <w:szCs w:val="28"/>
          <w:lang w:val="uk-UA"/>
        </w:rPr>
        <w:t xml:space="preserve"> гривень </w:t>
      </w:r>
      <w:r w:rsidR="005366D4">
        <w:rPr>
          <w:sz w:val="28"/>
          <w:szCs w:val="28"/>
          <w:lang w:val="uk-UA"/>
        </w:rPr>
        <w:t>14</w:t>
      </w:r>
      <w:r w:rsidR="00F705C8">
        <w:rPr>
          <w:sz w:val="28"/>
          <w:szCs w:val="28"/>
          <w:lang w:val="uk-UA"/>
        </w:rPr>
        <w:t xml:space="preserve"> копійок</w:t>
      </w:r>
      <w:r>
        <w:rPr>
          <w:sz w:val="28"/>
          <w:szCs w:val="28"/>
          <w:lang w:val="uk-UA"/>
        </w:rPr>
        <w:t xml:space="preserve"> надійшло </w:t>
      </w:r>
      <w:r w:rsidR="007408AF">
        <w:rPr>
          <w:sz w:val="28"/>
          <w:szCs w:val="28"/>
          <w:lang w:val="uk-UA"/>
        </w:rPr>
        <w:t>1 490 664 гривні</w:t>
      </w:r>
      <w:r w:rsidR="00F705C8">
        <w:rPr>
          <w:sz w:val="28"/>
          <w:szCs w:val="28"/>
          <w:lang w:val="uk-UA"/>
        </w:rPr>
        <w:t xml:space="preserve"> </w:t>
      </w:r>
      <w:r w:rsidR="00DB13E1">
        <w:rPr>
          <w:sz w:val="28"/>
          <w:szCs w:val="28"/>
          <w:lang w:val="uk-UA"/>
        </w:rPr>
        <w:t>91 копійка</w:t>
      </w:r>
      <w:r w:rsidR="00F705C8">
        <w:rPr>
          <w:sz w:val="28"/>
          <w:szCs w:val="28"/>
          <w:lang w:val="uk-UA"/>
        </w:rPr>
        <w:t>.</w:t>
      </w:r>
    </w:p>
    <w:p w:rsidR="00666482" w:rsidRDefault="009E406C" w:rsidP="003913A6">
      <w:pPr>
        <w:ind w:left="426"/>
        <w:jc w:val="both"/>
        <w:rPr>
          <w:rFonts w:eastAsia="Calibri"/>
          <w:sz w:val="28"/>
          <w:szCs w:val="28"/>
          <w:lang w:val="uk-UA" w:eastAsia="en-US"/>
        </w:rPr>
      </w:pPr>
      <w:r>
        <w:rPr>
          <w:rFonts w:eastAsia="Calibri"/>
          <w:sz w:val="28"/>
          <w:szCs w:val="28"/>
          <w:lang w:val="uk-UA" w:eastAsia="en-US"/>
        </w:rPr>
        <w:t xml:space="preserve">                                             </w:t>
      </w:r>
    </w:p>
    <w:p w:rsidR="00F705C8" w:rsidRDefault="00F705C8" w:rsidP="003913A6">
      <w:pPr>
        <w:ind w:left="426"/>
        <w:jc w:val="center"/>
        <w:rPr>
          <w:b/>
          <w:color w:val="000000"/>
          <w:sz w:val="28"/>
          <w:szCs w:val="28"/>
          <w:lang w:val="uk-UA"/>
        </w:rPr>
      </w:pPr>
    </w:p>
    <w:p w:rsidR="00CC2BFF" w:rsidRDefault="00CC2BFF" w:rsidP="003913A6">
      <w:pPr>
        <w:jc w:val="center"/>
        <w:rPr>
          <w:b/>
          <w:color w:val="000000"/>
          <w:sz w:val="28"/>
          <w:szCs w:val="28"/>
          <w:lang w:val="uk-UA"/>
        </w:rPr>
      </w:pPr>
      <w:proofErr w:type="spellStart"/>
      <w:r w:rsidRPr="00CC2BFF">
        <w:rPr>
          <w:b/>
          <w:color w:val="000000"/>
          <w:sz w:val="28"/>
          <w:szCs w:val="28"/>
          <w:lang w:val="uk-UA"/>
        </w:rPr>
        <w:t>ІІ.Видаткова</w:t>
      </w:r>
      <w:proofErr w:type="spellEnd"/>
      <w:r w:rsidRPr="00CC2BFF">
        <w:rPr>
          <w:b/>
          <w:color w:val="000000"/>
          <w:sz w:val="28"/>
          <w:szCs w:val="28"/>
          <w:lang w:val="uk-UA"/>
        </w:rPr>
        <w:t xml:space="preserve"> частина</w:t>
      </w:r>
    </w:p>
    <w:p w:rsidR="00C7223D" w:rsidRDefault="00C7223D" w:rsidP="003913A6">
      <w:pPr>
        <w:jc w:val="center"/>
        <w:rPr>
          <w:color w:val="000000"/>
          <w:sz w:val="28"/>
          <w:szCs w:val="28"/>
          <w:lang w:val="uk-UA"/>
        </w:rPr>
      </w:pPr>
    </w:p>
    <w:p w:rsidR="00C7223D" w:rsidRPr="00EE7A94" w:rsidRDefault="00C7223D" w:rsidP="00C7223D">
      <w:pPr>
        <w:jc w:val="both"/>
        <w:rPr>
          <w:rFonts w:eastAsia="Calibri"/>
          <w:sz w:val="28"/>
          <w:szCs w:val="28"/>
          <w:lang w:val="uk-UA" w:eastAsia="en-US"/>
        </w:rPr>
      </w:pPr>
      <w:r>
        <w:rPr>
          <w:color w:val="000000"/>
          <w:sz w:val="28"/>
          <w:szCs w:val="28"/>
          <w:lang w:val="uk-UA"/>
        </w:rPr>
        <w:t xml:space="preserve">     Виконання бюджету по видатках протягом звітного періоду здійснювалося в умовах обмежень, встановлених постановою Кабінету Міністрів України від 09.06.2022 року №590 «Про затвердження Порядку виконання повноважень Державною казначейською службою в особливому режимі в умовах воєнного стану».</w:t>
      </w:r>
    </w:p>
    <w:p w:rsidR="00CC2BFF" w:rsidRDefault="00CC2BFF" w:rsidP="003913A6">
      <w:pPr>
        <w:ind w:left="426" w:firstLine="567"/>
        <w:jc w:val="both"/>
        <w:rPr>
          <w:b/>
          <w:color w:val="000000"/>
          <w:sz w:val="28"/>
          <w:szCs w:val="28"/>
          <w:lang w:val="uk-UA"/>
        </w:rPr>
      </w:pPr>
    </w:p>
    <w:p w:rsidR="00CC2BFF" w:rsidRDefault="00103367" w:rsidP="003913A6">
      <w:pPr>
        <w:ind w:left="426"/>
        <w:jc w:val="both"/>
        <w:rPr>
          <w:color w:val="000000"/>
          <w:sz w:val="28"/>
          <w:szCs w:val="28"/>
          <w:lang w:val="uk-UA"/>
        </w:rPr>
      </w:pPr>
      <w:r>
        <w:rPr>
          <w:color w:val="000000"/>
          <w:sz w:val="28"/>
          <w:szCs w:val="28"/>
          <w:lang w:val="uk-UA"/>
        </w:rPr>
        <w:t xml:space="preserve">   </w:t>
      </w:r>
      <w:r w:rsidR="00741420">
        <w:rPr>
          <w:color w:val="000000"/>
          <w:sz w:val="28"/>
          <w:szCs w:val="28"/>
          <w:lang w:val="uk-UA"/>
        </w:rPr>
        <w:t xml:space="preserve"> </w:t>
      </w:r>
      <w:r w:rsidR="00467B83">
        <w:rPr>
          <w:color w:val="000000"/>
          <w:sz w:val="28"/>
          <w:szCs w:val="28"/>
          <w:lang w:val="uk-UA"/>
        </w:rPr>
        <w:t xml:space="preserve">Бюджет </w:t>
      </w:r>
      <w:r w:rsidR="007408AF">
        <w:rPr>
          <w:color w:val="000000"/>
          <w:sz w:val="28"/>
          <w:szCs w:val="28"/>
          <w:lang w:val="uk-UA"/>
        </w:rPr>
        <w:t xml:space="preserve">селищної </w:t>
      </w:r>
      <w:r w:rsidR="00467B83">
        <w:rPr>
          <w:color w:val="000000"/>
          <w:sz w:val="28"/>
          <w:szCs w:val="28"/>
          <w:lang w:val="uk-UA"/>
        </w:rPr>
        <w:t>територіальної громади по видатках загального фонду</w:t>
      </w:r>
      <w:r w:rsidR="00FB55D2">
        <w:rPr>
          <w:color w:val="000000"/>
          <w:sz w:val="28"/>
          <w:szCs w:val="28"/>
          <w:lang w:val="uk-UA"/>
        </w:rPr>
        <w:t xml:space="preserve"> </w:t>
      </w:r>
      <w:r w:rsidR="00A94DB3">
        <w:rPr>
          <w:color w:val="000000"/>
          <w:sz w:val="28"/>
          <w:szCs w:val="28"/>
          <w:lang w:val="uk-UA"/>
        </w:rPr>
        <w:t xml:space="preserve"> за</w:t>
      </w:r>
      <w:r w:rsidR="004A42F7">
        <w:rPr>
          <w:color w:val="000000"/>
          <w:sz w:val="28"/>
          <w:szCs w:val="28"/>
          <w:lang w:val="uk-UA"/>
        </w:rPr>
        <w:t xml:space="preserve"> </w:t>
      </w:r>
      <w:r w:rsidR="007408AF">
        <w:rPr>
          <w:color w:val="000000"/>
          <w:sz w:val="28"/>
          <w:szCs w:val="28"/>
          <w:lang w:val="uk-UA"/>
        </w:rPr>
        <w:t xml:space="preserve"> 2024  рік</w:t>
      </w:r>
      <w:r w:rsidR="00D86986">
        <w:rPr>
          <w:color w:val="000000"/>
          <w:sz w:val="28"/>
          <w:szCs w:val="28"/>
          <w:lang w:val="uk-UA"/>
        </w:rPr>
        <w:t xml:space="preserve"> </w:t>
      </w:r>
      <w:r w:rsidR="00467B83">
        <w:rPr>
          <w:color w:val="000000"/>
          <w:sz w:val="28"/>
          <w:szCs w:val="28"/>
          <w:lang w:val="uk-UA"/>
        </w:rPr>
        <w:t xml:space="preserve"> виконано в сумі </w:t>
      </w:r>
      <w:r w:rsidR="007408AF">
        <w:rPr>
          <w:color w:val="000000"/>
          <w:sz w:val="28"/>
          <w:szCs w:val="28"/>
          <w:lang w:val="uk-UA"/>
        </w:rPr>
        <w:t>46 260 734 гривні</w:t>
      </w:r>
      <w:r w:rsidR="00F705C8">
        <w:rPr>
          <w:color w:val="000000"/>
          <w:sz w:val="28"/>
          <w:szCs w:val="28"/>
          <w:lang w:val="uk-UA"/>
        </w:rPr>
        <w:t xml:space="preserve"> </w:t>
      </w:r>
      <w:r w:rsidR="007408AF">
        <w:rPr>
          <w:color w:val="000000"/>
          <w:sz w:val="28"/>
          <w:szCs w:val="28"/>
          <w:lang w:val="uk-UA"/>
        </w:rPr>
        <w:t>95</w:t>
      </w:r>
      <w:r w:rsidR="00F5751D">
        <w:rPr>
          <w:color w:val="000000"/>
          <w:sz w:val="28"/>
          <w:szCs w:val="28"/>
          <w:lang w:val="uk-UA"/>
        </w:rPr>
        <w:t xml:space="preserve"> </w:t>
      </w:r>
      <w:r w:rsidR="007408AF">
        <w:rPr>
          <w:color w:val="000000"/>
          <w:sz w:val="28"/>
          <w:szCs w:val="28"/>
          <w:lang w:val="uk-UA"/>
        </w:rPr>
        <w:t>копійок</w:t>
      </w:r>
      <w:r w:rsidR="009F4A8B">
        <w:rPr>
          <w:color w:val="000000"/>
          <w:sz w:val="28"/>
          <w:szCs w:val="28"/>
          <w:lang w:val="uk-UA"/>
        </w:rPr>
        <w:t xml:space="preserve"> та становить </w:t>
      </w:r>
      <w:r w:rsidR="005704F8">
        <w:rPr>
          <w:color w:val="000000"/>
          <w:sz w:val="28"/>
          <w:szCs w:val="28"/>
          <w:lang w:val="uk-UA"/>
        </w:rPr>
        <w:t xml:space="preserve">   </w:t>
      </w:r>
      <w:r w:rsidR="00D11F07">
        <w:rPr>
          <w:color w:val="000000"/>
          <w:sz w:val="28"/>
          <w:szCs w:val="28"/>
          <w:lang w:val="uk-UA"/>
        </w:rPr>
        <w:t>92</w:t>
      </w:r>
      <w:r w:rsidR="00674BF7">
        <w:rPr>
          <w:color w:val="000000"/>
          <w:sz w:val="28"/>
          <w:szCs w:val="28"/>
          <w:lang w:val="uk-UA"/>
        </w:rPr>
        <w:t>,8</w:t>
      </w:r>
      <w:r w:rsidR="00CD20E5">
        <w:rPr>
          <w:color w:val="000000"/>
          <w:sz w:val="28"/>
          <w:szCs w:val="28"/>
          <w:lang w:val="uk-UA"/>
        </w:rPr>
        <w:t xml:space="preserve"> </w:t>
      </w:r>
      <w:r w:rsidR="00467B83">
        <w:rPr>
          <w:color w:val="000000"/>
          <w:sz w:val="28"/>
          <w:szCs w:val="28"/>
          <w:lang w:val="uk-UA"/>
        </w:rPr>
        <w:t xml:space="preserve">% до уточненого плану за </w:t>
      </w:r>
      <w:r w:rsidR="00674BF7">
        <w:rPr>
          <w:color w:val="000000"/>
          <w:sz w:val="28"/>
          <w:szCs w:val="28"/>
          <w:lang w:val="uk-UA"/>
        </w:rPr>
        <w:t>рік</w:t>
      </w:r>
      <w:r w:rsidR="00106BF9">
        <w:rPr>
          <w:color w:val="000000"/>
          <w:sz w:val="28"/>
          <w:szCs w:val="28"/>
          <w:lang w:val="uk-UA"/>
        </w:rPr>
        <w:t xml:space="preserve"> в </w:t>
      </w:r>
      <w:proofErr w:type="spellStart"/>
      <w:r w:rsidR="00106BF9">
        <w:rPr>
          <w:color w:val="000000"/>
          <w:sz w:val="28"/>
          <w:szCs w:val="28"/>
          <w:lang w:val="uk-UA"/>
        </w:rPr>
        <w:t>т.ч</w:t>
      </w:r>
      <w:proofErr w:type="spellEnd"/>
      <w:r w:rsidR="00467B83">
        <w:rPr>
          <w:color w:val="000000"/>
          <w:sz w:val="28"/>
          <w:szCs w:val="28"/>
          <w:lang w:val="uk-UA"/>
        </w:rPr>
        <w:t>:</w:t>
      </w:r>
    </w:p>
    <w:p w:rsidR="00467B83" w:rsidRDefault="00467B83" w:rsidP="003913A6">
      <w:pPr>
        <w:pStyle w:val="af0"/>
        <w:numPr>
          <w:ilvl w:val="0"/>
          <w:numId w:val="38"/>
        </w:numPr>
        <w:jc w:val="both"/>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674BF7">
        <w:rPr>
          <w:rFonts w:ascii="Times New Roman" w:hAnsi="Times New Roman"/>
          <w:color w:val="000000"/>
          <w:sz w:val="28"/>
          <w:szCs w:val="28"/>
          <w:lang w:val="uk-UA"/>
        </w:rPr>
        <w:t>9 508 414 гривень</w:t>
      </w:r>
      <w:r w:rsidR="00F705C8">
        <w:rPr>
          <w:rFonts w:ascii="Times New Roman" w:hAnsi="Times New Roman"/>
          <w:color w:val="000000"/>
          <w:sz w:val="28"/>
          <w:szCs w:val="28"/>
          <w:lang w:val="uk-UA"/>
        </w:rPr>
        <w:t xml:space="preserve"> </w:t>
      </w:r>
      <w:r w:rsidR="00674BF7">
        <w:rPr>
          <w:rFonts w:ascii="Times New Roman" w:hAnsi="Times New Roman"/>
          <w:color w:val="000000"/>
          <w:sz w:val="28"/>
          <w:szCs w:val="28"/>
          <w:lang w:val="uk-UA"/>
        </w:rPr>
        <w:t>47</w:t>
      </w:r>
      <w:r w:rsidR="00AE5190">
        <w:rPr>
          <w:rFonts w:ascii="Times New Roman" w:hAnsi="Times New Roman"/>
          <w:color w:val="000000"/>
          <w:sz w:val="28"/>
          <w:szCs w:val="28"/>
          <w:lang w:val="uk-UA"/>
        </w:rPr>
        <w:t xml:space="preserve"> </w:t>
      </w:r>
      <w:r w:rsidR="00F705C8">
        <w:rPr>
          <w:rFonts w:ascii="Times New Roman" w:hAnsi="Times New Roman"/>
          <w:color w:val="000000"/>
          <w:sz w:val="28"/>
          <w:szCs w:val="28"/>
          <w:lang w:val="uk-UA"/>
        </w:rPr>
        <w:t>копійок</w:t>
      </w:r>
      <w:r>
        <w:rPr>
          <w:rFonts w:ascii="Times New Roman" w:hAnsi="Times New Roman"/>
          <w:color w:val="000000"/>
          <w:sz w:val="28"/>
          <w:szCs w:val="28"/>
          <w:lang w:val="uk-UA"/>
        </w:rPr>
        <w:t xml:space="preserve"> або </w:t>
      </w:r>
      <w:r w:rsidR="00674BF7">
        <w:rPr>
          <w:rFonts w:ascii="Times New Roman" w:hAnsi="Times New Roman"/>
          <w:color w:val="000000"/>
          <w:sz w:val="28"/>
          <w:szCs w:val="28"/>
          <w:lang w:val="uk-UA"/>
        </w:rPr>
        <w:t>99,1</w:t>
      </w:r>
      <w:r>
        <w:rPr>
          <w:rFonts w:ascii="Times New Roman" w:hAnsi="Times New Roman"/>
          <w:color w:val="000000"/>
          <w:sz w:val="28"/>
          <w:szCs w:val="28"/>
          <w:lang w:val="uk-UA"/>
        </w:rPr>
        <w:t>%;</w:t>
      </w:r>
    </w:p>
    <w:p w:rsidR="00467B83" w:rsidRPr="00B96E01" w:rsidRDefault="00467B83" w:rsidP="003913A6">
      <w:pPr>
        <w:pStyle w:val="af0"/>
        <w:numPr>
          <w:ilvl w:val="0"/>
          <w:numId w:val="38"/>
        </w:numPr>
        <w:jc w:val="both"/>
        <w:rPr>
          <w:rFonts w:ascii="Times New Roman" w:hAnsi="Times New Roman"/>
          <w:color w:val="000000"/>
          <w:sz w:val="28"/>
          <w:szCs w:val="28"/>
          <w:lang w:val="uk-UA"/>
        </w:rPr>
      </w:pPr>
      <w:r w:rsidRPr="00B96E01">
        <w:rPr>
          <w:rFonts w:ascii="Times New Roman" w:hAnsi="Times New Roman"/>
          <w:color w:val="000000"/>
          <w:sz w:val="28"/>
          <w:szCs w:val="28"/>
          <w:lang w:val="uk-UA"/>
        </w:rPr>
        <w:t xml:space="preserve">освіта – </w:t>
      </w:r>
      <w:r w:rsidR="00674BF7">
        <w:rPr>
          <w:rFonts w:ascii="Times New Roman" w:hAnsi="Times New Roman"/>
          <w:color w:val="000000"/>
          <w:sz w:val="28"/>
          <w:szCs w:val="28"/>
          <w:lang w:val="uk-UA"/>
        </w:rPr>
        <w:t>29</w:t>
      </w:r>
      <w:r w:rsidR="00DF25A4">
        <w:rPr>
          <w:rFonts w:ascii="Times New Roman" w:hAnsi="Times New Roman"/>
          <w:color w:val="000000"/>
          <w:sz w:val="28"/>
          <w:szCs w:val="28"/>
          <w:lang w:val="uk-UA"/>
        </w:rPr>
        <w:t> </w:t>
      </w:r>
      <w:r w:rsidR="00674BF7">
        <w:rPr>
          <w:rFonts w:ascii="Times New Roman" w:hAnsi="Times New Roman"/>
          <w:color w:val="000000"/>
          <w:sz w:val="28"/>
          <w:szCs w:val="28"/>
          <w:lang w:val="uk-UA"/>
        </w:rPr>
        <w:t>985</w:t>
      </w:r>
      <w:r w:rsidR="00DF25A4">
        <w:rPr>
          <w:rFonts w:ascii="Times New Roman" w:hAnsi="Times New Roman"/>
          <w:color w:val="000000"/>
          <w:sz w:val="28"/>
          <w:szCs w:val="28"/>
          <w:lang w:val="uk-UA"/>
        </w:rPr>
        <w:t xml:space="preserve"> </w:t>
      </w:r>
      <w:r w:rsidR="00674BF7">
        <w:rPr>
          <w:rFonts w:ascii="Times New Roman" w:hAnsi="Times New Roman"/>
          <w:color w:val="000000"/>
          <w:sz w:val="28"/>
          <w:szCs w:val="28"/>
          <w:lang w:val="uk-UA"/>
        </w:rPr>
        <w:t>426</w:t>
      </w:r>
      <w:r w:rsidR="00F705C8">
        <w:rPr>
          <w:rFonts w:ascii="Times New Roman" w:hAnsi="Times New Roman"/>
          <w:color w:val="000000"/>
          <w:sz w:val="28"/>
          <w:szCs w:val="28"/>
          <w:lang w:val="uk-UA"/>
        </w:rPr>
        <w:t xml:space="preserve"> гривень </w:t>
      </w:r>
      <w:r w:rsidR="00674BF7">
        <w:rPr>
          <w:rFonts w:ascii="Times New Roman" w:hAnsi="Times New Roman"/>
          <w:color w:val="000000"/>
          <w:sz w:val="28"/>
          <w:szCs w:val="28"/>
          <w:lang w:val="uk-UA"/>
        </w:rPr>
        <w:t>80</w:t>
      </w:r>
      <w:r w:rsidR="00F31181" w:rsidRPr="00B96E01">
        <w:rPr>
          <w:rFonts w:ascii="Times New Roman" w:hAnsi="Times New Roman"/>
          <w:color w:val="000000"/>
          <w:sz w:val="28"/>
          <w:szCs w:val="28"/>
          <w:lang w:val="uk-UA"/>
        </w:rPr>
        <w:t xml:space="preserve"> </w:t>
      </w:r>
      <w:r w:rsidR="00674BF7">
        <w:rPr>
          <w:rFonts w:ascii="Times New Roman" w:hAnsi="Times New Roman"/>
          <w:color w:val="000000"/>
          <w:sz w:val="28"/>
          <w:szCs w:val="28"/>
          <w:lang w:val="uk-UA"/>
        </w:rPr>
        <w:t>копійок або 93,8</w:t>
      </w:r>
      <w:r w:rsidR="00CE059F" w:rsidRPr="00B96E01">
        <w:rPr>
          <w:rFonts w:ascii="Times New Roman" w:hAnsi="Times New Roman"/>
          <w:color w:val="000000"/>
          <w:sz w:val="28"/>
          <w:szCs w:val="28"/>
          <w:lang w:val="uk-UA"/>
        </w:rPr>
        <w:t>%;</w:t>
      </w:r>
    </w:p>
    <w:p w:rsidR="00584F57" w:rsidRDefault="00584F57" w:rsidP="003913A6">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соціальний захист та соціальне забезпечення – </w:t>
      </w:r>
      <w:r w:rsidR="00DF25A4">
        <w:rPr>
          <w:rFonts w:ascii="Times New Roman" w:hAnsi="Times New Roman"/>
          <w:color w:val="000000"/>
          <w:sz w:val="28"/>
          <w:szCs w:val="28"/>
          <w:lang w:val="uk-UA"/>
        </w:rPr>
        <w:t>795 780</w:t>
      </w:r>
      <w:r w:rsidR="00F705C8">
        <w:rPr>
          <w:rFonts w:ascii="Times New Roman" w:hAnsi="Times New Roman"/>
          <w:color w:val="000000"/>
          <w:sz w:val="28"/>
          <w:szCs w:val="28"/>
          <w:lang w:val="uk-UA"/>
        </w:rPr>
        <w:t xml:space="preserve"> гривень </w:t>
      </w:r>
      <w:r w:rsidR="00DF25A4">
        <w:rPr>
          <w:rFonts w:ascii="Times New Roman" w:hAnsi="Times New Roman"/>
          <w:color w:val="000000"/>
          <w:sz w:val="28"/>
          <w:szCs w:val="28"/>
          <w:lang w:val="uk-UA"/>
        </w:rPr>
        <w:t xml:space="preserve">           00</w:t>
      </w:r>
      <w:r w:rsidR="00DC1144">
        <w:rPr>
          <w:rFonts w:ascii="Times New Roman" w:hAnsi="Times New Roman"/>
          <w:color w:val="000000"/>
          <w:sz w:val="28"/>
          <w:szCs w:val="28"/>
          <w:lang w:val="uk-UA"/>
        </w:rPr>
        <w:t xml:space="preserve"> </w:t>
      </w:r>
      <w:r w:rsidR="00DF25A4">
        <w:rPr>
          <w:rFonts w:ascii="Times New Roman" w:hAnsi="Times New Roman"/>
          <w:color w:val="000000"/>
          <w:sz w:val="28"/>
          <w:szCs w:val="28"/>
          <w:lang w:val="uk-UA"/>
        </w:rPr>
        <w:t>копійок</w:t>
      </w:r>
      <w:r w:rsidR="00B96E01">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або</w:t>
      </w:r>
      <w:r w:rsidR="00DF25A4">
        <w:rPr>
          <w:rFonts w:ascii="Times New Roman" w:hAnsi="Times New Roman"/>
          <w:color w:val="000000"/>
          <w:sz w:val="28"/>
          <w:szCs w:val="28"/>
          <w:lang w:val="uk-UA"/>
        </w:rPr>
        <w:t xml:space="preserve"> 65,4</w:t>
      </w:r>
      <w:r>
        <w:rPr>
          <w:rFonts w:ascii="Times New Roman" w:hAnsi="Times New Roman"/>
          <w:color w:val="000000"/>
          <w:sz w:val="28"/>
          <w:szCs w:val="28"/>
          <w:lang w:val="uk-UA"/>
        </w:rPr>
        <w:t>%;</w:t>
      </w:r>
    </w:p>
    <w:p w:rsidR="00584F57" w:rsidRDefault="00584F57" w:rsidP="003913A6">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DF25A4">
        <w:rPr>
          <w:rFonts w:ascii="Times New Roman" w:hAnsi="Times New Roman"/>
          <w:color w:val="000000"/>
          <w:sz w:val="28"/>
          <w:szCs w:val="28"/>
          <w:lang w:val="uk-UA"/>
        </w:rPr>
        <w:t>799 124</w:t>
      </w:r>
      <w:r w:rsidR="00F705C8">
        <w:rPr>
          <w:rFonts w:ascii="Times New Roman" w:hAnsi="Times New Roman"/>
          <w:color w:val="000000"/>
          <w:sz w:val="28"/>
          <w:szCs w:val="28"/>
          <w:lang w:val="uk-UA"/>
        </w:rPr>
        <w:t xml:space="preserve"> гривень </w:t>
      </w:r>
      <w:r w:rsidR="00DF25A4">
        <w:rPr>
          <w:rFonts w:ascii="Times New Roman" w:hAnsi="Times New Roman"/>
          <w:color w:val="000000"/>
          <w:sz w:val="28"/>
          <w:szCs w:val="28"/>
          <w:lang w:val="uk-UA"/>
        </w:rPr>
        <w:t>94 копійки</w:t>
      </w:r>
      <w:r w:rsidR="00106BF9">
        <w:rPr>
          <w:rFonts w:ascii="Times New Roman" w:hAnsi="Times New Roman"/>
          <w:color w:val="000000"/>
          <w:sz w:val="28"/>
          <w:szCs w:val="28"/>
          <w:lang w:val="uk-UA"/>
        </w:rPr>
        <w:t xml:space="preserve"> або </w:t>
      </w:r>
      <w:r w:rsidR="00DF25A4">
        <w:rPr>
          <w:rFonts w:ascii="Times New Roman" w:hAnsi="Times New Roman"/>
          <w:color w:val="000000"/>
          <w:sz w:val="28"/>
          <w:szCs w:val="28"/>
          <w:lang w:val="uk-UA"/>
        </w:rPr>
        <w:t>83,8</w:t>
      </w:r>
      <w:r>
        <w:rPr>
          <w:rFonts w:ascii="Times New Roman" w:hAnsi="Times New Roman"/>
          <w:color w:val="000000"/>
          <w:sz w:val="28"/>
          <w:szCs w:val="28"/>
          <w:lang w:val="uk-UA"/>
        </w:rPr>
        <w:t>%;</w:t>
      </w:r>
    </w:p>
    <w:p w:rsidR="00B96E01" w:rsidRDefault="00B96E01" w:rsidP="003913A6">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житлово-комунальне господарство – </w:t>
      </w:r>
      <w:r w:rsidR="00DF25A4">
        <w:rPr>
          <w:rFonts w:ascii="Times New Roman" w:hAnsi="Times New Roman"/>
          <w:color w:val="000000"/>
          <w:sz w:val="28"/>
          <w:szCs w:val="28"/>
          <w:lang w:val="uk-UA"/>
        </w:rPr>
        <w:t>164 702 гривні</w:t>
      </w:r>
      <w:r w:rsidR="00F705C8">
        <w:rPr>
          <w:rFonts w:ascii="Times New Roman" w:hAnsi="Times New Roman"/>
          <w:color w:val="000000"/>
          <w:sz w:val="28"/>
          <w:szCs w:val="28"/>
          <w:lang w:val="uk-UA"/>
        </w:rPr>
        <w:t xml:space="preserve"> </w:t>
      </w:r>
      <w:r w:rsidR="00DF25A4">
        <w:rPr>
          <w:rFonts w:ascii="Times New Roman" w:hAnsi="Times New Roman"/>
          <w:color w:val="000000"/>
          <w:sz w:val="28"/>
          <w:szCs w:val="28"/>
          <w:lang w:val="uk-UA"/>
        </w:rPr>
        <w:t>20</w:t>
      </w:r>
      <w:r w:rsidR="00F705C8">
        <w:rPr>
          <w:rFonts w:ascii="Times New Roman" w:hAnsi="Times New Roman"/>
          <w:color w:val="000000"/>
          <w:sz w:val="28"/>
          <w:szCs w:val="28"/>
          <w:lang w:val="uk-UA"/>
        </w:rPr>
        <w:t xml:space="preserve"> копійок</w:t>
      </w:r>
      <w:r w:rsidR="00DF25A4">
        <w:rPr>
          <w:rFonts w:ascii="Times New Roman" w:hAnsi="Times New Roman"/>
          <w:color w:val="000000"/>
          <w:sz w:val="28"/>
          <w:szCs w:val="28"/>
          <w:lang w:val="uk-UA"/>
        </w:rPr>
        <w:t xml:space="preserve"> або 71,5</w:t>
      </w:r>
      <w:r>
        <w:rPr>
          <w:rFonts w:ascii="Times New Roman" w:hAnsi="Times New Roman"/>
          <w:color w:val="000000"/>
          <w:sz w:val="28"/>
          <w:szCs w:val="28"/>
          <w:lang w:val="uk-UA"/>
        </w:rPr>
        <w:t>% ;</w:t>
      </w:r>
    </w:p>
    <w:p w:rsidR="00397C72" w:rsidRDefault="00397C72" w:rsidP="003913A6">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ек</w:t>
      </w:r>
      <w:r w:rsidR="00CB70BE">
        <w:rPr>
          <w:rFonts w:ascii="Times New Roman" w:hAnsi="Times New Roman"/>
          <w:color w:val="000000"/>
          <w:sz w:val="28"/>
          <w:szCs w:val="28"/>
          <w:lang w:val="uk-UA"/>
        </w:rPr>
        <w:t>ономічна діяльність – 1 87</w:t>
      </w:r>
      <w:r w:rsidR="00A97BD1">
        <w:rPr>
          <w:rFonts w:ascii="Times New Roman" w:hAnsi="Times New Roman"/>
          <w:color w:val="000000"/>
          <w:sz w:val="28"/>
          <w:szCs w:val="28"/>
          <w:lang w:val="uk-UA"/>
        </w:rPr>
        <w:t>4 342 гривні 39 копійок</w:t>
      </w:r>
      <w:r>
        <w:rPr>
          <w:rFonts w:ascii="Times New Roman" w:hAnsi="Times New Roman"/>
          <w:color w:val="000000"/>
          <w:sz w:val="28"/>
          <w:szCs w:val="28"/>
          <w:lang w:val="uk-UA"/>
        </w:rPr>
        <w:t xml:space="preserve"> або 99,5%;</w:t>
      </w:r>
    </w:p>
    <w:p w:rsidR="00584F57" w:rsidRPr="00467B83" w:rsidRDefault="00584F57" w:rsidP="003913A6">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DE45FA">
        <w:rPr>
          <w:rFonts w:ascii="Times New Roman" w:hAnsi="Times New Roman"/>
          <w:color w:val="000000"/>
          <w:sz w:val="28"/>
          <w:szCs w:val="28"/>
          <w:lang w:val="uk-UA"/>
        </w:rPr>
        <w:t xml:space="preserve"> </w:t>
      </w:r>
      <w:r w:rsidR="00CB70BE">
        <w:rPr>
          <w:rFonts w:ascii="Times New Roman" w:hAnsi="Times New Roman"/>
          <w:color w:val="000000"/>
          <w:sz w:val="28"/>
          <w:szCs w:val="28"/>
          <w:lang w:val="uk-UA"/>
        </w:rPr>
        <w:t>3 132 944</w:t>
      </w:r>
      <w:r w:rsidR="00DE45FA">
        <w:rPr>
          <w:rFonts w:ascii="Times New Roman" w:hAnsi="Times New Roman"/>
          <w:color w:val="000000"/>
          <w:sz w:val="28"/>
          <w:szCs w:val="28"/>
          <w:lang w:val="uk-UA"/>
        </w:rPr>
        <w:t xml:space="preserve"> </w:t>
      </w:r>
      <w:r w:rsidR="00A97BD1">
        <w:rPr>
          <w:rFonts w:ascii="Times New Roman" w:hAnsi="Times New Roman"/>
          <w:color w:val="000000"/>
          <w:sz w:val="28"/>
          <w:szCs w:val="28"/>
          <w:lang w:val="uk-UA"/>
        </w:rPr>
        <w:t>гривні</w:t>
      </w:r>
      <w:r w:rsidR="00CB70BE">
        <w:rPr>
          <w:rFonts w:ascii="Times New Roman" w:hAnsi="Times New Roman"/>
          <w:color w:val="000000"/>
          <w:sz w:val="28"/>
          <w:szCs w:val="28"/>
          <w:lang w:val="uk-UA"/>
        </w:rPr>
        <w:t xml:space="preserve"> 15 коп. або 83,2</w:t>
      </w:r>
      <w:r>
        <w:rPr>
          <w:rFonts w:ascii="Times New Roman" w:hAnsi="Times New Roman"/>
          <w:color w:val="000000"/>
          <w:sz w:val="28"/>
          <w:szCs w:val="28"/>
          <w:lang w:val="uk-UA"/>
        </w:rPr>
        <w:t>%;</w:t>
      </w:r>
    </w:p>
    <w:p w:rsidR="000E1565" w:rsidRPr="003F5277" w:rsidRDefault="003F5277" w:rsidP="003913A6">
      <w:pPr>
        <w:jc w:val="both"/>
        <w:rPr>
          <w:color w:val="000000"/>
          <w:sz w:val="28"/>
          <w:szCs w:val="28"/>
          <w:lang w:val="uk-UA"/>
        </w:rPr>
      </w:pPr>
      <w:r>
        <w:rPr>
          <w:rFonts w:eastAsia="Calibri"/>
          <w:color w:val="000000"/>
          <w:sz w:val="28"/>
          <w:szCs w:val="28"/>
          <w:lang w:val="uk-UA" w:eastAsia="en-US"/>
        </w:rPr>
        <w:t xml:space="preserve">      </w:t>
      </w:r>
      <w:r w:rsidR="00E44974" w:rsidRPr="003F5277">
        <w:rPr>
          <w:color w:val="000000"/>
          <w:sz w:val="28"/>
          <w:szCs w:val="28"/>
          <w:lang w:val="uk-UA"/>
        </w:rPr>
        <w:t>Видатки на утримання галузей соціально-культурної сфери</w:t>
      </w:r>
      <w:r w:rsidR="000E1565" w:rsidRPr="003F5277">
        <w:rPr>
          <w:color w:val="000000"/>
          <w:sz w:val="28"/>
          <w:szCs w:val="28"/>
          <w:lang w:val="uk-UA"/>
        </w:rPr>
        <w:t xml:space="preserve"> по загальному фонду</w:t>
      </w:r>
      <w:r w:rsidR="00FA42D4" w:rsidRPr="003F5277">
        <w:rPr>
          <w:color w:val="000000"/>
          <w:sz w:val="28"/>
          <w:szCs w:val="28"/>
          <w:lang w:val="uk-UA"/>
        </w:rPr>
        <w:t xml:space="preserve"> склали </w:t>
      </w:r>
      <w:r w:rsidR="00CB70BE">
        <w:rPr>
          <w:color w:val="000000"/>
          <w:sz w:val="28"/>
          <w:szCs w:val="28"/>
          <w:lang w:val="uk-UA"/>
        </w:rPr>
        <w:t>31 580 331 гривня</w:t>
      </w:r>
      <w:r w:rsidR="00A97BD1">
        <w:rPr>
          <w:color w:val="000000"/>
          <w:sz w:val="28"/>
          <w:szCs w:val="28"/>
          <w:lang w:val="uk-UA"/>
        </w:rPr>
        <w:t xml:space="preserve"> </w:t>
      </w:r>
      <w:r w:rsidR="00CB70BE">
        <w:rPr>
          <w:color w:val="000000"/>
          <w:sz w:val="28"/>
          <w:szCs w:val="28"/>
          <w:lang w:val="uk-UA"/>
        </w:rPr>
        <w:t>74</w:t>
      </w:r>
      <w:r w:rsidR="00D27094">
        <w:rPr>
          <w:color w:val="000000"/>
          <w:sz w:val="28"/>
          <w:szCs w:val="28"/>
          <w:lang w:val="uk-UA"/>
        </w:rPr>
        <w:t xml:space="preserve"> </w:t>
      </w:r>
      <w:r w:rsidR="00CB70BE">
        <w:rPr>
          <w:color w:val="000000"/>
          <w:sz w:val="28"/>
          <w:szCs w:val="28"/>
          <w:lang w:val="uk-UA"/>
        </w:rPr>
        <w:t>копійки</w:t>
      </w:r>
      <w:r w:rsidR="00A97BD1">
        <w:rPr>
          <w:color w:val="000000"/>
          <w:sz w:val="28"/>
          <w:szCs w:val="28"/>
          <w:lang w:val="uk-UA"/>
        </w:rPr>
        <w:t xml:space="preserve"> </w:t>
      </w:r>
      <w:r w:rsidR="00136978" w:rsidRPr="003F5277">
        <w:rPr>
          <w:color w:val="000000"/>
          <w:sz w:val="28"/>
          <w:szCs w:val="28"/>
          <w:lang w:val="uk-UA"/>
        </w:rPr>
        <w:t xml:space="preserve"> або </w:t>
      </w:r>
      <w:r w:rsidR="00F87BA7">
        <w:rPr>
          <w:color w:val="000000"/>
          <w:sz w:val="28"/>
          <w:szCs w:val="28"/>
          <w:lang w:val="uk-UA"/>
        </w:rPr>
        <w:t>68,3</w:t>
      </w:r>
      <w:r w:rsidR="00D777E3">
        <w:rPr>
          <w:color w:val="000000"/>
          <w:sz w:val="28"/>
          <w:szCs w:val="28"/>
          <w:lang w:val="uk-UA"/>
        </w:rPr>
        <w:t xml:space="preserve"> </w:t>
      </w:r>
      <w:r w:rsidR="00E44974" w:rsidRPr="003F5277">
        <w:rPr>
          <w:color w:val="000000"/>
          <w:sz w:val="28"/>
          <w:szCs w:val="28"/>
          <w:lang w:val="uk-UA"/>
        </w:rPr>
        <w:t>% від загального обсягу видатків</w:t>
      </w:r>
      <w:r w:rsidR="0067229F" w:rsidRPr="003F5277">
        <w:rPr>
          <w:color w:val="000000"/>
          <w:sz w:val="28"/>
          <w:szCs w:val="28"/>
          <w:lang w:val="uk-UA"/>
        </w:rPr>
        <w:t xml:space="preserve"> за </w:t>
      </w:r>
      <w:r w:rsidR="00F87BA7">
        <w:rPr>
          <w:color w:val="000000"/>
          <w:sz w:val="28"/>
          <w:szCs w:val="28"/>
          <w:lang w:val="uk-UA"/>
        </w:rPr>
        <w:t xml:space="preserve"> </w:t>
      </w:r>
      <w:r w:rsidR="0081522E">
        <w:rPr>
          <w:color w:val="000000"/>
          <w:sz w:val="28"/>
          <w:szCs w:val="28"/>
          <w:lang w:val="uk-UA"/>
        </w:rPr>
        <w:t>2024</w:t>
      </w:r>
      <w:r w:rsidR="00F87BA7">
        <w:rPr>
          <w:color w:val="000000"/>
          <w:sz w:val="28"/>
          <w:szCs w:val="28"/>
          <w:lang w:val="uk-UA"/>
        </w:rPr>
        <w:t xml:space="preserve"> рік</w:t>
      </w:r>
      <w:r w:rsidR="007A5B64" w:rsidRPr="003F5277">
        <w:rPr>
          <w:color w:val="000000"/>
          <w:sz w:val="28"/>
          <w:szCs w:val="28"/>
          <w:lang w:val="uk-UA"/>
        </w:rPr>
        <w:t>.</w:t>
      </w:r>
    </w:p>
    <w:p w:rsidR="000E1565" w:rsidRPr="0081522E" w:rsidRDefault="000E1565" w:rsidP="003913A6">
      <w:pPr>
        <w:jc w:val="both"/>
        <w:rPr>
          <w:color w:val="000000"/>
          <w:sz w:val="28"/>
          <w:szCs w:val="28"/>
          <w:lang w:val="uk-UA"/>
        </w:rPr>
      </w:pPr>
      <w:r w:rsidRPr="0081522E">
        <w:rPr>
          <w:color w:val="000000"/>
          <w:sz w:val="28"/>
          <w:szCs w:val="28"/>
          <w:lang w:val="uk-UA"/>
        </w:rPr>
        <w:t xml:space="preserve">  </w:t>
      </w:r>
      <w:r w:rsidR="0081522E">
        <w:rPr>
          <w:color w:val="000000"/>
          <w:sz w:val="28"/>
          <w:szCs w:val="28"/>
          <w:lang w:val="uk-UA"/>
        </w:rPr>
        <w:t xml:space="preserve">  </w:t>
      </w:r>
      <w:r w:rsidRPr="0081522E">
        <w:rPr>
          <w:color w:val="000000"/>
          <w:sz w:val="28"/>
          <w:szCs w:val="28"/>
          <w:lang w:val="uk-UA"/>
        </w:rPr>
        <w:t xml:space="preserve">Соціально захищені видатки </w:t>
      </w:r>
      <w:r w:rsidR="00F87BA7">
        <w:rPr>
          <w:color w:val="000000"/>
          <w:sz w:val="28"/>
          <w:szCs w:val="28"/>
          <w:lang w:val="uk-UA"/>
        </w:rPr>
        <w:t>за 2024 рік</w:t>
      </w:r>
      <w:r w:rsidR="00AE2FC0">
        <w:rPr>
          <w:color w:val="000000"/>
          <w:sz w:val="28"/>
          <w:szCs w:val="28"/>
          <w:lang w:val="uk-UA"/>
        </w:rPr>
        <w:t xml:space="preserve"> </w:t>
      </w:r>
      <w:r w:rsidR="0081522E">
        <w:rPr>
          <w:color w:val="000000"/>
          <w:sz w:val="28"/>
          <w:szCs w:val="28"/>
          <w:lang w:val="uk-UA"/>
        </w:rPr>
        <w:t xml:space="preserve"> виконано </w:t>
      </w:r>
      <w:r w:rsidRPr="0081522E">
        <w:rPr>
          <w:color w:val="000000"/>
          <w:sz w:val="28"/>
          <w:szCs w:val="28"/>
          <w:lang w:val="uk-UA"/>
        </w:rPr>
        <w:t xml:space="preserve"> у сумі </w:t>
      </w:r>
      <w:r w:rsidR="003913A6">
        <w:rPr>
          <w:color w:val="000000"/>
          <w:sz w:val="28"/>
          <w:szCs w:val="28"/>
          <w:lang w:val="uk-UA"/>
        </w:rPr>
        <w:t>38 821 326</w:t>
      </w:r>
      <w:r w:rsidR="00A97BD1">
        <w:rPr>
          <w:color w:val="000000"/>
          <w:sz w:val="28"/>
          <w:szCs w:val="28"/>
          <w:lang w:val="uk-UA"/>
        </w:rPr>
        <w:t xml:space="preserve"> </w:t>
      </w:r>
      <w:r w:rsidR="003913A6">
        <w:rPr>
          <w:color w:val="000000"/>
          <w:sz w:val="28"/>
          <w:szCs w:val="28"/>
          <w:lang w:val="uk-UA"/>
        </w:rPr>
        <w:t xml:space="preserve">       </w:t>
      </w:r>
      <w:r w:rsidR="00A97BD1">
        <w:rPr>
          <w:color w:val="000000"/>
          <w:sz w:val="28"/>
          <w:szCs w:val="28"/>
          <w:lang w:val="uk-UA"/>
        </w:rPr>
        <w:t xml:space="preserve">гривень </w:t>
      </w:r>
      <w:r w:rsidR="003913A6">
        <w:rPr>
          <w:color w:val="000000"/>
          <w:sz w:val="28"/>
          <w:szCs w:val="28"/>
          <w:lang w:val="uk-UA"/>
        </w:rPr>
        <w:t>67</w:t>
      </w:r>
      <w:r w:rsidR="009F719B">
        <w:rPr>
          <w:color w:val="000000"/>
          <w:sz w:val="28"/>
          <w:szCs w:val="28"/>
          <w:lang w:val="uk-UA"/>
        </w:rPr>
        <w:t xml:space="preserve"> </w:t>
      </w:r>
      <w:r w:rsidR="00A97BD1">
        <w:rPr>
          <w:color w:val="000000"/>
          <w:sz w:val="28"/>
          <w:szCs w:val="28"/>
          <w:lang w:val="uk-UA"/>
        </w:rPr>
        <w:t xml:space="preserve">копійок </w:t>
      </w:r>
      <w:r w:rsidR="00DF15AC" w:rsidRPr="0081522E">
        <w:rPr>
          <w:color w:val="000000"/>
          <w:sz w:val="28"/>
          <w:szCs w:val="28"/>
          <w:lang w:val="uk-UA"/>
        </w:rPr>
        <w:t xml:space="preserve"> або </w:t>
      </w:r>
      <w:r w:rsidR="000F37C5" w:rsidRPr="0081522E">
        <w:rPr>
          <w:color w:val="000000"/>
          <w:sz w:val="28"/>
          <w:szCs w:val="28"/>
          <w:lang w:val="uk-UA"/>
        </w:rPr>
        <w:t xml:space="preserve"> </w:t>
      </w:r>
      <w:r w:rsidR="003913A6">
        <w:rPr>
          <w:color w:val="000000"/>
          <w:sz w:val="28"/>
          <w:szCs w:val="28"/>
          <w:lang w:val="uk-UA"/>
        </w:rPr>
        <w:t>83,9</w:t>
      </w:r>
      <w:r w:rsidR="00026CAB">
        <w:rPr>
          <w:color w:val="000000"/>
          <w:sz w:val="28"/>
          <w:szCs w:val="28"/>
          <w:lang w:val="uk-UA"/>
        </w:rPr>
        <w:t xml:space="preserve"> </w:t>
      </w:r>
      <w:r w:rsidR="00814FA2" w:rsidRPr="0081522E">
        <w:rPr>
          <w:color w:val="000000"/>
          <w:sz w:val="28"/>
          <w:szCs w:val="28"/>
          <w:lang w:val="uk-UA"/>
        </w:rPr>
        <w:t>%</w:t>
      </w:r>
      <w:r w:rsidR="00A110FB" w:rsidRPr="0081522E">
        <w:rPr>
          <w:color w:val="000000"/>
          <w:sz w:val="28"/>
          <w:szCs w:val="28"/>
          <w:lang w:val="uk-UA"/>
        </w:rPr>
        <w:t xml:space="preserve"> від загального обсягу видатків в тому числі:</w:t>
      </w:r>
    </w:p>
    <w:p w:rsidR="00727F01" w:rsidRPr="009F719B" w:rsidRDefault="009F719B" w:rsidP="003913A6">
      <w:pPr>
        <w:jc w:val="both"/>
        <w:rPr>
          <w:color w:val="000000"/>
          <w:sz w:val="28"/>
          <w:szCs w:val="28"/>
          <w:lang w:val="uk-UA"/>
        </w:rPr>
      </w:pPr>
      <w:r w:rsidRPr="009F719B">
        <w:rPr>
          <w:color w:val="000000"/>
          <w:sz w:val="28"/>
          <w:szCs w:val="28"/>
        </w:rPr>
        <w:t xml:space="preserve">  </w:t>
      </w:r>
      <w:r w:rsidR="00A110FB" w:rsidRPr="009F719B">
        <w:rPr>
          <w:color w:val="000000"/>
          <w:sz w:val="28"/>
          <w:szCs w:val="28"/>
          <w:lang w:val="uk-UA"/>
        </w:rPr>
        <w:t>-</w:t>
      </w:r>
      <w:r w:rsidR="00727F01" w:rsidRPr="009F719B">
        <w:rPr>
          <w:color w:val="000000"/>
          <w:sz w:val="28"/>
          <w:szCs w:val="28"/>
          <w:lang w:val="uk-UA"/>
        </w:rPr>
        <w:t xml:space="preserve"> </w:t>
      </w:r>
      <w:r w:rsidR="00A110FB" w:rsidRPr="009F719B">
        <w:rPr>
          <w:color w:val="000000"/>
          <w:sz w:val="28"/>
          <w:szCs w:val="28"/>
          <w:lang w:val="uk-UA"/>
        </w:rPr>
        <w:t xml:space="preserve">заробітна плата працівників бюджетних установ з нарахуваннями – </w:t>
      </w:r>
      <w:r w:rsidR="00E64FCD" w:rsidRPr="009F719B">
        <w:rPr>
          <w:color w:val="000000"/>
          <w:sz w:val="28"/>
          <w:szCs w:val="28"/>
          <w:lang w:val="uk-UA"/>
        </w:rPr>
        <w:t xml:space="preserve"> </w:t>
      </w:r>
      <w:r w:rsidR="003913A6">
        <w:rPr>
          <w:color w:val="000000"/>
          <w:sz w:val="28"/>
          <w:szCs w:val="28"/>
          <w:lang w:val="uk-UA"/>
        </w:rPr>
        <w:t xml:space="preserve">   35 042 785</w:t>
      </w:r>
      <w:r w:rsidR="00A97BD1">
        <w:rPr>
          <w:color w:val="000000"/>
          <w:sz w:val="28"/>
          <w:szCs w:val="28"/>
          <w:lang w:val="uk-UA"/>
        </w:rPr>
        <w:t xml:space="preserve"> гривень </w:t>
      </w:r>
      <w:r w:rsidR="003913A6">
        <w:rPr>
          <w:color w:val="000000"/>
          <w:sz w:val="28"/>
          <w:szCs w:val="28"/>
          <w:lang w:val="uk-UA"/>
        </w:rPr>
        <w:t>28 копійок</w:t>
      </w:r>
      <w:r>
        <w:rPr>
          <w:color w:val="000000"/>
          <w:sz w:val="28"/>
          <w:szCs w:val="28"/>
          <w:lang w:val="uk-UA"/>
        </w:rPr>
        <w:t>;</w:t>
      </w:r>
    </w:p>
    <w:p w:rsidR="00823CB7" w:rsidRPr="009F719B" w:rsidRDefault="009F719B" w:rsidP="003913A6">
      <w:pPr>
        <w:jc w:val="both"/>
        <w:rPr>
          <w:color w:val="000000"/>
          <w:sz w:val="28"/>
          <w:szCs w:val="28"/>
          <w:lang w:val="uk-UA"/>
        </w:rPr>
      </w:pPr>
      <w:r>
        <w:rPr>
          <w:color w:val="000000"/>
          <w:sz w:val="28"/>
          <w:szCs w:val="28"/>
          <w:lang w:val="uk-UA"/>
        </w:rPr>
        <w:t xml:space="preserve">  </w:t>
      </w:r>
      <w:r w:rsidR="00823CB7" w:rsidRPr="009F719B">
        <w:rPr>
          <w:color w:val="000000"/>
          <w:sz w:val="28"/>
          <w:szCs w:val="28"/>
          <w:lang w:val="uk-UA"/>
        </w:rPr>
        <w:t xml:space="preserve">- продукти харчування – </w:t>
      </w:r>
      <w:r w:rsidR="003913A6">
        <w:rPr>
          <w:color w:val="000000"/>
          <w:sz w:val="28"/>
          <w:szCs w:val="28"/>
          <w:lang w:val="uk-UA"/>
        </w:rPr>
        <w:t>421 880</w:t>
      </w:r>
      <w:r w:rsidR="00A97BD1">
        <w:rPr>
          <w:color w:val="000000"/>
          <w:sz w:val="28"/>
          <w:szCs w:val="28"/>
          <w:lang w:val="uk-UA"/>
        </w:rPr>
        <w:t xml:space="preserve"> гривень </w:t>
      </w:r>
      <w:r w:rsidR="003913A6">
        <w:rPr>
          <w:color w:val="000000"/>
          <w:sz w:val="28"/>
          <w:szCs w:val="28"/>
          <w:lang w:val="uk-UA"/>
        </w:rPr>
        <w:t>86 копійок</w:t>
      </w:r>
      <w:r w:rsidR="00A97BD1">
        <w:rPr>
          <w:color w:val="000000"/>
          <w:sz w:val="28"/>
          <w:szCs w:val="28"/>
          <w:lang w:val="uk-UA"/>
        </w:rPr>
        <w:t>;</w:t>
      </w:r>
    </w:p>
    <w:p w:rsidR="002D7438" w:rsidRPr="009F719B" w:rsidRDefault="009F719B" w:rsidP="003913A6">
      <w:pPr>
        <w:jc w:val="both"/>
        <w:rPr>
          <w:color w:val="000000"/>
          <w:sz w:val="28"/>
          <w:szCs w:val="28"/>
          <w:lang w:val="uk-UA"/>
        </w:rPr>
      </w:pPr>
      <w:r>
        <w:rPr>
          <w:color w:val="000000"/>
          <w:sz w:val="28"/>
          <w:szCs w:val="28"/>
          <w:lang w:val="uk-UA"/>
        </w:rPr>
        <w:t xml:space="preserve">  </w:t>
      </w:r>
      <w:r w:rsidR="00A110FB" w:rsidRPr="009F719B">
        <w:rPr>
          <w:color w:val="000000"/>
          <w:sz w:val="28"/>
          <w:szCs w:val="28"/>
          <w:lang w:val="uk-UA"/>
        </w:rPr>
        <w:t xml:space="preserve">- енергоносії – </w:t>
      </w:r>
      <w:r w:rsidR="003913A6">
        <w:rPr>
          <w:color w:val="000000"/>
          <w:sz w:val="28"/>
          <w:szCs w:val="28"/>
          <w:lang w:val="uk-UA"/>
        </w:rPr>
        <w:t>2 559 070 гривень</w:t>
      </w:r>
      <w:r w:rsidR="00A97BD1">
        <w:rPr>
          <w:color w:val="000000"/>
          <w:sz w:val="28"/>
          <w:szCs w:val="28"/>
          <w:lang w:val="uk-UA"/>
        </w:rPr>
        <w:t xml:space="preserve"> </w:t>
      </w:r>
      <w:r w:rsidR="003913A6">
        <w:rPr>
          <w:color w:val="000000"/>
          <w:sz w:val="28"/>
          <w:szCs w:val="28"/>
          <w:lang w:val="uk-UA"/>
        </w:rPr>
        <w:t>53</w:t>
      </w:r>
      <w:r w:rsidR="002E613B" w:rsidRPr="009F719B">
        <w:rPr>
          <w:color w:val="000000"/>
          <w:sz w:val="28"/>
          <w:szCs w:val="28"/>
          <w:lang w:val="uk-UA"/>
        </w:rPr>
        <w:t xml:space="preserve"> </w:t>
      </w:r>
      <w:r w:rsidR="003913A6">
        <w:rPr>
          <w:color w:val="000000"/>
          <w:sz w:val="28"/>
          <w:szCs w:val="28"/>
          <w:lang w:val="uk-UA"/>
        </w:rPr>
        <w:t>копійки</w:t>
      </w:r>
      <w:r w:rsidR="00A110FB" w:rsidRPr="009F719B">
        <w:rPr>
          <w:color w:val="000000"/>
          <w:sz w:val="28"/>
          <w:szCs w:val="28"/>
          <w:lang w:val="uk-UA"/>
        </w:rPr>
        <w:t>;</w:t>
      </w:r>
    </w:p>
    <w:p w:rsidR="00A110FB" w:rsidRPr="009F719B" w:rsidRDefault="009F719B" w:rsidP="003913A6">
      <w:pPr>
        <w:jc w:val="both"/>
        <w:rPr>
          <w:color w:val="000000"/>
          <w:sz w:val="28"/>
          <w:szCs w:val="28"/>
          <w:lang w:val="uk-UA"/>
        </w:rPr>
      </w:pPr>
      <w:r>
        <w:rPr>
          <w:color w:val="000000"/>
          <w:sz w:val="28"/>
          <w:szCs w:val="28"/>
          <w:lang w:val="uk-UA"/>
        </w:rPr>
        <w:t xml:space="preserve">  </w:t>
      </w:r>
      <w:r w:rsidR="00A110FB" w:rsidRPr="009F719B">
        <w:rPr>
          <w:color w:val="000000"/>
          <w:sz w:val="28"/>
          <w:szCs w:val="28"/>
          <w:lang w:val="uk-UA"/>
        </w:rPr>
        <w:t xml:space="preserve">- інші виплати населенню – </w:t>
      </w:r>
      <w:r w:rsidR="003913A6">
        <w:rPr>
          <w:color w:val="000000"/>
          <w:sz w:val="28"/>
          <w:szCs w:val="28"/>
          <w:lang w:val="uk-UA"/>
        </w:rPr>
        <w:t>797 590</w:t>
      </w:r>
      <w:r w:rsidR="00A97BD1">
        <w:rPr>
          <w:color w:val="000000"/>
          <w:sz w:val="28"/>
          <w:szCs w:val="28"/>
          <w:lang w:val="uk-UA"/>
        </w:rPr>
        <w:t xml:space="preserve"> гривень </w:t>
      </w:r>
      <w:r w:rsidR="003913A6">
        <w:rPr>
          <w:color w:val="000000"/>
          <w:sz w:val="28"/>
          <w:szCs w:val="28"/>
          <w:lang w:val="uk-UA"/>
        </w:rPr>
        <w:t>00</w:t>
      </w:r>
      <w:r w:rsidR="002E613B" w:rsidRPr="009F719B">
        <w:rPr>
          <w:color w:val="000000"/>
          <w:sz w:val="28"/>
          <w:szCs w:val="28"/>
          <w:lang w:val="uk-UA"/>
        </w:rPr>
        <w:t xml:space="preserve"> </w:t>
      </w:r>
      <w:r w:rsidR="003913A6">
        <w:rPr>
          <w:color w:val="000000"/>
          <w:sz w:val="28"/>
          <w:szCs w:val="28"/>
          <w:lang w:val="uk-UA"/>
        </w:rPr>
        <w:t>копійок</w:t>
      </w:r>
      <w:r w:rsidR="00A110FB" w:rsidRPr="009F719B">
        <w:rPr>
          <w:color w:val="000000"/>
          <w:sz w:val="28"/>
          <w:szCs w:val="28"/>
          <w:lang w:val="uk-UA"/>
        </w:rPr>
        <w:t>.</w:t>
      </w:r>
    </w:p>
    <w:p w:rsidR="003913A6" w:rsidRDefault="005C5416" w:rsidP="003913A6">
      <w:pPr>
        <w:jc w:val="both"/>
        <w:rPr>
          <w:sz w:val="28"/>
          <w:szCs w:val="28"/>
          <w:lang w:val="uk-UA"/>
        </w:rPr>
      </w:pPr>
      <w:r>
        <w:rPr>
          <w:color w:val="000000"/>
          <w:sz w:val="28"/>
          <w:szCs w:val="28"/>
          <w:lang w:val="uk-UA"/>
        </w:rPr>
        <w:t xml:space="preserve">     </w:t>
      </w:r>
      <w:r w:rsidR="0052176F">
        <w:rPr>
          <w:sz w:val="28"/>
          <w:szCs w:val="28"/>
          <w:lang w:val="uk-UA"/>
        </w:rPr>
        <w:t xml:space="preserve"> </w:t>
      </w:r>
    </w:p>
    <w:p w:rsidR="008B5BA3" w:rsidRDefault="003913A6" w:rsidP="003913A6">
      <w:pPr>
        <w:jc w:val="both"/>
        <w:rPr>
          <w:sz w:val="28"/>
          <w:szCs w:val="28"/>
          <w:lang w:val="uk-UA"/>
        </w:rPr>
      </w:pPr>
      <w:r>
        <w:rPr>
          <w:sz w:val="28"/>
          <w:szCs w:val="28"/>
          <w:lang w:val="uk-UA"/>
        </w:rPr>
        <w:t xml:space="preserve">      </w:t>
      </w:r>
      <w:r w:rsidR="008B5BA3">
        <w:rPr>
          <w:sz w:val="28"/>
          <w:szCs w:val="28"/>
          <w:lang w:val="uk-UA"/>
        </w:rPr>
        <w:t>Бюджет територіальної громади по видатках</w:t>
      </w:r>
      <w:r w:rsidR="00CF0A8A">
        <w:rPr>
          <w:sz w:val="28"/>
          <w:szCs w:val="28"/>
          <w:lang w:val="uk-UA"/>
        </w:rPr>
        <w:t xml:space="preserve"> </w:t>
      </w:r>
      <w:r w:rsidR="000F37C5">
        <w:rPr>
          <w:sz w:val="28"/>
          <w:szCs w:val="28"/>
          <w:lang w:val="uk-UA"/>
        </w:rPr>
        <w:t>спеціального фонду за</w:t>
      </w:r>
      <w:r w:rsidR="009F719B">
        <w:rPr>
          <w:sz w:val="28"/>
          <w:szCs w:val="28"/>
          <w:lang w:val="uk-UA"/>
        </w:rPr>
        <w:t xml:space="preserve"> </w:t>
      </w:r>
      <w:r w:rsidR="00C52004">
        <w:rPr>
          <w:sz w:val="28"/>
          <w:szCs w:val="28"/>
          <w:lang w:val="uk-UA"/>
        </w:rPr>
        <w:t>2024</w:t>
      </w:r>
      <w:r>
        <w:rPr>
          <w:sz w:val="28"/>
          <w:szCs w:val="28"/>
          <w:lang w:val="uk-UA"/>
        </w:rPr>
        <w:t xml:space="preserve"> рік</w:t>
      </w:r>
      <w:r w:rsidR="008B5BA3">
        <w:rPr>
          <w:sz w:val="28"/>
          <w:szCs w:val="28"/>
          <w:lang w:val="uk-UA"/>
        </w:rPr>
        <w:t xml:space="preserve"> виконано в сумі </w:t>
      </w:r>
      <w:r>
        <w:rPr>
          <w:sz w:val="28"/>
          <w:szCs w:val="28"/>
          <w:lang w:val="uk-UA"/>
        </w:rPr>
        <w:t>2 277 110 гривень</w:t>
      </w:r>
      <w:r w:rsidR="00A97BD1">
        <w:rPr>
          <w:sz w:val="28"/>
          <w:szCs w:val="28"/>
          <w:lang w:val="uk-UA"/>
        </w:rPr>
        <w:t xml:space="preserve"> </w:t>
      </w:r>
      <w:r>
        <w:rPr>
          <w:sz w:val="28"/>
          <w:szCs w:val="28"/>
          <w:lang w:val="uk-UA"/>
        </w:rPr>
        <w:t>15</w:t>
      </w:r>
      <w:r w:rsidR="00397C72">
        <w:rPr>
          <w:sz w:val="28"/>
          <w:szCs w:val="28"/>
          <w:lang w:val="uk-UA"/>
        </w:rPr>
        <w:t xml:space="preserve"> </w:t>
      </w:r>
      <w:r w:rsidR="00E83A51">
        <w:rPr>
          <w:sz w:val="28"/>
          <w:szCs w:val="28"/>
          <w:lang w:val="uk-UA"/>
        </w:rPr>
        <w:t xml:space="preserve"> </w:t>
      </w:r>
      <w:r w:rsidR="00A97BD1">
        <w:rPr>
          <w:sz w:val="28"/>
          <w:szCs w:val="28"/>
          <w:lang w:val="uk-UA"/>
        </w:rPr>
        <w:t>копійок</w:t>
      </w:r>
      <w:r w:rsidR="008B5BA3">
        <w:rPr>
          <w:sz w:val="28"/>
          <w:szCs w:val="28"/>
          <w:lang w:val="uk-UA"/>
        </w:rPr>
        <w:t xml:space="preserve">, що становить </w:t>
      </w:r>
      <w:r>
        <w:rPr>
          <w:sz w:val="28"/>
          <w:szCs w:val="28"/>
          <w:lang w:val="uk-UA"/>
        </w:rPr>
        <w:t>85,9</w:t>
      </w:r>
      <w:r w:rsidR="00C52004">
        <w:rPr>
          <w:sz w:val="28"/>
          <w:szCs w:val="28"/>
          <w:lang w:val="uk-UA"/>
        </w:rPr>
        <w:t xml:space="preserve"> </w:t>
      </w:r>
      <w:r w:rsidR="008B5BA3">
        <w:rPr>
          <w:sz w:val="28"/>
          <w:szCs w:val="28"/>
          <w:lang w:val="uk-UA"/>
        </w:rPr>
        <w:t xml:space="preserve">% до уточненого </w:t>
      </w:r>
      <w:r w:rsidR="00AC6F45">
        <w:rPr>
          <w:sz w:val="28"/>
          <w:szCs w:val="28"/>
          <w:lang w:val="uk-UA"/>
        </w:rPr>
        <w:t>річного плану</w:t>
      </w:r>
      <w:r w:rsidR="001D2B84">
        <w:rPr>
          <w:sz w:val="28"/>
          <w:szCs w:val="28"/>
          <w:lang w:val="uk-UA"/>
        </w:rPr>
        <w:t>.</w:t>
      </w:r>
      <w:r w:rsidR="00D8609B">
        <w:rPr>
          <w:sz w:val="28"/>
          <w:szCs w:val="28"/>
          <w:lang w:val="uk-UA"/>
        </w:rPr>
        <w:t xml:space="preserve"> </w:t>
      </w:r>
      <w:r w:rsidR="001D2B84">
        <w:rPr>
          <w:sz w:val="28"/>
          <w:szCs w:val="28"/>
          <w:lang w:val="uk-UA"/>
        </w:rPr>
        <w:t>З</w:t>
      </w:r>
      <w:r w:rsidR="0064789B">
        <w:rPr>
          <w:sz w:val="28"/>
          <w:szCs w:val="28"/>
          <w:lang w:val="uk-UA"/>
        </w:rPr>
        <w:t xml:space="preserve"> них</w:t>
      </w:r>
      <w:r w:rsidR="00AC6F45">
        <w:rPr>
          <w:sz w:val="28"/>
          <w:szCs w:val="28"/>
          <w:lang w:val="uk-UA"/>
        </w:rPr>
        <w:t xml:space="preserve"> видатки </w:t>
      </w:r>
      <w:r w:rsidR="003E24C3">
        <w:rPr>
          <w:sz w:val="28"/>
          <w:szCs w:val="28"/>
          <w:lang w:val="uk-UA"/>
        </w:rPr>
        <w:t xml:space="preserve">бюджету </w:t>
      </w:r>
      <w:r w:rsidR="00AC6F45">
        <w:rPr>
          <w:sz w:val="28"/>
          <w:szCs w:val="28"/>
          <w:lang w:val="uk-UA"/>
        </w:rPr>
        <w:t>розвитку</w:t>
      </w:r>
      <w:r w:rsidR="0064789B">
        <w:rPr>
          <w:sz w:val="28"/>
          <w:szCs w:val="28"/>
          <w:lang w:val="uk-UA"/>
        </w:rPr>
        <w:t xml:space="preserve"> склали </w:t>
      </w:r>
      <w:r w:rsidR="008100FD">
        <w:rPr>
          <w:sz w:val="28"/>
          <w:szCs w:val="28"/>
          <w:lang w:val="uk-UA"/>
        </w:rPr>
        <w:t xml:space="preserve">            </w:t>
      </w:r>
      <w:r>
        <w:rPr>
          <w:sz w:val="28"/>
          <w:szCs w:val="28"/>
          <w:lang w:val="uk-UA"/>
        </w:rPr>
        <w:t>1 282 557</w:t>
      </w:r>
      <w:r w:rsidR="008100FD">
        <w:rPr>
          <w:sz w:val="28"/>
          <w:szCs w:val="28"/>
          <w:lang w:val="uk-UA"/>
        </w:rPr>
        <w:t xml:space="preserve"> </w:t>
      </w:r>
      <w:r w:rsidR="00FC409C">
        <w:rPr>
          <w:sz w:val="28"/>
          <w:szCs w:val="28"/>
          <w:lang w:val="uk-UA"/>
        </w:rPr>
        <w:t xml:space="preserve"> </w:t>
      </w:r>
      <w:r w:rsidR="00A97BD1">
        <w:rPr>
          <w:sz w:val="28"/>
          <w:szCs w:val="28"/>
          <w:lang w:val="uk-UA"/>
        </w:rPr>
        <w:t>гривень</w:t>
      </w:r>
      <w:r>
        <w:rPr>
          <w:sz w:val="28"/>
          <w:szCs w:val="28"/>
          <w:lang w:val="uk-UA"/>
        </w:rPr>
        <w:t xml:space="preserve"> 01 коп.</w:t>
      </w:r>
      <w:r w:rsidR="00D27094">
        <w:rPr>
          <w:sz w:val="28"/>
          <w:szCs w:val="28"/>
          <w:lang w:val="uk-UA"/>
        </w:rPr>
        <w:t xml:space="preserve"> або </w:t>
      </w:r>
      <w:r w:rsidR="00F12360">
        <w:rPr>
          <w:sz w:val="28"/>
          <w:szCs w:val="28"/>
          <w:lang w:val="uk-UA"/>
        </w:rPr>
        <w:t>97,9</w:t>
      </w:r>
      <w:r w:rsidR="003E24C3">
        <w:rPr>
          <w:sz w:val="28"/>
          <w:szCs w:val="28"/>
          <w:lang w:val="uk-UA"/>
        </w:rPr>
        <w:t xml:space="preserve"> </w:t>
      </w:r>
      <w:r w:rsidR="00EB6F9A">
        <w:rPr>
          <w:sz w:val="28"/>
          <w:szCs w:val="28"/>
          <w:lang w:val="uk-UA"/>
        </w:rPr>
        <w:t>%</w:t>
      </w:r>
      <w:r w:rsidR="00A00EA9">
        <w:rPr>
          <w:sz w:val="28"/>
          <w:szCs w:val="28"/>
          <w:lang w:val="uk-UA"/>
        </w:rPr>
        <w:t xml:space="preserve"> д</w:t>
      </w:r>
      <w:r w:rsidR="00AF35BF">
        <w:rPr>
          <w:sz w:val="28"/>
          <w:szCs w:val="28"/>
          <w:lang w:val="uk-UA"/>
        </w:rPr>
        <w:t>о уточненого річного плану в тому числі</w:t>
      </w:r>
      <w:r w:rsidR="00A00EA9">
        <w:rPr>
          <w:sz w:val="28"/>
          <w:szCs w:val="28"/>
          <w:lang w:val="uk-UA"/>
        </w:rPr>
        <w:t>:</w:t>
      </w:r>
    </w:p>
    <w:p w:rsidR="00D8609B" w:rsidRDefault="00D8609B" w:rsidP="003913A6">
      <w:pPr>
        <w:jc w:val="both"/>
        <w:rPr>
          <w:color w:val="000000"/>
          <w:sz w:val="28"/>
          <w:szCs w:val="28"/>
          <w:lang w:val="uk-UA"/>
        </w:rPr>
      </w:pPr>
      <w:r>
        <w:rPr>
          <w:sz w:val="28"/>
          <w:szCs w:val="28"/>
          <w:lang w:val="uk-UA"/>
        </w:rPr>
        <w:t>- придбання обладнання і предметів довгострок</w:t>
      </w:r>
      <w:r w:rsidR="00A97BD1">
        <w:rPr>
          <w:sz w:val="28"/>
          <w:szCs w:val="28"/>
          <w:lang w:val="uk-UA"/>
        </w:rPr>
        <w:t xml:space="preserve">ового користування – </w:t>
      </w:r>
      <w:r w:rsidR="009B16D9">
        <w:rPr>
          <w:sz w:val="28"/>
          <w:szCs w:val="28"/>
          <w:lang w:val="uk-UA"/>
        </w:rPr>
        <w:t>701 514 гривень</w:t>
      </w:r>
      <w:r>
        <w:rPr>
          <w:sz w:val="28"/>
          <w:szCs w:val="28"/>
          <w:lang w:val="uk-UA"/>
        </w:rPr>
        <w:t xml:space="preserve"> (</w:t>
      </w:r>
      <w:r w:rsidR="008F0332">
        <w:rPr>
          <w:sz w:val="28"/>
          <w:szCs w:val="28"/>
          <w:lang w:val="uk-UA"/>
        </w:rPr>
        <w:t xml:space="preserve">придбання мобільного автоматизованого робочого місця адміністратора Центру надання адміністративних послуг – 96 000 гривень 00 </w:t>
      </w:r>
      <w:r w:rsidR="008F0332">
        <w:rPr>
          <w:sz w:val="28"/>
          <w:szCs w:val="28"/>
          <w:lang w:val="uk-UA"/>
        </w:rPr>
        <w:lastRenderedPageBreak/>
        <w:t>копійок,</w:t>
      </w:r>
      <w:r w:rsidR="008F0332">
        <w:rPr>
          <w:color w:val="000000"/>
          <w:sz w:val="28"/>
          <w:szCs w:val="28"/>
          <w:lang w:val="uk-UA"/>
        </w:rPr>
        <w:t xml:space="preserve"> </w:t>
      </w:r>
      <w:r>
        <w:rPr>
          <w:color w:val="000000"/>
          <w:sz w:val="28"/>
          <w:szCs w:val="28"/>
          <w:lang w:val="uk-UA"/>
        </w:rPr>
        <w:t>придбан</w:t>
      </w:r>
      <w:r w:rsidR="009B16D9">
        <w:rPr>
          <w:color w:val="000000"/>
          <w:sz w:val="28"/>
          <w:szCs w:val="28"/>
          <w:lang w:val="uk-UA"/>
        </w:rPr>
        <w:t>ня мультимедійного обладнання для закладів</w:t>
      </w:r>
      <w:r>
        <w:rPr>
          <w:color w:val="000000"/>
          <w:sz w:val="28"/>
          <w:szCs w:val="28"/>
          <w:lang w:val="uk-UA"/>
        </w:rPr>
        <w:t xml:space="preserve"> </w:t>
      </w:r>
      <w:r w:rsidR="009B16D9">
        <w:rPr>
          <w:color w:val="000000"/>
          <w:sz w:val="28"/>
          <w:szCs w:val="28"/>
          <w:lang w:val="uk-UA"/>
        </w:rPr>
        <w:t>середньої освіти – 15 701 гривень 00 коп</w:t>
      </w:r>
      <w:r w:rsidR="007938D7">
        <w:rPr>
          <w:color w:val="000000"/>
          <w:sz w:val="28"/>
          <w:szCs w:val="28"/>
          <w:lang w:val="uk-UA"/>
        </w:rPr>
        <w:t>ійок</w:t>
      </w:r>
      <w:r w:rsidR="009B16D9">
        <w:rPr>
          <w:color w:val="000000"/>
          <w:sz w:val="28"/>
          <w:szCs w:val="28"/>
          <w:lang w:val="uk-UA"/>
        </w:rPr>
        <w:t>,</w:t>
      </w:r>
      <w:r w:rsidR="005D4CC1">
        <w:rPr>
          <w:color w:val="000000"/>
          <w:sz w:val="28"/>
          <w:szCs w:val="28"/>
          <w:lang w:val="uk-UA"/>
        </w:rPr>
        <w:t xml:space="preserve"> </w:t>
      </w:r>
      <w:r w:rsidR="009B16D9">
        <w:rPr>
          <w:color w:val="000000"/>
          <w:sz w:val="28"/>
          <w:szCs w:val="28"/>
          <w:lang w:val="uk-UA"/>
        </w:rPr>
        <w:t xml:space="preserve">засобів навчання та обладнання, комп’ютерного та мультимедійного обладнання для навчальних кабінетів природничої галузі освіти – 501 000 гривень 00 копійок, холодильника для харчоблоку для </w:t>
      </w:r>
      <w:proofErr w:type="spellStart"/>
      <w:r w:rsidR="009B16D9">
        <w:rPr>
          <w:color w:val="000000"/>
          <w:sz w:val="28"/>
          <w:szCs w:val="28"/>
          <w:lang w:val="uk-UA"/>
        </w:rPr>
        <w:t>Вишнівського</w:t>
      </w:r>
      <w:proofErr w:type="spellEnd"/>
      <w:r w:rsidR="009B16D9">
        <w:rPr>
          <w:color w:val="000000"/>
          <w:sz w:val="28"/>
          <w:szCs w:val="28"/>
          <w:lang w:val="uk-UA"/>
        </w:rPr>
        <w:t xml:space="preserve"> ліцею – 19 510 гривень 00 копійок,</w:t>
      </w:r>
      <w:r w:rsidR="008F0332">
        <w:rPr>
          <w:color w:val="000000"/>
          <w:sz w:val="28"/>
          <w:szCs w:val="28"/>
          <w:lang w:val="uk-UA"/>
        </w:rPr>
        <w:t xml:space="preserve"> придбання електричної плити для ЗДО «Сонечко» - 24 306 гривень 00 копійок,</w:t>
      </w:r>
      <w:r w:rsidR="005D4CC1">
        <w:rPr>
          <w:color w:val="000000"/>
          <w:sz w:val="28"/>
          <w:szCs w:val="28"/>
          <w:lang w:val="uk-UA"/>
        </w:rPr>
        <w:t xml:space="preserve"> комп’ютерного </w:t>
      </w:r>
      <w:proofErr w:type="spellStart"/>
      <w:r w:rsidR="005D4CC1">
        <w:rPr>
          <w:color w:val="000000"/>
          <w:sz w:val="28"/>
          <w:szCs w:val="28"/>
          <w:lang w:val="uk-UA"/>
        </w:rPr>
        <w:t>тифлоклмплекса</w:t>
      </w:r>
      <w:proofErr w:type="spellEnd"/>
      <w:r w:rsidR="005D4CC1">
        <w:rPr>
          <w:color w:val="000000"/>
          <w:sz w:val="28"/>
          <w:szCs w:val="28"/>
          <w:lang w:val="uk-UA"/>
        </w:rPr>
        <w:t xml:space="preserve"> для Вишнівської селищної бібліотеки – 30 000 гривень, 00 копійок, </w:t>
      </w:r>
      <w:r w:rsidR="008F0332">
        <w:rPr>
          <w:color w:val="000000"/>
          <w:sz w:val="28"/>
          <w:szCs w:val="28"/>
          <w:lang w:val="uk-UA"/>
        </w:rPr>
        <w:t xml:space="preserve">придбання книг для </w:t>
      </w:r>
      <w:r w:rsidR="005D4CC1">
        <w:rPr>
          <w:color w:val="000000"/>
          <w:sz w:val="28"/>
          <w:szCs w:val="28"/>
          <w:lang w:val="uk-UA"/>
        </w:rPr>
        <w:t xml:space="preserve">поповнення бібліотечного фонду Вишнівської селищної бібліотеки – 14 997 гривень 00 копійок </w:t>
      </w:r>
      <w:r>
        <w:rPr>
          <w:color w:val="000000"/>
          <w:sz w:val="28"/>
          <w:szCs w:val="28"/>
          <w:lang w:val="uk-UA"/>
        </w:rPr>
        <w:t>);</w:t>
      </w:r>
    </w:p>
    <w:p w:rsidR="008F0332" w:rsidRDefault="008F0332" w:rsidP="003913A6">
      <w:pPr>
        <w:jc w:val="both"/>
        <w:rPr>
          <w:sz w:val="28"/>
          <w:szCs w:val="28"/>
          <w:lang w:val="uk-UA"/>
        </w:rPr>
      </w:pPr>
      <w:r>
        <w:rPr>
          <w:color w:val="000000"/>
          <w:sz w:val="28"/>
          <w:szCs w:val="28"/>
          <w:lang w:val="uk-UA"/>
        </w:rPr>
        <w:t>- капітальне</w:t>
      </w:r>
      <w:r w:rsidR="00E3161B">
        <w:rPr>
          <w:color w:val="000000"/>
          <w:sz w:val="28"/>
          <w:szCs w:val="28"/>
          <w:lang w:val="uk-UA"/>
        </w:rPr>
        <w:t xml:space="preserve"> будівництво (придбання) інших об’єктів – 70 000 гривень 00 копійок (</w:t>
      </w:r>
      <w:r w:rsidR="00E3161B">
        <w:rPr>
          <w:sz w:val="28"/>
          <w:szCs w:val="28"/>
          <w:lang w:val="uk-UA"/>
        </w:rPr>
        <w:t>виготовлення ПКД по об’єкту</w:t>
      </w:r>
      <w:r w:rsidR="00E3161B" w:rsidRPr="00E3161B">
        <w:rPr>
          <w:sz w:val="28"/>
          <w:szCs w:val="28"/>
          <w:lang w:val="uk-UA"/>
        </w:rPr>
        <w:t>:</w:t>
      </w:r>
      <w:r w:rsidR="00E3161B">
        <w:rPr>
          <w:sz w:val="28"/>
          <w:szCs w:val="28"/>
          <w:lang w:val="uk-UA"/>
        </w:rPr>
        <w:t xml:space="preserve"> «</w:t>
      </w:r>
      <w:r w:rsidR="00C7223D">
        <w:rPr>
          <w:sz w:val="28"/>
          <w:szCs w:val="28"/>
          <w:lang w:val="uk-UA"/>
        </w:rPr>
        <w:t>Нове б</w:t>
      </w:r>
      <w:r w:rsidR="00E3161B">
        <w:rPr>
          <w:sz w:val="28"/>
          <w:szCs w:val="28"/>
          <w:lang w:val="uk-UA"/>
        </w:rPr>
        <w:t>удівництво місцевої автоматизованої системи централізованого оповіщення (МАСЦО)»</w:t>
      </w:r>
      <w:r w:rsidR="00C7223D">
        <w:rPr>
          <w:sz w:val="28"/>
          <w:szCs w:val="28"/>
          <w:lang w:val="uk-UA"/>
        </w:rPr>
        <w:t xml:space="preserve"> в </w:t>
      </w:r>
      <w:proofErr w:type="spellStart"/>
      <w:r w:rsidR="00C7223D">
        <w:rPr>
          <w:sz w:val="28"/>
          <w:szCs w:val="28"/>
          <w:lang w:val="uk-UA"/>
        </w:rPr>
        <w:t>Вишнівській</w:t>
      </w:r>
      <w:proofErr w:type="spellEnd"/>
      <w:r w:rsidR="00C7223D">
        <w:rPr>
          <w:sz w:val="28"/>
          <w:szCs w:val="28"/>
          <w:lang w:val="uk-UA"/>
        </w:rPr>
        <w:t xml:space="preserve"> селищній територіальній громаді</w:t>
      </w:r>
      <w:r w:rsidR="00E3161B">
        <w:rPr>
          <w:sz w:val="28"/>
          <w:szCs w:val="28"/>
          <w:lang w:val="uk-UA"/>
        </w:rPr>
        <w:t xml:space="preserve"> </w:t>
      </w:r>
      <w:r w:rsidR="00C5323A">
        <w:rPr>
          <w:sz w:val="28"/>
          <w:szCs w:val="28"/>
          <w:lang w:val="uk-UA"/>
        </w:rPr>
        <w:t>(</w:t>
      </w:r>
      <w:r w:rsidR="00E3161B">
        <w:rPr>
          <w:sz w:val="28"/>
          <w:szCs w:val="28"/>
          <w:lang w:val="uk-UA"/>
        </w:rPr>
        <w:t>з проходженням  експертизи);</w:t>
      </w:r>
    </w:p>
    <w:p w:rsidR="00FB2D28" w:rsidRDefault="00FB2D28" w:rsidP="003913A6">
      <w:pPr>
        <w:spacing w:after="120"/>
        <w:jc w:val="both"/>
        <w:rPr>
          <w:sz w:val="28"/>
          <w:szCs w:val="28"/>
          <w:lang w:val="uk-UA"/>
        </w:rPr>
      </w:pPr>
      <w:r>
        <w:rPr>
          <w:sz w:val="28"/>
          <w:szCs w:val="28"/>
          <w:lang w:val="uk-UA"/>
        </w:rPr>
        <w:t xml:space="preserve"> -  </w:t>
      </w:r>
      <w:r w:rsidR="00AC6F45" w:rsidRPr="00FB2D28">
        <w:rPr>
          <w:sz w:val="28"/>
          <w:szCs w:val="28"/>
          <w:lang w:val="uk-UA"/>
        </w:rPr>
        <w:t xml:space="preserve">капітальні трансферти підприємствам (установам, організаціям) – </w:t>
      </w:r>
      <w:r w:rsidR="00FC409C" w:rsidRPr="00FB2D28">
        <w:rPr>
          <w:sz w:val="28"/>
          <w:szCs w:val="28"/>
          <w:lang w:val="uk-UA"/>
        </w:rPr>
        <w:t xml:space="preserve"> </w:t>
      </w:r>
      <w:r w:rsidR="00A97BD1">
        <w:rPr>
          <w:sz w:val="28"/>
          <w:szCs w:val="28"/>
          <w:lang w:val="uk-UA"/>
        </w:rPr>
        <w:t xml:space="preserve">         </w:t>
      </w:r>
      <w:r w:rsidR="00E3161B">
        <w:rPr>
          <w:sz w:val="28"/>
          <w:szCs w:val="28"/>
          <w:lang w:val="uk-UA"/>
        </w:rPr>
        <w:t>184 164</w:t>
      </w:r>
      <w:r w:rsidR="00A97BD1">
        <w:rPr>
          <w:sz w:val="28"/>
          <w:szCs w:val="28"/>
          <w:lang w:val="uk-UA"/>
        </w:rPr>
        <w:t xml:space="preserve"> </w:t>
      </w:r>
      <w:r w:rsidR="00A4316D" w:rsidRPr="00FB2D28">
        <w:rPr>
          <w:sz w:val="28"/>
          <w:szCs w:val="28"/>
          <w:lang w:val="uk-UA"/>
        </w:rPr>
        <w:t xml:space="preserve"> </w:t>
      </w:r>
      <w:r w:rsidR="00A97BD1">
        <w:rPr>
          <w:sz w:val="28"/>
          <w:szCs w:val="28"/>
          <w:lang w:val="uk-UA"/>
        </w:rPr>
        <w:t xml:space="preserve">гривень </w:t>
      </w:r>
      <w:r w:rsidR="003E24C3" w:rsidRPr="00FB2D28">
        <w:rPr>
          <w:sz w:val="28"/>
          <w:szCs w:val="28"/>
          <w:lang w:val="uk-UA"/>
        </w:rPr>
        <w:t>(внески до статутного фонду</w:t>
      </w:r>
      <w:r w:rsidR="00AC6F45" w:rsidRPr="00FB2D28">
        <w:rPr>
          <w:sz w:val="28"/>
          <w:szCs w:val="28"/>
          <w:lang w:val="uk-UA"/>
        </w:rPr>
        <w:t xml:space="preserve"> </w:t>
      </w:r>
      <w:proofErr w:type="spellStart"/>
      <w:r w:rsidR="00AC6F45" w:rsidRPr="00FB2D28">
        <w:rPr>
          <w:sz w:val="28"/>
          <w:szCs w:val="28"/>
          <w:lang w:val="uk-UA"/>
        </w:rPr>
        <w:t>КП</w:t>
      </w:r>
      <w:proofErr w:type="spellEnd"/>
      <w:r w:rsidR="00AC6F45" w:rsidRPr="00FB2D28">
        <w:rPr>
          <w:sz w:val="28"/>
          <w:szCs w:val="28"/>
          <w:lang w:val="uk-UA"/>
        </w:rPr>
        <w:t xml:space="preserve"> «Ви</w:t>
      </w:r>
      <w:r w:rsidR="00FC409C" w:rsidRPr="00FB2D28">
        <w:rPr>
          <w:sz w:val="28"/>
          <w:szCs w:val="28"/>
          <w:lang w:val="uk-UA"/>
        </w:rPr>
        <w:t>шневе» Вишнівської селищної ради</w:t>
      </w:r>
      <w:r w:rsidR="003E24C3" w:rsidRPr="00FB2D28">
        <w:rPr>
          <w:sz w:val="28"/>
          <w:szCs w:val="28"/>
          <w:lang w:val="uk-UA"/>
        </w:rPr>
        <w:t>, а саме</w:t>
      </w:r>
      <w:r w:rsidR="008D5B9E" w:rsidRPr="00FB2D28">
        <w:rPr>
          <w:sz w:val="28"/>
          <w:szCs w:val="28"/>
          <w:lang w:val="uk-UA"/>
        </w:rPr>
        <w:t>:</w:t>
      </w:r>
      <w:r w:rsidR="00C518B5" w:rsidRPr="00FB2D28">
        <w:rPr>
          <w:sz w:val="28"/>
          <w:szCs w:val="28"/>
          <w:lang w:val="uk-UA"/>
        </w:rPr>
        <w:t xml:space="preserve"> </w:t>
      </w:r>
      <w:r w:rsidR="008D5B9E" w:rsidRPr="00FB2D28">
        <w:rPr>
          <w:sz w:val="28"/>
          <w:szCs w:val="28"/>
          <w:lang w:val="uk-UA"/>
        </w:rPr>
        <w:t xml:space="preserve">оплата </w:t>
      </w:r>
      <w:r w:rsidR="00C518B5" w:rsidRPr="00FB2D28">
        <w:rPr>
          <w:sz w:val="28"/>
          <w:szCs w:val="28"/>
          <w:lang w:val="uk-UA"/>
        </w:rPr>
        <w:t xml:space="preserve">за спожиту електроенергію </w:t>
      </w:r>
      <w:r w:rsidR="008D5B9E" w:rsidRPr="00FB2D28">
        <w:rPr>
          <w:sz w:val="28"/>
          <w:szCs w:val="28"/>
          <w:lang w:val="uk-UA"/>
        </w:rPr>
        <w:t xml:space="preserve">– </w:t>
      </w:r>
      <w:r w:rsidR="00E3161B">
        <w:rPr>
          <w:sz w:val="28"/>
          <w:szCs w:val="28"/>
          <w:lang w:val="uk-UA"/>
        </w:rPr>
        <w:t>139 368</w:t>
      </w:r>
      <w:r w:rsidR="00A97BD1">
        <w:rPr>
          <w:sz w:val="28"/>
          <w:szCs w:val="28"/>
          <w:lang w:val="uk-UA"/>
        </w:rPr>
        <w:t xml:space="preserve"> гривень, </w:t>
      </w:r>
      <w:r w:rsidR="00C52004" w:rsidRPr="00FB2D28">
        <w:rPr>
          <w:sz w:val="28"/>
          <w:szCs w:val="28"/>
          <w:lang w:val="uk-UA"/>
        </w:rPr>
        <w:t xml:space="preserve">сплата податків </w:t>
      </w:r>
      <w:r w:rsidR="00E3161B">
        <w:rPr>
          <w:sz w:val="28"/>
          <w:szCs w:val="28"/>
          <w:lang w:val="uk-UA"/>
        </w:rPr>
        <w:t>16 000</w:t>
      </w:r>
      <w:r w:rsidR="008100FD">
        <w:rPr>
          <w:sz w:val="28"/>
          <w:szCs w:val="28"/>
          <w:lang w:val="uk-UA"/>
        </w:rPr>
        <w:t xml:space="preserve"> </w:t>
      </w:r>
      <w:r w:rsidR="00A97BD1">
        <w:rPr>
          <w:sz w:val="28"/>
          <w:szCs w:val="28"/>
          <w:lang w:val="uk-UA"/>
        </w:rPr>
        <w:t>гривень,</w:t>
      </w:r>
      <w:r w:rsidR="00026CAB">
        <w:rPr>
          <w:sz w:val="28"/>
          <w:szCs w:val="28"/>
          <w:lang w:val="uk-UA"/>
        </w:rPr>
        <w:t xml:space="preserve"> </w:t>
      </w:r>
      <w:r w:rsidR="00AF35BF">
        <w:rPr>
          <w:sz w:val="28"/>
          <w:szCs w:val="28"/>
          <w:lang w:val="uk-UA"/>
        </w:rPr>
        <w:t xml:space="preserve">проведення </w:t>
      </w:r>
      <w:r w:rsidR="00026CAB">
        <w:rPr>
          <w:sz w:val="28"/>
          <w:szCs w:val="28"/>
          <w:lang w:val="uk-UA"/>
        </w:rPr>
        <w:t>аналіз</w:t>
      </w:r>
      <w:r w:rsidR="00AF35BF">
        <w:rPr>
          <w:sz w:val="28"/>
          <w:szCs w:val="28"/>
          <w:lang w:val="uk-UA"/>
        </w:rPr>
        <w:t>у</w:t>
      </w:r>
      <w:r w:rsidR="008100FD">
        <w:rPr>
          <w:sz w:val="28"/>
          <w:szCs w:val="28"/>
          <w:lang w:val="uk-UA"/>
        </w:rPr>
        <w:t xml:space="preserve"> води – </w:t>
      </w:r>
      <w:r w:rsidR="00E3161B">
        <w:rPr>
          <w:sz w:val="28"/>
          <w:szCs w:val="28"/>
          <w:lang w:val="uk-UA"/>
        </w:rPr>
        <w:t>3 096</w:t>
      </w:r>
      <w:r w:rsidR="008100FD">
        <w:rPr>
          <w:sz w:val="28"/>
          <w:szCs w:val="28"/>
          <w:lang w:val="uk-UA"/>
        </w:rPr>
        <w:t xml:space="preserve"> </w:t>
      </w:r>
      <w:r w:rsidR="00A97BD1">
        <w:rPr>
          <w:sz w:val="28"/>
          <w:szCs w:val="28"/>
          <w:lang w:val="uk-UA"/>
        </w:rPr>
        <w:t>гривень</w:t>
      </w:r>
      <w:r w:rsidR="00E3161B">
        <w:rPr>
          <w:sz w:val="28"/>
          <w:szCs w:val="28"/>
          <w:lang w:val="uk-UA"/>
        </w:rPr>
        <w:t>, придбання насосу – 25 700 гривень 00 копійок</w:t>
      </w:r>
      <w:r w:rsidR="00A97BD1">
        <w:rPr>
          <w:sz w:val="28"/>
          <w:szCs w:val="28"/>
          <w:lang w:val="uk-UA"/>
        </w:rPr>
        <w:t>;</w:t>
      </w:r>
    </w:p>
    <w:p w:rsidR="00F56747" w:rsidRPr="00A4520A" w:rsidRDefault="00FB2D28" w:rsidP="003913A6">
      <w:pPr>
        <w:spacing w:after="120"/>
        <w:jc w:val="both"/>
        <w:rPr>
          <w:sz w:val="28"/>
          <w:szCs w:val="28"/>
          <w:lang w:val="uk-UA"/>
        </w:rPr>
      </w:pPr>
      <w:r>
        <w:rPr>
          <w:sz w:val="28"/>
          <w:szCs w:val="28"/>
          <w:lang w:val="uk-UA"/>
        </w:rPr>
        <w:t xml:space="preserve">- </w:t>
      </w:r>
      <w:r w:rsidR="0041446F">
        <w:rPr>
          <w:sz w:val="28"/>
          <w:szCs w:val="28"/>
          <w:lang w:val="uk-UA"/>
        </w:rPr>
        <w:t>капітальні трансферти органам державного у</w:t>
      </w:r>
      <w:r w:rsidR="007453B4">
        <w:rPr>
          <w:sz w:val="28"/>
          <w:szCs w:val="28"/>
          <w:lang w:val="uk-UA"/>
        </w:rPr>
        <w:t xml:space="preserve">правління інших рівнів </w:t>
      </w:r>
      <w:r w:rsidR="00E3161B">
        <w:rPr>
          <w:sz w:val="28"/>
          <w:szCs w:val="28"/>
          <w:lang w:val="uk-UA"/>
        </w:rPr>
        <w:t>–       326 879</w:t>
      </w:r>
      <w:r w:rsidR="00A97BD1">
        <w:rPr>
          <w:sz w:val="28"/>
          <w:szCs w:val="28"/>
          <w:lang w:val="uk-UA"/>
        </w:rPr>
        <w:t xml:space="preserve"> гривень</w:t>
      </w:r>
      <w:r w:rsidR="00E3161B">
        <w:rPr>
          <w:sz w:val="28"/>
          <w:szCs w:val="28"/>
          <w:lang w:val="uk-UA"/>
        </w:rPr>
        <w:t xml:space="preserve"> 01 копійка</w:t>
      </w:r>
      <w:r w:rsidR="0041446F">
        <w:rPr>
          <w:sz w:val="28"/>
          <w:szCs w:val="28"/>
          <w:lang w:val="uk-UA"/>
        </w:rPr>
        <w:t>,</w:t>
      </w:r>
      <w:r w:rsidR="00F56747">
        <w:rPr>
          <w:sz w:val="28"/>
          <w:szCs w:val="28"/>
          <w:lang w:val="uk-UA"/>
        </w:rPr>
        <w:t xml:space="preserve"> </w:t>
      </w:r>
      <w:r w:rsidR="00E3161B">
        <w:rPr>
          <w:sz w:val="28"/>
          <w:szCs w:val="28"/>
          <w:lang w:val="uk-UA"/>
        </w:rPr>
        <w:t xml:space="preserve">з них: </w:t>
      </w:r>
      <w:r w:rsidR="007A6736">
        <w:rPr>
          <w:sz w:val="28"/>
          <w:szCs w:val="28"/>
          <w:lang w:val="uk-UA"/>
        </w:rPr>
        <w:t>субвенція  обласному</w:t>
      </w:r>
      <w:r w:rsidR="00F56747">
        <w:rPr>
          <w:sz w:val="28"/>
          <w:szCs w:val="28"/>
          <w:lang w:val="uk-UA"/>
        </w:rPr>
        <w:t xml:space="preserve"> бюджету </w:t>
      </w:r>
      <w:r w:rsidR="00F56747" w:rsidRPr="00F56747">
        <w:rPr>
          <w:sz w:val="28"/>
          <w:szCs w:val="28"/>
          <w:lang w:val="uk-UA"/>
        </w:rPr>
        <w:t>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w:t>
      </w:r>
      <w:r w:rsidR="00E3161B">
        <w:rPr>
          <w:sz w:val="28"/>
          <w:szCs w:val="28"/>
          <w:lang w:val="uk-UA"/>
        </w:rPr>
        <w:t xml:space="preserve"> – 161 880 гривень 00 копійок</w:t>
      </w:r>
      <w:r w:rsidR="00F56747">
        <w:rPr>
          <w:sz w:val="28"/>
          <w:szCs w:val="28"/>
          <w:lang w:val="uk-UA"/>
        </w:rPr>
        <w:t xml:space="preserve">, </w:t>
      </w:r>
      <w:r w:rsidR="007A6736">
        <w:rPr>
          <w:sz w:val="28"/>
          <w:szCs w:val="28"/>
          <w:lang w:val="uk-UA"/>
        </w:rPr>
        <w:t>субвенція</w:t>
      </w:r>
      <w:r w:rsidR="00D27094">
        <w:rPr>
          <w:sz w:val="28"/>
          <w:szCs w:val="28"/>
          <w:lang w:val="uk-UA"/>
        </w:rPr>
        <w:t xml:space="preserve"> до бюджету </w:t>
      </w:r>
      <w:proofErr w:type="spellStart"/>
      <w:r w:rsidR="00D27094">
        <w:rPr>
          <w:sz w:val="28"/>
          <w:szCs w:val="28"/>
          <w:lang w:val="uk-UA"/>
        </w:rPr>
        <w:t>П’ятихатської</w:t>
      </w:r>
      <w:proofErr w:type="spellEnd"/>
      <w:r w:rsidR="00D27094">
        <w:rPr>
          <w:sz w:val="28"/>
          <w:szCs w:val="28"/>
          <w:lang w:val="uk-UA"/>
        </w:rPr>
        <w:t xml:space="preserve"> міської територіальної громади для КНП «</w:t>
      </w:r>
      <w:proofErr w:type="spellStart"/>
      <w:r w:rsidR="00D27094">
        <w:rPr>
          <w:sz w:val="28"/>
          <w:szCs w:val="28"/>
          <w:lang w:val="uk-UA"/>
        </w:rPr>
        <w:t>П’ятихатський</w:t>
      </w:r>
      <w:proofErr w:type="spellEnd"/>
      <w:r w:rsidR="00D27094">
        <w:rPr>
          <w:sz w:val="28"/>
          <w:szCs w:val="28"/>
          <w:lang w:val="uk-UA"/>
        </w:rPr>
        <w:t xml:space="preserve"> центр первинної медико-санітарної допомоги» на придбання обладнання і предметів довгострокового користуванн</w:t>
      </w:r>
      <w:r w:rsidR="00E3161B">
        <w:rPr>
          <w:sz w:val="28"/>
          <w:szCs w:val="28"/>
          <w:lang w:val="uk-UA"/>
        </w:rPr>
        <w:t xml:space="preserve">я (придбання туалету для людей </w:t>
      </w:r>
      <w:r w:rsidR="00D27094">
        <w:rPr>
          <w:sz w:val="28"/>
          <w:szCs w:val="28"/>
          <w:lang w:val="uk-UA"/>
        </w:rPr>
        <w:t xml:space="preserve">з особливими потребами для </w:t>
      </w:r>
      <w:proofErr w:type="spellStart"/>
      <w:r w:rsidR="00D27094">
        <w:rPr>
          <w:sz w:val="28"/>
          <w:szCs w:val="28"/>
          <w:lang w:val="uk-UA"/>
        </w:rPr>
        <w:t>Лозуватського</w:t>
      </w:r>
      <w:proofErr w:type="spellEnd"/>
      <w:r w:rsidR="00D27094">
        <w:rPr>
          <w:sz w:val="28"/>
          <w:szCs w:val="28"/>
          <w:lang w:val="uk-UA"/>
        </w:rPr>
        <w:t xml:space="preserve"> ФП),</w:t>
      </w:r>
      <w:r w:rsidR="00E3161B">
        <w:rPr>
          <w:sz w:val="28"/>
          <w:szCs w:val="28"/>
          <w:lang w:val="uk-UA"/>
        </w:rPr>
        <w:t xml:space="preserve"> - 64 999 гривень 01 копійка,</w:t>
      </w:r>
      <w:r w:rsidR="00D27094">
        <w:rPr>
          <w:sz w:val="28"/>
          <w:szCs w:val="28"/>
          <w:lang w:val="uk-UA"/>
        </w:rPr>
        <w:t xml:space="preserve"> </w:t>
      </w:r>
      <w:r w:rsidR="00F56747">
        <w:rPr>
          <w:sz w:val="28"/>
          <w:szCs w:val="28"/>
          <w:lang w:val="uk-UA"/>
        </w:rPr>
        <w:t xml:space="preserve">субвенція </w:t>
      </w:r>
      <w:r w:rsidR="00F56747">
        <w:rPr>
          <w:bCs/>
          <w:sz w:val="28"/>
          <w:szCs w:val="28"/>
          <w:lang w:val="uk-UA"/>
        </w:rPr>
        <w:t>на виконання селищної Програми забезпечення громадського порядку та громадської безпеки на території  Вишнівської територіальної громади на 2021-2024</w:t>
      </w:r>
      <w:r w:rsidR="00DA52E5">
        <w:rPr>
          <w:bCs/>
          <w:sz w:val="28"/>
          <w:szCs w:val="28"/>
          <w:lang w:val="uk-UA"/>
        </w:rPr>
        <w:t xml:space="preserve"> роки</w:t>
      </w:r>
      <w:r w:rsidR="00F56747">
        <w:rPr>
          <w:bCs/>
          <w:sz w:val="28"/>
          <w:szCs w:val="28"/>
          <w:lang w:val="uk-UA"/>
        </w:rPr>
        <w:t xml:space="preserve"> для </w:t>
      </w:r>
      <w:r w:rsidR="00F56747">
        <w:rPr>
          <w:sz w:val="28"/>
          <w:szCs w:val="28"/>
          <w:lang w:val="uk-UA"/>
        </w:rPr>
        <w:t>Управління Служби безпеки</w:t>
      </w:r>
      <w:r w:rsidR="00A97BD1">
        <w:rPr>
          <w:sz w:val="28"/>
          <w:szCs w:val="28"/>
          <w:lang w:val="uk-UA"/>
        </w:rPr>
        <w:t xml:space="preserve"> України</w:t>
      </w:r>
      <w:r w:rsidR="00F56747">
        <w:rPr>
          <w:sz w:val="28"/>
          <w:szCs w:val="28"/>
          <w:lang w:val="uk-UA"/>
        </w:rPr>
        <w:t xml:space="preserve"> у Дніпропетровській області на зміцнення матеріально-технічної бази по капітальним видаткам для придбання обладнанн</w:t>
      </w:r>
      <w:r w:rsidR="00A97BD1">
        <w:rPr>
          <w:sz w:val="28"/>
          <w:szCs w:val="28"/>
          <w:lang w:val="uk-UA"/>
        </w:rPr>
        <w:t>я довгостро</w:t>
      </w:r>
      <w:r w:rsidR="00E3161B">
        <w:rPr>
          <w:sz w:val="28"/>
          <w:szCs w:val="28"/>
          <w:lang w:val="uk-UA"/>
        </w:rPr>
        <w:t>кового користування – 100 000 гривень 00 копійок.</w:t>
      </w:r>
    </w:p>
    <w:p w:rsidR="006C6B04" w:rsidRPr="00FB2D28" w:rsidRDefault="00FB2D28" w:rsidP="003913A6">
      <w:pPr>
        <w:spacing w:after="120"/>
        <w:jc w:val="both"/>
        <w:rPr>
          <w:sz w:val="28"/>
          <w:szCs w:val="28"/>
          <w:lang w:val="uk-UA"/>
        </w:rPr>
      </w:pPr>
      <w:r>
        <w:rPr>
          <w:rFonts w:eastAsia="Calibri"/>
          <w:sz w:val="28"/>
          <w:szCs w:val="28"/>
          <w:lang w:val="uk-UA" w:eastAsia="en-US"/>
        </w:rPr>
        <w:t xml:space="preserve">    </w:t>
      </w:r>
      <w:r w:rsidR="00E3161B">
        <w:rPr>
          <w:sz w:val="28"/>
          <w:szCs w:val="28"/>
          <w:lang w:val="uk-UA"/>
        </w:rPr>
        <w:t xml:space="preserve">За </w:t>
      </w:r>
      <w:r w:rsidR="00C52004" w:rsidRPr="00FB2D28">
        <w:rPr>
          <w:sz w:val="28"/>
          <w:szCs w:val="28"/>
          <w:lang w:val="uk-UA"/>
        </w:rPr>
        <w:t>2024</w:t>
      </w:r>
      <w:r w:rsidR="00E3161B">
        <w:rPr>
          <w:sz w:val="28"/>
          <w:szCs w:val="28"/>
          <w:lang w:val="uk-UA"/>
        </w:rPr>
        <w:t xml:space="preserve"> рік</w:t>
      </w:r>
      <w:r w:rsidR="006C6B04" w:rsidRPr="00FB2D28">
        <w:rPr>
          <w:sz w:val="28"/>
          <w:szCs w:val="28"/>
          <w:lang w:val="uk-UA"/>
        </w:rPr>
        <w:t xml:space="preserve"> за рахунок субвенцій з державного та обласного бюджетів освоєно коштів в сумі </w:t>
      </w:r>
      <w:r w:rsidR="002809E2">
        <w:rPr>
          <w:sz w:val="28"/>
          <w:szCs w:val="28"/>
          <w:lang w:val="uk-UA"/>
        </w:rPr>
        <w:t>15 097 846 гривень</w:t>
      </w:r>
      <w:r w:rsidR="00A97BD1">
        <w:rPr>
          <w:sz w:val="28"/>
          <w:szCs w:val="28"/>
          <w:lang w:val="uk-UA"/>
        </w:rPr>
        <w:t xml:space="preserve"> </w:t>
      </w:r>
      <w:r w:rsidR="002809E2">
        <w:rPr>
          <w:sz w:val="28"/>
          <w:szCs w:val="28"/>
          <w:lang w:val="uk-UA"/>
        </w:rPr>
        <w:t>19 копійок</w:t>
      </w:r>
      <w:r w:rsidR="006C6B04" w:rsidRPr="00FB2D28">
        <w:rPr>
          <w:sz w:val="28"/>
          <w:szCs w:val="28"/>
          <w:lang w:val="uk-UA"/>
        </w:rPr>
        <w:t xml:space="preserve">, що становить  </w:t>
      </w:r>
      <w:r w:rsidR="007C04D6">
        <w:rPr>
          <w:sz w:val="28"/>
          <w:szCs w:val="28"/>
          <w:lang w:val="uk-UA"/>
        </w:rPr>
        <w:t>99,2</w:t>
      </w:r>
      <w:r w:rsidR="00F6059D" w:rsidRPr="00FB2D28">
        <w:rPr>
          <w:sz w:val="28"/>
          <w:szCs w:val="28"/>
          <w:lang w:val="uk-UA"/>
        </w:rPr>
        <w:t>%</w:t>
      </w:r>
      <w:r>
        <w:rPr>
          <w:sz w:val="28"/>
          <w:szCs w:val="28"/>
          <w:lang w:val="uk-UA"/>
        </w:rPr>
        <w:t xml:space="preserve">  </w:t>
      </w:r>
      <w:r w:rsidR="006C6B04" w:rsidRPr="00FB2D28">
        <w:rPr>
          <w:sz w:val="28"/>
          <w:szCs w:val="28"/>
          <w:lang w:val="uk-UA"/>
        </w:rPr>
        <w:t>до уточненог</w:t>
      </w:r>
      <w:r w:rsidR="007C04D6">
        <w:rPr>
          <w:sz w:val="28"/>
          <w:szCs w:val="28"/>
          <w:lang w:val="uk-UA"/>
        </w:rPr>
        <w:t>о плану на звітний період, в тому числі</w:t>
      </w:r>
      <w:r w:rsidR="006C6B04" w:rsidRPr="00FB2D28">
        <w:rPr>
          <w:sz w:val="28"/>
          <w:szCs w:val="28"/>
          <w:lang w:val="uk-UA"/>
        </w:rPr>
        <w:t>:</w:t>
      </w:r>
    </w:p>
    <w:p w:rsidR="006C6B04" w:rsidRPr="00F12253" w:rsidRDefault="006C6B04" w:rsidP="004A7454">
      <w:pPr>
        <w:pStyle w:val="af0"/>
        <w:numPr>
          <w:ilvl w:val="0"/>
          <w:numId w:val="38"/>
        </w:numPr>
        <w:spacing w:after="120" w:line="240" w:lineRule="auto"/>
        <w:jc w:val="both"/>
        <w:rPr>
          <w:sz w:val="28"/>
          <w:szCs w:val="28"/>
          <w:lang w:val="uk-UA"/>
        </w:rPr>
      </w:pPr>
      <w:r w:rsidRPr="00C52004">
        <w:rPr>
          <w:rFonts w:ascii="Times New Roman" w:hAnsi="Times New Roman"/>
          <w:sz w:val="28"/>
          <w:szCs w:val="28"/>
          <w:lang w:val="uk-UA"/>
        </w:rPr>
        <w:t>н</w:t>
      </w:r>
      <w:r>
        <w:rPr>
          <w:rFonts w:ascii="Times New Roman" w:hAnsi="Times New Roman"/>
          <w:sz w:val="28"/>
          <w:szCs w:val="28"/>
          <w:lang w:val="uk-UA"/>
        </w:rPr>
        <w:t xml:space="preserve">а утримання загальноосвітніх навчальних закладів (освітня субвенція по закладах загальної середньої освіти) </w:t>
      </w:r>
      <w:r w:rsidR="007C04D6">
        <w:rPr>
          <w:rFonts w:ascii="Times New Roman" w:hAnsi="Times New Roman"/>
          <w:sz w:val="28"/>
          <w:szCs w:val="28"/>
          <w:lang w:val="uk-UA"/>
        </w:rPr>
        <w:t>14 257 346</w:t>
      </w:r>
      <w:r w:rsidR="00C84FD5">
        <w:rPr>
          <w:rFonts w:ascii="Times New Roman" w:hAnsi="Times New Roman"/>
          <w:sz w:val="28"/>
          <w:szCs w:val="28"/>
          <w:lang w:val="uk-UA"/>
        </w:rPr>
        <w:t xml:space="preserve"> гривень</w:t>
      </w:r>
      <w:r w:rsidR="00A97BD1">
        <w:rPr>
          <w:rFonts w:ascii="Times New Roman" w:hAnsi="Times New Roman"/>
          <w:sz w:val="28"/>
          <w:szCs w:val="28"/>
          <w:lang w:val="uk-UA"/>
        </w:rPr>
        <w:t xml:space="preserve"> </w:t>
      </w:r>
      <w:r w:rsidR="007C04D6">
        <w:rPr>
          <w:rFonts w:ascii="Times New Roman" w:hAnsi="Times New Roman"/>
          <w:sz w:val="28"/>
          <w:szCs w:val="28"/>
          <w:lang w:val="uk-UA"/>
        </w:rPr>
        <w:t>79</w:t>
      </w:r>
      <w:r w:rsidR="00C84FD5">
        <w:rPr>
          <w:rFonts w:ascii="Times New Roman" w:hAnsi="Times New Roman"/>
          <w:sz w:val="28"/>
          <w:szCs w:val="28"/>
          <w:lang w:val="uk-UA"/>
        </w:rPr>
        <w:t xml:space="preserve"> копійок</w:t>
      </w:r>
      <w:r w:rsidR="007C04D6">
        <w:rPr>
          <w:rFonts w:ascii="Times New Roman" w:hAnsi="Times New Roman"/>
          <w:sz w:val="28"/>
          <w:szCs w:val="28"/>
          <w:lang w:val="uk-UA"/>
        </w:rPr>
        <w:t xml:space="preserve"> або 99,7</w:t>
      </w:r>
      <w:r w:rsidR="003E5F98">
        <w:rPr>
          <w:rFonts w:ascii="Times New Roman" w:hAnsi="Times New Roman"/>
          <w:sz w:val="28"/>
          <w:szCs w:val="28"/>
          <w:lang w:val="uk-UA"/>
        </w:rPr>
        <w:t>% д</w:t>
      </w:r>
      <w:r w:rsidR="007C04D6">
        <w:rPr>
          <w:rFonts w:ascii="Times New Roman" w:hAnsi="Times New Roman"/>
          <w:sz w:val="28"/>
          <w:szCs w:val="28"/>
          <w:lang w:val="uk-UA"/>
        </w:rPr>
        <w:t>о уточнено</w:t>
      </w:r>
      <w:r w:rsidR="0066450C">
        <w:rPr>
          <w:rFonts w:ascii="Times New Roman" w:hAnsi="Times New Roman"/>
          <w:sz w:val="28"/>
          <w:szCs w:val="28"/>
          <w:lang w:val="uk-UA"/>
        </w:rPr>
        <w:t>го плану на</w:t>
      </w:r>
      <w:r w:rsidR="00C52004">
        <w:rPr>
          <w:rFonts w:ascii="Times New Roman" w:hAnsi="Times New Roman"/>
          <w:sz w:val="28"/>
          <w:szCs w:val="28"/>
          <w:lang w:val="uk-UA"/>
        </w:rPr>
        <w:t xml:space="preserve"> 2024</w:t>
      </w:r>
      <w:r w:rsidR="007C04D6">
        <w:rPr>
          <w:rFonts w:ascii="Times New Roman" w:hAnsi="Times New Roman"/>
          <w:sz w:val="28"/>
          <w:szCs w:val="28"/>
          <w:lang w:val="uk-UA"/>
        </w:rPr>
        <w:t xml:space="preserve"> рік</w:t>
      </w:r>
      <w:r w:rsidR="003E5F98">
        <w:rPr>
          <w:rFonts w:ascii="Times New Roman" w:hAnsi="Times New Roman"/>
          <w:sz w:val="28"/>
          <w:szCs w:val="28"/>
          <w:lang w:val="uk-UA"/>
        </w:rPr>
        <w:t xml:space="preserve"> (заборгованість відсутня);</w:t>
      </w:r>
    </w:p>
    <w:p w:rsidR="00F12253" w:rsidRPr="007938D7" w:rsidRDefault="00F12253" w:rsidP="004A7454">
      <w:pPr>
        <w:pStyle w:val="af0"/>
        <w:numPr>
          <w:ilvl w:val="0"/>
          <w:numId w:val="38"/>
        </w:numPr>
        <w:spacing w:after="120" w:line="240" w:lineRule="auto"/>
        <w:jc w:val="both"/>
        <w:rPr>
          <w:sz w:val="28"/>
          <w:szCs w:val="28"/>
          <w:lang w:val="uk-UA"/>
        </w:rPr>
      </w:pPr>
      <w:r>
        <w:rPr>
          <w:rFonts w:ascii="Times New Roman" w:hAnsi="Times New Roman"/>
          <w:sz w:val="28"/>
          <w:szCs w:val="28"/>
          <w:lang w:val="uk-UA"/>
        </w:rPr>
        <w:t>на надання державної підтримки особам з особливими</w:t>
      </w:r>
      <w:r w:rsidR="00DA52E5">
        <w:rPr>
          <w:rFonts w:ascii="Times New Roman" w:hAnsi="Times New Roman"/>
          <w:sz w:val="28"/>
          <w:szCs w:val="28"/>
          <w:lang w:val="uk-UA"/>
        </w:rPr>
        <w:t xml:space="preserve"> освітніми потребами – </w:t>
      </w:r>
      <w:r w:rsidR="0066450C">
        <w:rPr>
          <w:rFonts w:ascii="Times New Roman" w:hAnsi="Times New Roman"/>
          <w:sz w:val="28"/>
          <w:szCs w:val="28"/>
          <w:lang w:val="uk-UA"/>
        </w:rPr>
        <w:t>26 240</w:t>
      </w:r>
      <w:r w:rsidR="00A97BD1">
        <w:rPr>
          <w:rFonts w:ascii="Times New Roman" w:hAnsi="Times New Roman"/>
          <w:sz w:val="28"/>
          <w:szCs w:val="28"/>
          <w:lang w:val="uk-UA"/>
        </w:rPr>
        <w:t xml:space="preserve"> гривень </w:t>
      </w:r>
      <w:r w:rsidR="0066450C">
        <w:rPr>
          <w:rFonts w:ascii="Times New Roman" w:hAnsi="Times New Roman"/>
          <w:sz w:val="28"/>
          <w:szCs w:val="28"/>
          <w:lang w:val="uk-UA"/>
        </w:rPr>
        <w:t>6</w:t>
      </w:r>
      <w:r w:rsidR="00262107">
        <w:rPr>
          <w:rFonts w:ascii="Times New Roman" w:hAnsi="Times New Roman"/>
          <w:sz w:val="28"/>
          <w:szCs w:val="28"/>
          <w:lang w:val="uk-UA"/>
        </w:rPr>
        <w:t>4</w:t>
      </w:r>
      <w:r w:rsidR="00A97BD1">
        <w:rPr>
          <w:rFonts w:ascii="Times New Roman" w:hAnsi="Times New Roman"/>
          <w:sz w:val="28"/>
          <w:szCs w:val="28"/>
          <w:lang w:val="uk-UA"/>
        </w:rPr>
        <w:t xml:space="preserve"> копійки </w:t>
      </w:r>
      <w:r w:rsidR="0066450C">
        <w:rPr>
          <w:rFonts w:ascii="Times New Roman" w:hAnsi="Times New Roman"/>
          <w:sz w:val="28"/>
          <w:szCs w:val="28"/>
          <w:lang w:val="uk-UA"/>
        </w:rPr>
        <w:t xml:space="preserve"> або 99,9% до уточненого плану на 2024 рік</w:t>
      </w:r>
      <w:r>
        <w:rPr>
          <w:rFonts w:ascii="Times New Roman" w:hAnsi="Times New Roman"/>
          <w:sz w:val="28"/>
          <w:szCs w:val="28"/>
          <w:lang w:val="uk-UA"/>
        </w:rPr>
        <w:t xml:space="preserve"> (заборгованість відсутня);</w:t>
      </w:r>
    </w:p>
    <w:p w:rsidR="007938D7" w:rsidRPr="007938D7" w:rsidRDefault="007938D7" w:rsidP="004A7454">
      <w:pPr>
        <w:pStyle w:val="af0"/>
        <w:numPr>
          <w:ilvl w:val="0"/>
          <w:numId w:val="38"/>
        </w:numPr>
        <w:spacing w:after="120" w:line="240" w:lineRule="auto"/>
        <w:jc w:val="both"/>
        <w:rPr>
          <w:rFonts w:ascii="Times New Roman" w:hAnsi="Times New Roman"/>
          <w:sz w:val="28"/>
          <w:szCs w:val="28"/>
          <w:lang w:val="uk-UA"/>
        </w:rPr>
      </w:pPr>
      <w:r>
        <w:rPr>
          <w:rFonts w:ascii="Times New Roman" w:hAnsi="Times New Roman"/>
          <w:sz w:val="28"/>
          <w:szCs w:val="28"/>
          <w:lang w:val="uk-UA"/>
        </w:rPr>
        <w:t xml:space="preserve">на забезпечення харчуванням учнів початкових класів закладів загальної середньої освіти за рахунок субвенції з державного бюджету місцевим бюджетам – 97 461 гривня 00 копійок або </w:t>
      </w:r>
      <w:r w:rsidR="00FD2198">
        <w:rPr>
          <w:rFonts w:ascii="Times New Roman" w:hAnsi="Times New Roman"/>
          <w:sz w:val="28"/>
          <w:szCs w:val="28"/>
          <w:lang w:val="uk-UA"/>
        </w:rPr>
        <w:t>19,8</w:t>
      </w:r>
      <w:r>
        <w:rPr>
          <w:rFonts w:ascii="Times New Roman" w:hAnsi="Times New Roman"/>
          <w:sz w:val="28"/>
          <w:szCs w:val="28"/>
          <w:lang w:val="uk-UA"/>
        </w:rPr>
        <w:t>% до уточненого плану на 2024 рік</w:t>
      </w:r>
      <w:r w:rsidR="00FD2198">
        <w:rPr>
          <w:rFonts w:ascii="Times New Roman" w:hAnsi="Times New Roman"/>
          <w:sz w:val="28"/>
          <w:szCs w:val="28"/>
          <w:lang w:val="uk-UA"/>
        </w:rPr>
        <w:t xml:space="preserve"> (з урахуванням обсягу субвенції, розподіленої розпорядженням КМУ від 26.12.2024 </w:t>
      </w:r>
      <w:proofErr w:type="spellStart"/>
      <w:r w:rsidR="00FD2198">
        <w:rPr>
          <w:rFonts w:ascii="Times New Roman" w:hAnsi="Times New Roman"/>
          <w:sz w:val="28"/>
          <w:szCs w:val="28"/>
          <w:lang w:val="uk-UA"/>
        </w:rPr>
        <w:t>роу</w:t>
      </w:r>
      <w:proofErr w:type="spellEnd"/>
      <w:r w:rsidR="00FD2198">
        <w:rPr>
          <w:rFonts w:ascii="Times New Roman" w:hAnsi="Times New Roman"/>
          <w:sz w:val="28"/>
          <w:szCs w:val="28"/>
          <w:lang w:val="uk-UA"/>
        </w:rPr>
        <w:t xml:space="preserve"> №1323-р в сумі 317 700 грн. З</w:t>
      </w:r>
      <w:r>
        <w:rPr>
          <w:rFonts w:ascii="Times New Roman" w:hAnsi="Times New Roman"/>
          <w:sz w:val="28"/>
          <w:szCs w:val="28"/>
          <w:lang w:val="uk-UA"/>
        </w:rPr>
        <w:t xml:space="preserve">аборгованість </w:t>
      </w:r>
      <w:r w:rsidRPr="007938D7">
        <w:rPr>
          <w:rFonts w:ascii="Times New Roman" w:hAnsi="Times New Roman"/>
          <w:sz w:val="28"/>
          <w:szCs w:val="28"/>
          <w:lang w:val="uk-UA"/>
        </w:rPr>
        <w:t>відсутня);</w:t>
      </w:r>
    </w:p>
    <w:p w:rsidR="007938D7" w:rsidRPr="007938D7" w:rsidRDefault="00FD2198" w:rsidP="004A7454">
      <w:pPr>
        <w:pStyle w:val="af0"/>
        <w:numPr>
          <w:ilvl w:val="0"/>
          <w:numId w:val="38"/>
        </w:numPr>
        <w:spacing w:after="12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938D7" w:rsidRPr="007938D7">
        <w:rPr>
          <w:rFonts w:ascii="Times New Roman" w:hAnsi="Times New Roman"/>
          <w:sz w:val="28"/>
          <w:szCs w:val="28"/>
          <w:lang w:val="uk-UA"/>
        </w:rPr>
        <w:t>на закупівлю мультимедійного обладнання у 2024 році (за рахунок залишку коштів за освітньою субвенцією)</w:t>
      </w:r>
      <w:r w:rsidR="007938D7">
        <w:rPr>
          <w:rFonts w:ascii="Times New Roman" w:hAnsi="Times New Roman"/>
          <w:sz w:val="28"/>
          <w:szCs w:val="28"/>
          <w:lang w:val="uk-UA"/>
        </w:rPr>
        <w:t xml:space="preserve"> – 141 301 гривня 00 копійок або 99,9% до уточненого плану на 2024 рік;</w:t>
      </w:r>
    </w:p>
    <w:p w:rsidR="00A30985" w:rsidRPr="0066450C" w:rsidRDefault="00A30985" w:rsidP="004A7454">
      <w:pPr>
        <w:pStyle w:val="af0"/>
        <w:numPr>
          <w:ilvl w:val="0"/>
          <w:numId w:val="38"/>
        </w:numPr>
        <w:spacing w:after="120" w:line="240" w:lineRule="auto"/>
        <w:jc w:val="both"/>
        <w:rPr>
          <w:sz w:val="28"/>
          <w:szCs w:val="28"/>
          <w:lang w:val="uk-UA"/>
        </w:rPr>
      </w:pPr>
      <w:r>
        <w:rPr>
          <w:rFonts w:ascii="Times New Roman" w:hAnsi="Times New Roman"/>
          <w:sz w:val="28"/>
          <w:szCs w:val="28"/>
          <w:lang w:val="uk-UA"/>
        </w:rPr>
        <w:t xml:space="preserve">на пільгове медичне обслуговування осіб, які постраждали внаслідок Чорнобильської катастрофи – </w:t>
      </w:r>
      <w:r w:rsidR="0066450C">
        <w:rPr>
          <w:rFonts w:ascii="Times New Roman" w:hAnsi="Times New Roman"/>
          <w:sz w:val="28"/>
          <w:szCs w:val="28"/>
          <w:lang w:val="uk-UA"/>
        </w:rPr>
        <w:t>5 716</w:t>
      </w:r>
      <w:r w:rsidR="00A97BD1">
        <w:rPr>
          <w:rFonts w:ascii="Times New Roman" w:hAnsi="Times New Roman"/>
          <w:sz w:val="28"/>
          <w:szCs w:val="28"/>
          <w:lang w:val="uk-UA"/>
        </w:rPr>
        <w:t xml:space="preserve"> гривень </w:t>
      </w:r>
      <w:r w:rsidR="0066450C">
        <w:rPr>
          <w:rFonts w:ascii="Times New Roman" w:hAnsi="Times New Roman"/>
          <w:sz w:val="28"/>
          <w:szCs w:val="28"/>
          <w:lang w:val="uk-UA"/>
        </w:rPr>
        <w:t>76</w:t>
      </w:r>
      <w:r w:rsidR="00A97BD1">
        <w:rPr>
          <w:rFonts w:ascii="Times New Roman" w:hAnsi="Times New Roman"/>
          <w:sz w:val="28"/>
          <w:szCs w:val="28"/>
          <w:lang w:val="uk-UA"/>
        </w:rPr>
        <w:t xml:space="preserve"> копійок</w:t>
      </w:r>
      <w:r w:rsidR="0066450C">
        <w:rPr>
          <w:rFonts w:ascii="Times New Roman" w:hAnsi="Times New Roman"/>
          <w:sz w:val="28"/>
          <w:szCs w:val="28"/>
          <w:lang w:val="uk-UA"/>
        </w:rPr>
        <w:t xml:space="preserve"> або 98,2</w:t>
      </w:r>
      <w:r>
        <w:rPr>
          <w:rFonts w:ascii="Times New Roman" w:hAnsi="Times New Roman"/>
          <w:sz w:val="28"/>
          <w:szCs w:val="28"/>
          <w:lang w:val="uk-UA"/>
        </w:rPr>
        <w:t>% до уточненого плану на</w:t>
      </w:r>
      <w:r w:rsidR="0066450C">
        <w:rPr>
          <w:rFonts w:ascii="Times New Roman" w:hAnsi="Times New Roman"/>
          <w:sz w:val="28"/>
          <w:szCs w:val="28"/>
          <w:lang w:val="uk-UA"/>
        </w:rPr>
        <w:t xml:space="preserve"> 2024 рік</w:t>
      </w:r>
      <w:r>
        <w:rPr>
          <w:rFonts w:ascii="Times New Roman" w:hAnsi="Times New Roman"/>
          <w:sz w:val="28"/>
          <w:szCs w:val="28"/>
          <w:lang w:val="uk-UA"/>
        </w:rPr>
        <w:t xml:space="preserve"> (заборгованість відсутня)</w:t>
      </w:r>
      <w:r w:rsidR="0066450C">
        <w:rPr>
          <w:rFonts w:ascii="Times New Roman" w:hAnsi="Times New Roman"/>
          <w:sz w:val="28"/>
          <w:szCs w:val="28"/>
          <w:lang w:val="uk-UA"/>
        </w:rPr>
        <w:t>;</w:t>
      </w:r>
    </w:p>
    <w:p w:rsidR="0066450C" w:rsidRPr="007938D7" w:rsidRDefault="0066450C" w:rsidP="004A7454">
      <w:pPr>
        <w:pStyle w:val="af0"/>
        <w:numPr>
          <w:ilvl w:val="0"/>
          <w:numId w:val="38"/>
        </w:numPr>
        <w:spacing w:after="120" w:line="240" w:lineRule="auto"/>
        <w:jc w:val="both"/>
        <w:rPr>
          <w:sz w:val="28"/>
          <w:szCs w:val="28"/>
          <w:lang w:val="uk-UA"/>
        </w:rPr>
      </w:pPr>
      <w:r>
        <w:rPr>
          <w:rFonts w:ascii="Times New Roman" w:hAnsi="Times New Roman"/>
          <w:sz w:val="28"/>
          <w:szCs w:val="28"/>
          <w:lang w:val="uk-UA"/>
        </w:rPr>
        <w:t>на виконання доручень виборців депутатами Дніпроп</w:t>
      </w:r>
      <w:r w:rsidR="007938D7">
        <w:rPr>
          <w:rFonts w:ascii="Times New Roman" w:hAnsi="Times New Roman"/>
          <w:sz w:val="28"/>
          <w:szCs w:val="28"/>
          <w:lang w:val="uk-UA"/>
        </w:rPr>
        <w:t>е</w:t>
      </w:r>
      <w:r>
        <w:rPr>
          <w:rFonts w:ascii="Times New Roman" w:hAnsi="Times New Roman"/>
          <w:sz w:val="28"/>
          <w:szCs w:val="28"/>
          <w:lang w:val="uk-UA"/>
        </w:rPr>
        <w:t xml:space="preserve">тровської обласної ради у 2024 році – 70 000 гривень 00 копійок на рівні </w:t>
      </w:r>
      <w:r w:rsidR="009E4CEC">
        <w:rPr>
          <w:rFonts w:ascii="Times New Roman" w:hAnsi="Times New Roman"/>
          <w:sz w:val="28"/>
          <w:szCs w:val="28"/>
          <w:lang w:val="uk-UA"/>
        </w:rPr>
        <w:t xml:space="preserve"> уточненого </w:t>
      </w:r>
      <w:r>
        <w:rPr>
          <w:rFonts w:ascii="Times New Roman" w:hAnsi="Times New Roman"/>
          <w:sz w:val="28"/>
          <w:szCs w:val="28"/>
          <w:lang w:val="uk-UA"/>
        </w:rPr>
        <w:t>плану 2024 року (заборгованість відсутня);</w:t>
      </w:r>
    </w:p>
    <w:p w:rsidR="007938D7" w:rsidRPr="0066450C" w:rsidRDefault="007938D7" w:rsidP="004A7454">
      <w:pPr>
        <w:pStyle w:val="af0"/>
        <w:numPr>
          <w:ilvl w:val="0"/>
          <w:numId w:val="38"/>
        </w:numPr>
        <w:spacing w:after="120" w:line="240" w:lineRule="auto"/>
        <w:jc w:val="both"/>
        <w:rPr>
          <w:sz w:val="28"/>
          <w:szCs w:val="28"/>
          <w:lang w:val="uk-UA"/>
        </w:rPr>
      </w:pPr>
      <w:r>
        <w:rPr>
          <w:rFonts w:ascii="Times New Roman" w:hAnsi="Times New Roman"/>
          <w:sz w:val="28"/>
          <w:szCs w:val="28"/>
          <w:lang w:val="uk-UA"/>
        </w:rPr>
        <w:t xml:space="preserve"> </w:t>
      </w:r>
      <w:r w:rsidRPr="007938D7">
        <w:rPr>
          <w:rFonts w:ascii="Times New Roman" w:hAnsi="Times New Roman"/>
          <w:sz w:val="28"/>
          <w:szCs w:val="28"/>
          <w:lang w:val="uk-UA"/>
        </w:rPr>
        <w:t xml:space="preserve">на </w:t>
      </w:r>
      <w:r w:rsidR="00FD2198">
        <w:rPr>
          <w:rFonts w:ascii="Times New Roman" w:hAnsi="Times New Roman"/>
          <w:sz w:val="28"/>
          <w:szCs w:val="28"/>
          <w:lang w:val="uk-UA"/>
        </w:rPr>
        <w:t xml:space="preserve">виконання заходів, спрямованих </w:t>
      </w:r>
      <w:r>
        <w:rPr>
          <w:rFonts w:ascii="Times New Roman" w:hAnsi="Times New Roman"/>
          <w:color w:val="000000"/>
          <w:sz w:val="28"/>
          <w:szCs w:val="28"/>
          <w:lang w:val="uk-UA"/>
        </w:rPr>
        <w:t xml:space="preserve">на забезпечення якісної, сучасної та доступної загальної середньої </w:t>
      </w:r>
      <w:r w:rsidR="00FD2198">
        <w:rPr>
          <w:rFonts w:ascii="Times New Roman" w:hAnsi="Times New Roman"/>
          <w:color w:val="000000"/>
          <w:sz w:val="28"/>
          <w:szCs w:val="28"/>
          <w:lang w:val="uk-UA"/>
        </w:rPr>
        <w:t xml:space="preserve">освіти «Нова українська школа» </w:t>
      </w:r>
      <w:r>
        <w:rPr>
          <w:rFonts w:ascii="Times New Roman" w:hAnsi="Times New Roman"/>
          <w:color w:val="000000"/>
          <w:sz w:val="28"/>
          <w:szCs w:val="28"/>
          <w:lang w:val="uk-UA"/>
        </w:rPr>
        <w:t>за рахунок субвенції з державного бюджету місцевим бюджетам</w:t>
      </w:r>
      <w:r w:rsidR="00FD2198" w:rsidRPr="00FD2198">
        <w:rPr>
          <w:rFonts w:ascii="Times New Roman" w:hAnsi="Times New Roman"/>
          <w:sz w:val="28"/>
          <w:szCs w:val="28"/>
          <w:lang w:val="uk-UA"/>
        </w:rPr>
        <w:t xml:space="preserve"> </w:t>
      </w:r>
      <w:r w:rsidR="00FD2198">
        <w:rPr>
          <w:rFonts w:ascii="Times New Roman" w:hAnsi="Times New Roman"/>
          <w:sz w:val="28"/>
          <w:szCs w:val="28"/>
          <w:lang w:val="uk-UA"/>
        </w:rPr>
        <w:t xml:space="preserve">(на закупівлю </w:t>
      </w:r>
      <w:r w:rsidR="00FD2198" w:rsidRPr="007938D7">
        <w:rPr>
          <w:rFonts w:ascii="Times New Roman" w:hAnsi="Times New Roman"/>
          <w:color w:val="000000"/>
          <w:sz w:val="28"/>
          <w:szCs w:val="28"/>
          <w:lang w:val="uk-UA"/>
        </w:rPr>
        <w:t>засобів навчання та обладнання, комп’ютерного та мультимедійного обладнання для навчальних кабінетів природничої галузі освіти</w:t>
      </w:r>
      <w:r>
        <w:rPr>
          <w:rFonts w:ascii="Times New Roman" w:hAnsi="Times New Roman"/>
          <w:color w:val="000000"/>
          <w:sz w:val="28"/>
          <w:szCs w:val="28"/>
          <w:lang w:val="uk-UA"/>
        </w:rPr>
        <w:t xml:space="preserve"> – 449 780 гривень 00 копійок або 97,6% до уточненого плану на 2024 рік;</w:t>
      </w:r>
    </w:p>
    <w:p w:rsidR="002809E2" w:rsidRPr="002809E2" w:rsidRDefault="002809E2" w:rsidP="004A7454">
      <w:pPr>
        <w:pStyle w:val="af0"/>
        <w:numPr>
          <w:ilvl w:val="0"/>
          <w:numId w:val="38"/>
        </w:numPr>
        <w:spacing w:after="120" w:line="240" w:lineRule="auto"/>
        <w:jc w:val="both"/>
        <w:rPr>
          <w:rFonts w:ascii="Times New Roman" w:hAnsi="Times New Roman"/>
          <w:color w:val="000000"/>
          <w:sz w:val="28"/>
          <w:szCs w:val="28"/>
          <w:lang w:val="uk-UA"/>
        </w:rPr>
      </w:pPr>
      <w:r w:rsidRPr="002809E2">
        <w:rPr>
          <w:rFonts w:ascii="Times New Roman" w:hAnsi="Times New Roman"/>
          <w:sz w:val="28"/>
          <w:szCs w:val="28"/>
          <w:lang w:val="uk-UA"/>
        </w:rPr>
        <w:t>н</w:t>
      </w:r>
      <w:r w:rsidR="007938D7" w:rsidRPr="002809E2">
        <w:rPr>
          <w:rFonts w:ascii="Times New Roman" w:hAnsi="Times New Roman"/>
          <w:sz w:val="28"/>
          <w:szCs w:val="28"/>
          <w:lang w:val="uk-UA"/>
        </w:rPr>
        <w:t>а придбання</w:t>
      </w:r>
      <w:r w:rsidRPr="002809E2">
        <w:rPr>
          <w:rFonts w:ascii="Times New Roman" w:hAnsi="Times New Roman"/>
          <w:sz w:val="28"/>
          <w:szCs w:val="28"/>
          <w:lang w:val="uk-UA"/>
        </w:rPr>
        <w:t xml:space="preserve"> мобільного автоматизованого робочого місця адміністратора Центру надання адміністративних послуг (за рахунок субвенції з обласного бюджету місцевим бюджетам</w:t>
      </w:r>
      <w:r>
        <w:rPr>
          <w:sz w:val="28"/>
          <w:szCs w:val="28"/>
          <w:lang w:val="uk-UA"/>
        </w:rPr>
        <w:t xml:space="preserve">) – </w:t>
      </w:r>
      <w:r w:rsidRPr="002809E2">
        <w:rPr>
          <w:rFonts w:ascii="Times New Roman" w:hAnsi="Times New Roman"/>
          <w:sz w:val="28"/>
          <w:szCs w:val="28"/>
          <w:lang w:val="uk-UA"/>
        </w:rPr>
        <w:t>50 000 гривень 00 копійок на рівні уточненого плану  на 2024 рік</w:t>
      </w:r>
      <w:r>
        <w:rPr>
          <w:rFonts w:ascii="Times New Roman" w:hAnsi="Times New Roman"/>
          <w:sz w:val="28"/>
          <w:szCs w:val="28"/>
          <w:lang w:val="uk-UA"/>
        </w:rPr>
        <w:t xml:space="preserve"> (заборгованість відсутня).</w:t>
      </w:r>
    </w:p>
    <w:p w:rsidR="00B444AE" w:rsidRPr="002809E2" w:rsidRDefault="00EF19A0" w:rsidP="002809E2">
      <w:pPr>
        <w:spacing w:after="120"/>
        <w:jc w:val="both"/>
        <w:rPr>
          <w:color w:val="000000"/>
          <w:sz w:val="28"/>
          <w:szCs w:val="28"/>
          <w:lang w:val="uk-UA"/>
        </w:rPr>
      </w:pPr>
      <w:r w:rsidRPr="002809E2">
        <w:rPr>
          <w:sz w:val="28"/>
          <w:szCs w:val="28"/>
          <w:lang w:val="uk-UA"/>
        </w:rPr>
        <w:t xml:space="preserve">   </w:t>
      </w:r>
      <w:r w:rsidR="00CF0A8A" w:rsidRPr="002809E2">
        <w:rPr>
          <w:color w:val="000000"/>
          <w:sz w:val="28"/>
          <w:szCs w:val="28"/>
          <w:lang w:val="uk-UA"/>
        </w:rPr>
        <w:t xml:space="preserve">  </w:t>
      </w:r>
      <w:r w:rsidR="002809E2">
        <w:rPr>
          <w:color w:val="000000"/>
          <w:sz w:val="28"/>
          <w:szCs w:val="28"/>
          <w:lang w:val="uk-UA"/>
        </w:rPr>
        <w:t xml:space="preserve">   </w:t>
      </w:r>
      <w:r w:rsidR="00CF0A8A" w:rsidRPr="002809E2">
        <w:rPr>
          <w:color w:val="000000"/>
          <w:sz w:val="28"/>
          <w:szCs w:val="28"/>
          <w:lang w:val="uk-UA"/>
        </w:rPr>
        <w:t xml:space="preserve">Кредиторська заборгованість </w:t>
      </w:r>
      <w:r w:rsidR="007960A3" w:rsidRPr="002809E2">
        <w:rPr>
          <w:color w:val="000000"/>
          <w:sz w:val="28"/>
          <w:szCs w:val="28"/>
          <w:lang w:val="uk-UA"/>
        </w:rPr>
        <w:t>на  01</w:t>
      </w:r>
      <w:r w:rsidR="002809E2" w:rsidRPr="002809E2">
        <w:rPr>
          <w:color w:val="000000"/>
          <w:sz w:val="28"/>
          <w:szCs w:val="28"/>
          <w:lang w:val="uk-UA"/>
        </w:rPr>
        <w:t xml:space="preserve"> січня</w:t>
      </w:r>
      <w:r w:rsidR="00A30985" w:rsidRPr="002809E2">
        <w:rPr>
          <w:color w:val="000000"/>
          <w:sz w:val="28"/>
          <w:szCs w:val="28"/>
          <w:lang w:val="uk-UA"/>
        </w:rPr>
        <w:t xml:space="preserve"> </w:t>
      </w:r>
      <w:r w:rsidR="002809E2" w:rsidRPr="002809E2">
        <w:rPr>
          <w:color w:val="000000"/>
          <w:sz w:val="28"/>
          <w:szCs w:val="28"/>
          <w:lang w:val="uk-UA"/>
        </w:rPr>
        <w:t xml:space="preserve"> 2025</w:t>
      </w:r>
      <w:r w:rsidR="00C518B5" w:rsidRPr="002809E2">
        <w:rPr>
          <w:color w:val="000000"/>
          <w:sz w:val="28"/>
          <w:szCs w:val="28"/>
          <w:lang w:val="uk-UA"/>
        </w:rPr>
        <w:t xml:space="preserve"> року</w:t>
      </w:r>
      <w:r w:rsidR="007960A3" w:rsidRPr="002809E2">
        <w:rPr>
          <w:color w:val="000000"/>
          <w:sz w:val="28"/>
          <w:szCs w:val="28"/>
          <w:lang w:val="uk-UA"/>
        </w:rPr>
        <w:t xml:space="preserve"> по загальному</w:t>
      </w:r>
      <w:r w:rsidR="00F12253" w:rsidRPr="002809E2">
        <w:rPr>
          <w:color w:val="000000"/>
          <w:sz w:val="28"/>
          <w:szCs w:val="28"/>
          <w:lang w:val="uk-UA"/>
        </w:rPr>
        <w:t xml:space="preserve"> </w:t>
      </w:r>
      <w:r w:rsidR="002809E2" w:rsidRPr="002809E2">
        <w:rPr>
          <w:color w:val="000000"/>
          <w:sz w:val="28"/>
          <w:szCs w:val="28"/>
          <w:lang w:val="uk-UA"/>
        </w:rPr>
        <w:t xml:space="preserve"> та спеціальному фондах відсутня.</w:t>
      </w:r>
      <w:r w:rsidR="00B444AE" w:rsidRPr="002809E2">
        <w:rPr>
          <w:color w:val="000000"/>
          <w:sz w:val="28"/>
          <w:szCs w:val="28"/>
          <w:lang w:val="uk-UA"/>
        </w:rPr>
        <w:t xml:space="preserve"> </w:t>
      </w:r>
    </w:p>
    <w:p w:rsidR="00C817C0" w:rsidRPr="009418D8" w:rsidRDefault="00B444AE" w:rsidP="003913A6">
      <w:pPr>
        <w:jc w:val="both"/>
        <w:rPr>
          <w:color w:val="000000"/>
          <w:sz w:val="28"/>
          <w:szCs w:val="28"/>
          <w:lang w:val="uk-UA"/>
        </w:rPr>
      </w:pPr>
      <w:r w:rsidRPr="002809E2">
        <w:rPr>
          <w:color w:val="000000"/>
          <w:sz w:val="28"/>
          <w:szCs w:val="28"/>
          <w:lang w:val="uk-UA"/>
        </w:rPr>
        <w:t xml:space="preserve"> </w:t>
      </w:r>
      <w:r>
        <w:rPr>
          <w:color w:val="000000"/>
          <w:sz w:val="28"/>
          <w:szCs w:val="28"/>
          <w:lang w:val="uk-UA"/>
        </w:rPr>
        <w:t xml:space="preserve">      </w:t>
      </w:r>
      <w:r w:rsidR="002809E2">
        <w:rPr>
          <w:color w:val="000000"/>
          <w:sz w:val="28"/>
          <w:szCs w:val="28"/>
          <w:lang w:val="uk-UA"/>
        </w:rPr>
        <w:t xml:space="preserve"> </w:t>
      </w:r>
      <w:r w:rsidR="007960A3">
        <w:rPr>
          <w:color w:val="000000"/>
          <w:sz w:val="28"/>
          <w:szCs w:val="28"/>
          <w:lang w:val="uk-UA"/>
        </w:rPr>
        <w:t xml:space="preserve">Дебіторська заборгованість </w:t>
      </w:r>
      <w:r w:rsidR="007960A3">
        <w:rPr>
          <w:sz w:val="28"/>
          <w:szCs w:val="28"/>
          <w:lang w:val="uk-UA"/>
        </w:rPr>
        <w:t>с</w:t>
      </w:r>
      <w:r w:rsidR="00C71A0C">
        <w:rPr>
          <w:sz w:val="28"/>
          <w:szCs w:val="28"/>
        </w:rPr>
        <w:t>таном на 01</w:t>
      </w:r>
      <w:r w:rsidR="002809E2">
        <w:rPr>
          <w:sz w:val="28"/>
          <w:szCs w:val="28"/>
          <w:lang w:val="uk-UA"/>
        </w:rPr>
        <w:t xml:space="preserve"> січня</w:t>
      </w:r>
      <w:r w:rsidR="00C817C0" w:rsidRPr="0027207B">
        <w:rPr>
          <w:sz w:val="28"/>
          <w:szCs w:val="28"/>
        </w:rPr>
        <w:t xml:space="preserve"> 202</w:t>
      </w:r>
      <w:r w:rsidR="002809E2">
        <w:rPr>
          <w:sz w:val="28"/>
          <w:szCs w:val="28"/>
          <w:lang w:val="uk-UA"/>
        </w:rPr>
        <w:t>5</w:t>
      </w:r>
      <w:r w:rsidR="00C817C0" w:rsidRPr="0027207B">
        <w:rPr>
          <w:sz w:val="28"/>
          <w:szCs w:val="28"/>
        </w:rPr>
        <w:t xml:space="preserve"> року </w:t>
      </w:r>
      <w:r w:rsidR="00235FE9">
        <w:rPr>
          <w:sz w:val="28"/>
          <w:szCs w:val="28"/>
          <w:lang w:val="uk-UA"/>
        </w:rPr>
        <w:t xml:space="preserve">по загальному </w:t>
      </w:r>
      <w:r w:rsidR="00C817C0">
        <w:rPr>
          <w:sz w:val="28"/>
          <w:szCs w:val="28"/>
        </w:rPr>
        <w:t xml:space="preserve"> </w:t>
      </w:r>
      <w:r w:rsidR="002809E2">
        <w:rPr>
          <w:sz w:val="28"/>
          <w:szCs w:val="28"/>
          <w:lang w:val="uk-UA"/>
        </w:rPr>
        <w:t>фонду склала 427 090 гривень 30 копійок (</w:t>
      </w:r>
      <w:r w:rsidR="00A9564D">
        <w:rPr>
          <w:sz w:val="28"/>
          <w:szCs w:val="28"/>
          <w:lang w:val="uk-UA"/>
        </w:rPr>
        <w:t>у</w:t>
      </w:r>
      <w:r w:rsidR="002809E2">
        <w:rPr>
          <w:sz w:val="28"/>
          <w:szCs w:val="28"/>
          <w:lang w:val="uk-UA"/>
        </w:rPr>
        <w:t xml:space="preserve"> зв’язку з попередньою оплатою за газопостачання за грудень 2024 року</w:t>
      </w:r>
      <w:r w:rsidR="00A9564D">
        <w:rPr>
          <w:sz w:val="28"/>
          <w:szCs w:val="28"/>
          <w:lang w:val="uk-UA"/>
        </w:rPr>
        <w:t xml:space="preserve"> ТОВ «ГК «</w:t>
      </w:r>
      <w:proofErr w:type="spellStart"/>
      <w:r w:rsidR="00A9564D">
        <w:rPr>
          <w:sz w:val="28"/>
          <w:szCs w:val="28"/>
          <w:lang w:val="uk-UA"/>
        </w:rPr>
        <w:t>Нафтогаз</w:t>
      </w:r>
      <w:proofErr w:type="spellEnd"/>
      <w:r w:rsidR="00A9564D">
        <w:rPr>
          <w:sz w:val="28"/>
          <w:szCs w:val="28"/>
          <w:lang w:val="uk-UA"/>
        </w:rPr>
        <w:t xml:space="preserve"> </w:t>
      </w:r>
      <w:proofErr w:type="spellStart"/>
      <w:r w:rsidR="00A9564D">
        <w:rPr>
          <w:sz w:val="28"/>
          <w:szCs w:val="28"/>
          <w:lang w:val="uk-UA"/>
        </w:rPr>
        <w:t>Трейдінг</w:t>
      </w:r>
      <w:proofErr w:type="spellEnd"/>
      <w:r w:rsidR="00A9564D">
        <w:rPr>
          <w:sz w:val="28"/>
          <w:szCs w:val="28"/>
          <w:lang w:val="uk-UA"/>
        </w:rPr>
        <w:t xml:space="preserve">», </w:t>
      </w:r>
      <w:r w:rsidR="007960A3">
        <w:rPr>
          <w:sz w:val="28"/>
          <w:szCs w:val="28"/>
        </w:rPr>
        <w:t xml:space="preserve">по </w:t>
      </w:r>
      <w:proofErr w:type="spellStart"/>
      <w:r w:rsidR="007960A3">
        <w:rPr>
          <w:sz w:val="28"/>
          <w:szCs w:val="28"/>
        </w:rPr>
        <w:t>спеціальному</w:t>
      </w:r>
      <w:proofErr w:type="spellEnd"/>
      <w:r w:rsidR="007960A3">
        <w:rPr>
          <w:sz w:val="28"/>
          <w:szCs w:val="28"/>
        </w:rPr>
        <w:t xml:space="preserve"> фонд</w:t>
      </w:r>
      <w:r w:rsidR="00A9564D">
        <w:rPr>
          <w:sz w:val="28"/>
          <w:szCs w:val="28"/>
          <w:lang w:val="uk-UA"/>
        </w:rPr>
        <w:t>у</w:t>
      </w:r>
      <w:r w:rsidR="007960A3">
        <w:rPr>
          <w:sz w:val="28"/>
          <w:szCs w:val="28"/>
          <w:lang w:val="uk-UA"/>
        </w:rPr>
        <w:t xml:space="preserve"> - </w:t>
      </w:r>
      <w:r w:rsidR="00C817C0" w:rsidRPr="0027207B">
        <w:rPr>
          <w:sz w:val="28"/>
          <w:szCs w:val="28"/>
        </w:rPr>
        <w:t xml:space="preserve"> </w:t>
      </w:r>
      <w:proofErr w:type="spellStart"/>
      <w:r w:rsidR="00C817C0">
        <w:rPr>
          <w:sz w:val="28"/>
          <w:szCs w:val="28"/>
        </w:rPr>
        <w:t>відсутня</w:t>
      </w:r>
      <w:proofErr w:type="spellEnd"/>
      <w:r w:rsidR="00235FE9">
        <w:rPr>
          <w:sz w:val="28"/>
          <w:szCs w:val="28"/>
          <w:lang w:val="uk-UA"/>
        </w:rPr>
        <w:t>.</w:t>
      </w:r>
    </w:p>
    <w:p w:rsidR="00C817C0" w:rsidRDefault="00C817C0" w:rsidP="003913A6">
      <w:pPr>
        <w:jc w:val="both"/>
        <w:rPr>
          <w:sz w:val="28"/>
          <w:szCs w:val="28"/>
          <w:lang w:val="uk-UA"/>
        </w:rPr>
      </w:pPr>
      <w:r>
        <w:rPr>
          <w:sz w:val="28"/>
          <w:szCs w:val="28"/>
          <w:lang w:val="uk-UA"/>
        </w:rPr>
        <w:t xml:space="preserve">    </w:t>
      </w:r>
    </w:p>
    <w:p w:rsidR="00EE7A94" w:rsidRDefault="00EE7A94" w:rsidP="003913A6">
      <w:pPr>
        <w:jc w:val="both"/>
        <w:rPr>
          <w:sz w:val="28"/>
          <w:szCs w:val="28"/>
          <w:lang w:val="uk-UA"/>
        </w:rPr>
      </w:pPr>
    </w:p>
    <w:p w:rsidR="00EE7A94" w:rsidRDefault="00EE7A94" w:rsidP="003913A6">
      <w:pPr>
        <w:jc w:val="both"/>
        <w:rPr>
          <w:sz w:val="28"/>
          <w:szCs w:val="28"/>
          <w:lang w:val="uk-UA"/>
        </w:rPr>
      </w:pPr>
    </w:p>
    <w:p w:rsidR="00FB02A0" w:rsidRPr="00C817C0" w:rsidRDefault="00FB02A0" w:rsidP="003913A6">
      <w:pPr>
        <w:jc w:val="both"/>
        <w:rPr>
          <w:sz w:val="28"/>
          <w:szCs w:val="28"/>
          <w:lang w:val="uk-UA"/>
        </w:rPr>
      </w:pPr>
      <w:r>
        <w:rPr>
          <w:sz w:val="28"/>
          <w:szCs w:val="28"/>
          <w:lang w:val="uk-UA"/>
        </w:rPr>
        <w:t xml:space="preserve">Начальник фінансового відділу                        </w:t>
      </w:r>
      <w:r w:rsidR="00BD4DD9">
        <w:rPr>
          <w:sz w:val="28"/>
          <w:szCs w:val="28"/>
          <w:lang w:val="uk-UA"/>
        </w:rPr>
        <w:t xml:space="preserve">         О</w:t>
      </w:r>
      <w:r>
        <w:rPr>
          <w:sz w:val="28"/>
          <w:szCs w:val="28"/>
          <w:lang w:val="uk-UA"/>
        </w:rPr>
        <w:t>лена КУШНІРЕНКО</w:t>
      </w:r>
    </w:p>
    <w:p w:rsidR="008F3632" w:rsidRPr="00EA31CC" w:rsidRDefault="008F3632" w:rsidP="00B93033">
      <w:pPr>
        <w:rPr>
          <w:sz w:val="28"/>
          <w:szCs w:val="28"/>
          <w:lang w:val="uk-UA"/>
        </w:rPr>
      </w:pPr>
    </w:p>
    <w:sectPr w:rsidR="008F3632" w:rsidRPr="00EA31CC"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6445611"/>
    <w:multiLevelType w:val="hybridMultilevel"/>
    <w:tmpl w:val="8F5C4826"/>
    <w:lvl w:ilvl="0" w:tplc="6944EDC0">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8">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2">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3">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5">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4"/>
  </w:num>
  <w:num w:numId="2">
    <w:abstractNumId w:val="34"/>
  </w:num>
  <w:num w:numId="3">
    <w:abstractNumId w:val="8"/>
  </w:num>
  <w:num w:numId="4">
    <w:abstractNumId w:val="13"/>
  </w:num>
  <w:num w:numId="5">
    <w:abstractNumId w:val="21"/>
  </w:num>
  <w:num w:numId="6">
    <w:abstractNumId w:val="31"/>
  </w:num>
  <w:num w:numId="7">
    <w:abstractNumId w:val="2"/>
  </w:num>
  <w:num w:numId="8">
    <w:abstractNumId w:val="29"/>
  </w:num>
  <w:num w:numId="9">
    <w:abstractNumId w:val="33"/>
  </w:num>
  <w:num w:numId="10">
    <w:abstractNumId w:val="14"/>
  </w:num>
  <w:num w:numId="11">
    <w:abstractNumId w:val="20"/>
  </w:num>
  <w:num w:numId="12">
    <w:abstractNumId w:val="16"/>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2"/>
  </w:num>
  <w:num w:numId="28">
    <w:abstractNumId w:val="9"/>
  </w:num>
  <w:num w:numId="29">
    <w:abstractNumId w:val="6"/>
  </w:num>
  <w:num w:numId="30">
    <w:abstractNumId w:val="30"/>
  </w:num>
  <w:num w:numId="31">
    <w:abstractNumId w:val="27"/>
  </w:num>
  <w:num w:numId="32">
    <w:abstractNumId w:val="17"/>
  </w:num>
  <w:num w:numId="33">
    <w:abstractNumId w:val="10"/>
  </w:num>
  <w:num w:numId="34">
    <w:abstractNumId w:val="0"/>
  </w:num>
  <w:num w:numId="35">
    <w:abstractNumId w:val="36"/>
  </w:num>
  <w:num w:numId="36">
    <w:abstractNumId w:val="23"/>
  </w:num>
  <w:num w:numId="37">
    <w:abstractNumId w:val="28"/>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2A36"/>
    <w:rsid w:val="00003C91"/>
    <w:rsid w:val="00011105"/>
    <w:rsid w:val="00012536"/>
    <w:rsid w:val="00014DF5"/>
    <w:rsid w:val="00021DB0"/>
    <w:rsid w:val="000240FD"/>
    <w:rsid w:val="00025637"/>
    <w:rsid w:val="000256F4"/>
    <w:rsid w:val="00026CAB"/>
    <w:rsid w:val="000332F9"/>
    <w:rsid w:val="00033D93"/>
    <w:rsid w:val="00033F53"/>
    <w:rsid w:val="00035F64"/>
    <w:rsid w:val="00041F03"/>
    <w:rsid w:val="000441FD"/>
    <w:rsid w:val="000443ED"/>
    <w:rsid w:val="0004503A"/>
    <w:rsid w:val="00045708"/>
    <w:rsid w:val="00052D82"/>
    <w:rsid w:val="000540C6"/>
    <w:rsid w:val="00054924"/>
    <w:rsid w:val="00057115"/>
    <w:rsid w:val="00067071"/>
    <w:rsid w:val="00067FBC"/>
    <w:rsid w:val="00073221"/>
    <w:rsid w:val="00075F97"/>
    <w:rsid w:val="0008141A"/>
    <w:rsid w:val="00081F3C"/>
    <w:rsid w:val="00082323"/>
    <w:rsid w:val="00085EFC"/>
    <w:rsid w:val="000863F8"/>
    <w:rsid w:val="00090135"/>
    <w:rsid w:val="00091E40"/>
    <w:rsid w:val="000927B2"/>
    <w:rsid w:val="00093D48"/>
    <w:rsid w:val="00093D4E"/>
    <w:rsid w:val="000942F5"/>
    <w:rsid w:val="000955E5"/>
    <w:rsid w:val="00095B14"/>
    <w:rsid w:val="0009601F"/>
    <w:rsid w:val="0009689E"/>
    <w:rsid w:val="000A000C"/>
    <w:rsid w:val="000A2F02"/>
    <w:rsid w:val="000A500D"/>
    <w:rsid w:val="000A5141"/>
    <w:rsid w:val="000A7822"/>
    <w:rsid w:val="000B0926"/>
    <w:rsid w:val="000B37A8"/>
    <w:rsid w:val="000B6694"/>
    <w:rsid w:val="000B6D12"/>
    <w:rsid w:val="000C3AFD"/>
    <w:rsid w:val="000C51FB"/>
    <w:rsid w:val="000C7687"/>
    <w:rsid w:val="000D2D45"/>
    <w:rsid w:val="000D2EFA"/>
    <w:rsid w:val="000D318A"/>
    <w:rsid w:val="000D32B4"/>
    <w:rsid w:val="000D3833"/>
    <w:rsid w:val="000D4D85"/>
    <w:rsid w:val="000D5FFF"/>
    <w:rsid w:val="000D6EA3"/>
    <w:rsid w:val="000E07EC"/>
    <w:rsid w:val="000E1565"/>
    <w:rsid w:val="000E15AE"/>
    <w:rsid w:val="000E1637"/>
    <w:rsid w:val="000E27C4"/>
    <w:rsid w:val="000E3CEB"/>
    <w:rsid w:val="000E4237"/>
    <w:rsid w:val="000E4FA9"/>
    <w:rsid w:val="000E7C83"/>
    <w:rsid w:val="000F1C79"/>
    <w:rsid w:val="000F1E4F"/>
    <w:rsid w:val="000F37C5"/>
    <w:rsid w:val="000F45DC"/>
    <w:rsid w:val="000F5715"/>
    <w:rsid w:val="00101913"/>
    <w:rsid w:val="00102FD2"/>
    <w:rsid w:val="00103367"/>
    <w:rsid w:val="0010509C"/>
    <w:rsid w:val="0010563D"/>
    <w:rsid w:val="001058EA"/>
    <w:rsid w:val="00106BF9"/>
    <w:rsid w:val="00111BCC"/>
    <w:rsid w:val="001129D7"/>
    <w:rsid w:val="001157E5"/>
    <w:rsid w:val="0011658E"/>
    <w:rsid w:val="001177C1"/>
    <w:rsid w:val="001209FC"/>
    <w:rsid w:val="00121652"/>
    <w:rsid w:val="00123523"/>
    <w:rsid w:val="001257FE"/>
    <w:rsid w:val="00127B92"/>
    <w:rsid w:val="00130CB7"/>
    <w:rsid w:val="00135A72"/>
    <w:rsid w:val="001362A8"/>
    <w:rsid w:val="00136978"/>
    <w:rsid w:val="00136B4A"/>
    <w:rsid w:val="00141D18"/>
    <w:rsid w:val="00142E1B"/>
    <w:rsid w:val="001466D0"/>
    <w:rsid w:val="00150360"/>
    <w:rsid w:val="001506E7"/>
    <w:rsid w:val="0015137A"/>
    <w:rsid w:val="00151D86"/>
    <w:rsid w:val="001612A8"/>
    <w:rsid w:val="00163842"/>
    <w:rsid w:val="001663AA"/>
    <w:rsid w:val="00170240"/>
    <w:rsid w:val="00176B3D"/>
    <w:rsid w:val="0017733C"/>
    <w:rsid w:val="0017766F"/>
    <w:rsid w:val="00180480"/>
    <w:rsid w:val="00181440"/>
    <w:rsid w:val="00181481"/>
    <w:rsid w:val="00184916"/>
    <w:rsid w:val="00190430"/>
    <w:rsid w:val="00191365"/>
    <w:rsid w:val="00192D29"/>
    <w:rsid w:val="00197812"/>
    <w:rsid w:val="001A26FF"/>
    <w:rsid w:val="001A4B5B"/>
    <w:rsid w:val="001A4E5F"/>
    <w:rsid w:val="001A605A"/>
    <w:rsid w:val="001A7BE1"/>
    <w:rsid w:val="001B0B9D"/>
    <w:rsid w:val="001B2471"/>
    <w:rsid w:val="001B5959"/>
    <w:rsid w:val="001C29BF"/>
    <w:rsid w:val="001C45ED"/>
    <w:rsid w:val="001D01D9"/>
    <w:rsid w:val="001D2128"/>
    <w:rsid w:val="001D2B84"/>
    <w:rsid w:val="001D56BE"/>
    <w:rsid w:val="001D781F"/>
    <w:rsid w:val="001E47CE"/>
    <w:rsid w:val="001E5B7B"/>
    <w:rsid w:val="001F07A3"/>
    <w:rsid w:val="001F3E58"/>
    <w:rsid w:val="001F4058"/>
    <w:rsid w:val="001F516B"/>
    <w:rsid w:val="001F5797"/>
    <w:rsid w:val="00202E28"/>
    <w:rsid w:val="00204092"/>
    <w:rsid w:val="002042E6"/>
    <w:rsid w:val="00206334"/>
    <w:rsid w:val="0021290F"/>
    <w:rsid w:val="00215B22"/>
    <w:rsid w:val="002168AF"/>
    <w:rsid w:val="0021715E"/>
    <w:rsid w:val="002219A2"/>
    <w:rsid w:val="00223F9B"/>
    <w:rsid w:val="0022424B"/>
    <w:rsid w:val="00224F7E"/>
    <w:rsid w:val="002254E5"/>
    <w:rsid w:val="00234795"/>
    <w:rsid w:val="00235FE9"/>
    <w:rsid w:val="00236E07"/>
    <w:rsid w:val="0023749B"/>
    <w:rsid w:val="00237A80"/>
    <w:rsid w:val="00244DC1"/>
    <w:rsid w:val="00246B53"/>
    <w:rsid w:val="00246F9E"/>
    <w:rsid w:val="00250D4C"/>
    <w:rsid w:val="00262107"/>
    <w:rsid w:val="0026210C"/>
    <w:rsid w:val="0026225A"/>
    <w:rsid w:val="00262C02"/>
    <w:rsid w:val="00264F9F"/>
    <w:rsid w:val="00265B80"/>
    <w:rsid w:val="00267631"/>
    <w:rsid w:val="00270A6C"/>
    <w:rsid w:val="00274129"/>
    <w:rsid w:val="0027623B"/>
    <w:rsid w:val="0027650F"/>
    <w:rsid w:val="00277625"/>
    <w:rsid w:val="002809E2"/>
    <w:rsid w:val="00282B03"/>
    <w:rsid w:val="00284BB7"/>
    <w:rsid w:val="00285CF6"/>
    <w:rsid w:val="00287C2B"/>
    <w:rsid w:val="00292D58"/>
    <w:rsid w:val="00293BEA"/>
    <w:rsid w:val="00295100"/>
    <w:rsid w:val="00295598"/>
    <w:rsid w:val="0029742F"/>
    <w:rsid w:val="002979AA"/>
    <w:rsid w:val="002A035C"/>
    <w:rsid w:val="002A1CBE"/>
    <w:rsid w:val="002A250D"/>
    <w:rsid w:val="002A3426"/>
    <w:rsid w:val="002A61D2"/>
    <w:rsid w:val="002A756A"/>
    <w:rsid w:val="002B5100"/>
    <w:rsid w:val="002B5546"/>
    <w:rsid w:val="002B78E5"/>
    <w:rsid w:val="002C29A7"/>
    <w:rsid w:val="002C42F6"/>
    <w:rsid w:val="002C6F7D"/>
    <w:rsid w:val="002D2600"/>
    <w:rsid w:val="002D5392"/>
    <w:rsid w:val="002D6243"/>
    <w:rsid w:val="002D7438"/>
    <w:rsid w:val="002D7A6A"/>
    <w:rsid w:val="002E038D"/>
    <w:rsid w:val="002E2202"/>
    <w:rsid w:val="002E543F"/>
    <w:rsid w:val="002E5696"/>
    <w:rsid w:val="002E613B"/>
    <w:rsid w:val="002E67D7"/>
    <w:rsid w:val="002E68F3"/>
    <w:rsid w:val="002E6C12"/>
    <w:rsid w:val="002E7308"/>
    <w:rsid w:val="002E7A67"/>
    <w:rsid w:val="002F1842"/>
    <w:rsid w:val="002F30E4"/>
    <w:rsid w:val="002F333F"/>
    <w:rsid w:val="002F4B35"/>
    <w:rsid w:val="002F552E"/>
    <w:rsid w:val="002F6186"/>
    <w:rsid w:val="002F780C"/>
    <w:rsid w:val="00303C0A"/>
    <w:rsid w:val="00306421"/>
    <w:rsid w:val="0031263F"/>
    <w:rsid w:val="003144C7"/>
    <w:rsid w:val="00315DC4"/>
    <w:rsid w:val="00323639"/>
    <w:rsid w:val="003249C7"/>
    <w:rsid w:val="00325368"/>
    <w:rsid w:val="00326719"/>
    <w:rsid w:val="00327A5D"/>
    <w:rsid w:val="003307EC"/>
    <w:rsid w:val="00331B97"/>
    <w:rsid w:val="00342549"/>
    <w:rsid w:val="003431FC"/>
    <w:rsid w:val="00345340"/>
    <w:rsid w:val="00351D76"/>
    <w:rsid w:val="00357BC6"/>
    <w:rsid w:val="003605D2"/>
    <w:rsid w:val="00360C71"/>
    <w:rsid w:val="003612C8"/>
    <w:rsid w:val="00362969"/>
    <w:rsid w:val="003655DD"/>
    <w:rsid w:val="003667C9"/>
    <w:rsid w:val="00367AE9"/>
    <w:rsid w:val="003711C8"/>
    <w:rsid w:val="00372DBF"/>
    <w:rsid w:val="003734E8"/>
    <w:rsid w:val="0037655E"/>
    <w:rsid w:val="0037784D"/>
    <w:rsid w:val="003814A2"/>
    <w:rsid w:val="00381BD1"/>
    <w:rsid w:val="00385BC6"/>
    <w:rsid w:val="00390D76"/>
    <w:rsid w:val="00390E66"/>
    <w:rsid w:val="003913A6"/>
    <w:rsid w:val="00395E8D"/>
    <w:rsid w:val="00397927"/>
    <w:rsid w:val="00397C72"/>
    <w:rsid w:val="003A3C72"/>
    <w:rsid w:val="003A5F1D"/>
    <w:rsid w:val="003A6CA1"/>
    <w:rsid w:val="003A7359"/>
    <w:rsid w:val="003C27C9"/>
    <w:rsid w:val="003C4A17"/>
    <w:rsid w:val="003C5CAE"/>
    <w:rsid w:val="003C741E"/>
    <w:rsid w:val="003D15E0"/>
    <w:rsid w:val="003D5FFC"/>
    <w:rsid w:val="003D618D"/>
    <w:rsid w:val="003D76DC"/>
    <w:rsid w:val="003E24C3"/>
    <w:rsid w:val="003E338F"/>
    <w:rsid w:val="003E38B4"/>
    <w:rsid w:val="003E4D50"/>
    <w:rsid w:val="003E5F98"/>
    <w:rsid w:val="003E6C10"/>
    <w:rsid w:val="003E6EE2"/>
    <w:rsid w:val="003F46C3"/>
    <w:rsid w:val="003F5277"/>
    <w:rsid w:val="003F6288"/>
    <w:rsid w:val="00402408"/>
    <w:rsid w:val="00403C46"/>
    <w:rsid w:val="00405CB6"/>
    <w:rsid w:val="00407041"/>
    <w:rsid w:val="0040721B"/>
    <w:rsid w:val="0041446F"/>
    <w:rsid w:val="004151E9"/>
    <w:rsid w:val="004153AF"/>
    <w:rsid w:val="00416D98"/>
    <w:rsid w:val="0041761C"/>
    <w:rsid w:val="00417F65"/>
    <w:rsid w:val="00425E49"/>
    <w:rsid w:val="00427C7C"/>
    <w:rsid w:val="00430389"/>
    <w:rsid w:val="00430939"/>
    <w:rsid w:val="00432F28"/>
    <w:rsid w:val="00440FC3"/>
    <w:rsid w:val="004434F2"/>
    <w:rsid w:val="004438A3"/>
    <w:rsid w:val="0044550F"/>
    <w:rsid w:val="004467A9"/>
    <w:rsid w:val="00446A15"/>
    <w:rsid w:val="00446B0F"/>
    <w:rsid w:val="00446C79"/>
    <w:rsid w:val="00452031"/>
    <w:rsid w:val="00461F8E"/>
    <w:rsid w:val="00462489"/>
    <w:rsid w:val="004628E0"/>
    <w:rsid w:val="00466ABF"/>
    <w:rsid w:val="00467AF9"/>
    <w:rsid w:val="00467B83"/>
    <w:rsid w:val="0047164C"/>
    <w:rsid w:val="00471B36"/>
    <w:rsid w:val="004725BC"/>
    <w:rsid w:val="00473316"/>
    <w:rsid w:val="0047560F"/>
    <w:rsid w:val="004807B5"/>
    <w:rsid w:val="00480E06"/>
    <w:rsid w:val="004811E0"/>
    <w:rsid w:val="00481C48"/>
    <w:rsid w:val="00481EB0"/>
    <w:rsid w:val="00481F16"/>
    <w:rsid w:val="00482C32"/>
    <w:rsid w:val="00484EE4"/>
    <w:rsid w:val="004856C7"/>
    <w:rsid w:val="0049025D"/>
    <w:rsid w:val="00491F30"/>
    <w:rsid w:val="004979CD"/>
    <w:rsid w:val="004A0529"/>
    <w:rsid w:val="004A10D3"/>
    <w:rsid w:val="004A2CC2"/>
    <w:rsid w:val="004A42F7"/>
    <w:rsid w:val="004A4DF9"/>
    <w:rsid w:val="004A4F4D"/>
    <w:rsid w:val="004A7454"/>
    <w:rsid w:val="004B03D0"/>
    <w:rsid w:val="004B062A"/>
    <w:rsid w:val="004B3018"/>
    <w:rsid w:val="004B51CA"/>
    <w:rsid w:val="004B668C"/>
    <w:rsid w:val="004B7CC1"/>
    <w:rsid w:val="004C1A0A"/>
    <w:rsid w:val="004C1F2F"/>
    <w:rsid w:val="004D2424"/>
    <w:rsid w:val="004D59B1"/>
    <w:rsid w:val="004E0B0C"/>
    <w:rsid w:val="004E5CE0"/>
    <w:rsid w:val="004E6D43"/>
    <w:rsid w:val="004F12F3"/>
    <w:rsid w:val="004F2CBD"/>
    <w:rsid w:val="004F2CE1"/>
    <w:rsid w:val="004F71AC"/>
    <w:rsid w:val="00503E56"/>
    <w:rsid w:val="005051EB"/>
    <w:rsid w:val="00510F24"/>
    <w:rsid w:val="00511523"/>
    <w:rsid w:val="005124B6"/>
    <w:rsid w:val="00520CBC"/>
    <w:rsid w:val="00520F78"/>
    <w:rsid w:val="0052176F"/>
    <w:rsid w:val="00524601"/>
    <w:rsid w:val="00524991"/>
    <w:rsid w:val="00524F7A"/>
    <w:rsid w:val="00526861"/>
    <w:rsid w:val="00526C96"/>
    <w:rsid w:val="00527229"/>
    <w:rsid w:val="00532337"/>
    <w:rsid w:val="005366D4"/>
    <w:rsid w:val="005371D7"/>
    <w:rsid w:val="0054201D"/>
    <w:rsid w:val="00542F41"/>
    <w:rsid w:val="0054537A"/>
    <w:rsid w:val="00546577"/>
    <w:rsid w:val="0055191F"/>
    <w:rsid w:val="0055632E"/>
    <w:rsid w:val="005568EE"/>
    <w:rsid w:val="00566B01"/>
    <w:rsid w:val="005704F8"/>
    <w:rsid w:val="00570693"/>
    <w:rsid w:val="0057694D"/>
    <w:rsid w:val="00576F04"/>
    <w:rsid w:val="00584BF4"/>
    <w:rsid w:val="00584F57"/>
    <w:rsid w:val="00584FB1"/>
    <w:rsid w:val="0058757A"/>
    <w:rsid w:val="00587C55"/>
    <w:rsid w:val="00590638"/>
    <w:rsid w:val="00590F41"/>
    <w:rsid w:val="00591536"/>
    <w:rsid w:val="00592845"/>
    <w:rsid w:val="005929A9"/>
    <w:rsid w:val="00592F75"/>
    <w:rsid w:val="00594F44"/>
    <w:rsid w:val="00595181"/>
    <w:rsid w:val="005A1A95"/>
    <w:rsid w:val="005A257E"/>
    <w:rsid w:val="005A3032"/>
    <w:rsid w:val="005A3F6A"/>
    <w:rsid w:val="005A70FB"/>
    <w:rsid w:val="005A7501"/>
    <w:rsid w:val="005A79DD"/>
    <w:rsid w:val="005B2D90"/>
    <w:rsid w:val="005B3932"/>
    <w:rsid w:val="005B4193"/>
    <w:rsid w:val="005C354A"/>
    <w:rsid w:val="005C491F"/>
    <w:rsid w:val="005C5416"/>
    <w:rsid w:val="005D1CAA"/>
    <w:rsid w:val="005D463E"/>
    <w:rsid w:val="005D4CC1"/>
    <w:rsid w:val="005D5DE7"/>
    <w:rsid w:val="005D675C"/>
    <w:rsid w:val="005E3757"/>
    <w:rsid w:val="005E5314"/>
    <w:rsid w:val="005E7126"/>
    <w:rsid w:val="005F22BF"/>
    <w:rsid w:val="005F3C85"/>
    <w:rsid w:val="005F781C"/>
    <w:rsid w:val="006009AA"/>
    <w:rsid w:val="006105BD"/>
    <w:rsid w:val="006110B4"/>
    <w:rsid w:val="0061668E"/>
    <w:rsid w:val="006169ED"/>
    <w:rsid w:val="00620817"/>
    <w:rsid w:val="00621967"/>
    <w:rsid w:val="006237F3"/>
    <w:rsid w:val="00624F4F"/>
    <w:rsid w:val="006253B6"/>
    <w:rsid w:val="006277DC"/>
    <w:rsid w:val="006307C0"/>
    <w:rsid w:val="00632D61"/>
    <w:rsid w:val="00636437"/>
    <w:rsid w:val="00637642"/>
    <w:rsid w:val="00642086"/>
    <w:rsid w:val="0064310A"/>
    <w:rsid w:val="00644C01"/>
    <w:rsid w:val="00644E4B"/>
    <w:rsid w:val="00645E55"/>
    <w:rsid w:val="00646F56"/>
    <w:rsid w:val="0064789B"/>
    <w:rsid w:val="00651215"/>
    <w:rsid w:val="0065126D"/>
    <w:rsid w:val="006554D7"/>
    <w:rsid w:val="006566C9"/>
    <w:rsid w:val="00657143"/>
    <w:rsid w:val="00662EC9"/>
    <w:rsid w:val="006638A7"/>
    <w:rsid w:val="0066450C"/>
    <w:rsid w:val="00665635"/>
    <w:rsid w:val="00666482"/>
    <w:rsid w:val="0067098B"/>
    <w:rsid w:val="00670A24"/>
    <w:rsid w:val="00671499"/>
    <w:rsid w:val="0067229F"/>
    <w:rsid w:val="00672B71"/>
    <w:rsid w:val="00673EC0"/>
    <w:rsid w:val="00674BF7"/>
    <w:rsid w:val="00676E72"/>
    <w:rsid w:val="0068435D"/>
    <w:rsid w:val="00685266"/>
    <w:rsid w:val="006868A6"/>
    <w:rsid w:val="006879F3"/>
    <w:rsid w:val="006914B8"/>
    <w:rsid w:val="00694A5D"/>
    <w:rsid w:val="006A1F50"/>
    <w:rsid w:val="006A2523"/>
    <w:rsid w:val="006A55DB"/>
    <w:rsid w:val="006A6851"/>
    <w:rsid w:val="006A7142"/>
    <w:rsid w:val="006B11E8"/>
    <w:rsid w:val="006B7AB9"/>
    <w:rsid w:val="006B7D97"/>
    <w:rsid w:val="006B7EE6"/>
    <w:rsid w:val="006C5270"/>
    <w:rsid w:val="006C5B94"/>
    <w:rsid w:val="006C6B04"/>
    <w:rsid w:val="006D2DBB"/>
    <w:rsid w:val="006D48FE"/>
    <w:rsid w:val="006D740D"/>
    <w:rsid w:val="006E1548"/>
    <w:rsid w:val="006E3158"/>
    <w:rsid w:val="006E5F24"/>
    <w:rsid w:val="006F194D"/>
    <w:rsid w:val="006F2D28"/>
    <w:rsid w:val="006F39CC"/>
    <w:rsid w:val="006F3CD5"/>
    <w:rsid w:val="006F54A3"/>
    <w:rsid w:val="0070002A"/>
    <w:rsid w:val="00701733"/>
    <w:rsid w:val="00706682"/>
    <w:rsid w:val="007141DD"/>
    <w:rsid w:val="00715464"/>
    <w:rsid w:val="00717216"/>
    <w:rsid w:val="007266D5"/>
    <w:rsid w:val="00726B02"/>
    <w:rsid w:val="00727F01"/>
    <w:rsid w:val="00730589"/>
    <w:rsid w:val="00731E9D"/>
    <w:rsid w:val="0073376D"/>
    <w:rsid w:val="007339A0"/>
    <w:rsid w:val="007340DF"/>
    <w:rsid w:val="00734CF9"/>
    <w:rsid w:val="00737835"/>
    <w:rsid w:val="00737D56"/>
    <w:rsid w:val="007406D0"/>
    <w:rsid w:val="007408AF"/>
    <w:rsid w:val="00741218"/>
    <w:rsid w:val="00741420"/>
    <w:rsid w:val="00743A4E"/>
    <w:rsid w:val="00744861"/>
    <w:rsid w:val="007452AF"/>
    <w:rsid w:val="007453B4"/>
    <w:rsid w:val="00753A8E"/>
    <w:rsid w:val="00757180"/>
    <w:rsid w:val="00757C45"/>
    <w:rsid w:val="0076240F"/>
    <w:rsid w:val="007634FC"/>
    <w:rsid w:val="0076417A"/>
    <w:rsid w:val="007740E3"/>
    <w:rsid w:val="00780446"/>
    <w:rsid w:val="00781CCB"/>
    <w:rsid w:val="00782A20"/>
    <w:rsid w:val="00786090"/>
    <w:rsid w:val="007868BB"/>
    <w:rsid w:val="0079322E"/>
    <w:rsid w:val="007938D7"/>
    <w:rsid w:val="007948B2"/>
    <w:rsid w:val="007960A3"/>
    <w:rsid w:val="007A0DE1"/>
    <w:rsid w:val="007A10F8"/>
    <w:rsid w:val="007A4757"/>
    <w:rsid w:val="007A4921"/>
    <w:rsid w:val="007A5B64"/>
    <w:rsid w:val="007A669B"/>
    <w:rsid w:val="007A6736"/>
    <w:rsid w:val="007B1F71"/>
    <w:rsid w:val="007B61A6"/>
    <w:rsid w:val="007B7C31"/>
    <w:rsid w:val="007C04D6"/>
    <w:rsid w:val="007C04DA"/>
    <w:rsid w:val="007C10CE"/>
    <w:rsid w:val="007C117E"/>
    <w:rsid w:val="007C4617"/>
    <w:rsid w:val="007C71E7"/>
    <w:rsid w:val="007D0BF4"/>
    <w:rsid w:val="007D2B5A"/>
    <w:rsid w:val="007D2B8E"/>
    <w:rsid w:val="007D41A1"/>
    <w:rsid w:val="007D4BEE"/>
    <w:rsid w:val="007D7B66"/>
    <w:rsid w:val="007E0170"/>
    <w:rsid w:val="007E246A"/>
    <w:rsid w:val="007E3FEF"/>
    <w:rsid w:val="007E4B99"/>
    <w:rsid w:val="007E6F17"/>
    <w:rsid w:val="007F2429"/>
    <w:rsid w:val="007F763E"/>
    <w:rsid w:val="008019D9"/>
    <w:rsid w:val="00801EBF"/>
    <w:rsid w:val="00804140"/>
    <w:rsid w:val="008100FD"/>
    <w:rsid w:val="00810B9F"/>
    <w:rsid w:val="00812113"/>
    <w:rsid w:val="008123C7"/>
    <w:rsid w:val="008129DE"/>
    <w:rsid w:val="00813863"/>
    <w:rsid w:val="008144E8"/>
    <w:rsid w:val="00814FA2"/>
    <w:rsid w:val="0081522E"/>
    <w:rsid w:val="00822CBD"/>
    <w:rsid w:val="00823209"/>
    <w:rsid w:val="00823CB7"/>
    <w:rsid w:val="008248B8"/>
    <w:rsid w:val="00824E72"/>
    <w:rsid w:val="008266A2"/>
    <w:rsid w:val="008269B9"/>
    <w:rsid w:val="00826D2D"/>
    <w:rsid w:val="00831915"/>
    <w:rsid w:val="00831FCA"/>
    <w:rsid w:val="008325DC"/>
    <w:rsid w:val="00832ABF"/>
    <w:rsid w:val="008337F5"/>
    <w:rsid w:val="00835073"/>
    <w:rsid w:val="00840971"/>
    <w:rsid w:val="00840B8F"/>
    <w:rsid w:val="008418E4"/>
    <w:rsid w:val="0084360E"/>
    <w:rsid w:val="008509E9"/>
    <w:rsid w:val="008534E3"/>
    <w:rsid w:val="00854415"/>
    <w:rsid w:val="00860CCA"/>
    <w:rsid w:val="00861CAA"/>
    <w:rsid w:val="00865762"/>
    <w:rsid w:val="008728AE"/>
    <w:rsid w:val="00875C4D"/>
    <w:rsid w:val="00881E2F"/>
    <w:rsid w:val="00885894"/>
    <w:rsid w:val="00885E46"/>
    <w:rsid w:val="00886EE4"/>
    <w:rsid w:val="00890378"/>
    <w:rsid w:val="00897F8F"/>
    <w:rsid w:val="008A0401"/>
    <w:rsid w:val="008A1163"/>
    <w:rsid w:val="008A283A"/>
    <w:rsid w:val="008A2CD2"/>
    <w:rsid w:val="008A30E3"/>
    <w:rsid w:val="008A412A"/>
    <w:rsid w:val="008A511A"/>
    <w:rsid w:val="008A5E2E"/>
    <w:rsid w:val="008A66E9"/>
    <w:rsid w:val="008B21E6"/>
    <w:rsid w:val="008B47A6"/>
    <w:rsid w:val="008B5762"/>
    <w:rsid w:val="008B576A"/>
    <w:rsid w:val="008B5B69"/>
    <w:rsid w:val="008B5BA3"/>
    <w:rsid w:val="008B5DE4"/>
    <w:rsid w:val="008B63CC"/>
    <w:rsid w:val="008B6645"/>
    <w:rsid w:val="008C6E49"/>
    <w:rsid w:val="008C7339"/>
    <w:rsid w:val="008C7850"/>
    <w:rsid w:val="008D4C5D"/>
    <w:rsid w:val="008D5356"/>
    <w:rsid w:val="008D5B9E"/>
    <w:rsid w:val="008D5FD4"/>
    <w:rsid w:val="008D6E43"/>
    <w:rsid w:val="008D74CD"/>
    <w:rsid w:val="008E45C8"/>
    <w:rsid w:val="008F0332"/>
    <w:rsid w:val="008F2DF8"/>
    <w:rsid w:val="008F3632"/>
    <w:rsid w:val="008F37B3"/>
    <w:rsid w:val="008F4F9A"/>
    <w:rsid w:val="009071BA"/>
    <w:rsid w:val="00910052"/>
    <w:rsid w:val="00910E37"/>
    <w:rsid w:val="00910E78"/>
    <w:rsid w:val="0091357E"/>
    <w:rsid w:val="009141EF"/>
    <w:rsid w:val="00914204"/>
    <w:rsid w:val="00914A66"/>
    <w:rsid w:val="00914B5E"/>
    <w:rsid w:val="009249BB"/>
    <w:rsid w:val="00924BE6"/>
    <w:rsid w:val="009305EF"/>
    <w:rsid w:val="009344EC"/>
    <w:rsid w:val="009418D8"/>
    <w:rsid w:val="00941A9E"/>
    <w:rsid w:val="00947C17"/>
    <w:rsid w:val="009529BF"/>
    <w:rsid w:val="00954D5F"/>
    <w:rsid w:val="009560D7"/>
    <w:rsid w:val="00960B24"/>
    <w:rsid w:val="009715A4"/>
    <w:rsid w:val="00972401"/>
    <w:rsid w:val="009736B6"/>
    <w:rsid w:val="00973A3B"/>
    <w:rsid w:val="00975E74"/>
    <w:rsid w:val="0098125C"/>
    <w:rsid w:val="009835A5"/>
    <w:rsid w:val="00983F52"/>
    <w:rsid w:val="00984ACD"/>
    <w:rsid w:val="0098704E"/>
    <w:rsid w:val="0098739A"/>
    <w:rsid w:val="00990EC1"/>
    <w:rsid w:val="009917F8"/>
    <w:rsid w:val="00991A84"/>
    <w:rsid w:val="00991D14"/>
    <w:rsid w:val="00992B2B"/>
    <w:rsid w:val="00993E47"/>
    <w:rsid w:val="00994442"/>
    <w:rsid w:val="00996A37"/>
    <w:rsid w:val="009971CB"/>
    <w:rsid w:val="0099779F"/>
    <w:rsid w:val="009A12E3"/>
    <w:rsid w:val="009A30BF"/>
    <w:rsid w:val="009A4190"/>
    <w:rsid w:val="009A4B8A"/>
    <w:rsid w:val="009A5E40"/>
    <w:rsid w:val="009A66F4"/>
    <w:rsid w:val="009B0234"/>
    <w:rsid w:val="009B05C2"/>
    <w:rsid w:val="009B0EF1"/>
    <w:rsid w:val="009B0F3D"/>
    <w:rsid w:val="009B16D9"/>
    <w:rsid w:val="009B1947"/>
    <w:rsid w:val="009B2915"/>
    <w:rsid w:val="009B2CBC"/>
    <w:rsid w:val="009C3245"/>
    <w:rsid w:val="009C62E1"/>
    <w:rsid w:val="009C69CF"/>
    <w:rsid w:val="009D08C2"/>
    <w:rsid w:val="009D12CA"/>
    <w:rsid w:val="009D2B11"/>
    <w:rsid w:val="009D3FCD"/>
    <w:rsid w:val="009D68F3"/>
    <w:rsid w:val="009D6BCD"/>
    <w:rsid w:val="009E406C"/>
    <w:rsid w:val="009E4CD3"/>
    <w:rsid w:val="009E4CEC"/>
    <w:rsid w:val="009E549E"/>
    <w:rsid w:val="009F06D6"/>
    <w:rsid w:val="009F3305"/>
    <w:rsid w:val="009F4A8B"/>
    <w:rsid w:val="009F5015"/>
    <w:rsid w:val="009F5050"/>
    <w:rsid w:val="009F5666"/>
    <w:rsid w:val="009F61E2"/>
    <w:rsid w:val="009F719B"/>
    <w:rsid w:val="009F7991"/>
    <w:rsid w:val="00A00EA9"/>
    <w:rsid w:val="00A0538C"/>
    <w:rsid w:val="00A05AF3"/>
    <w:rsid w:val="00A05E07"/>
    <w:rsid w:val="00A06013"/>
    <w:rsid w:val="00A06920"/>
    <w:rsid w:val="00A110FB"/>
    <w:rsid w:val="00A128B6"/>
    <w:rsid w:val="00A16D30"/>
    <w:rsid w:val="00A16FB9"/>
    <w:rsid w:val="00A21B2E"/>
    <w:rsid w:val="00A253D6"/>
    <w:rsid w:val="00A271E5"/>
    <w:rsid w:val="00A30985"/>
    <w:rsid w:val="00A33FD7"/>
    <w:rsid w:val="00A36DAB"/>
    <w:rsid w:val="00A4316D"/>
    <w:rsid w:val="00A43C5C"/>
    <w:rsid w:val="00A455B4"/>
    <w:rsid w:val="00A52484"/>
    <w:rsid w:val="00A52E95"/>
    <w:rsid w:val="00A5335F"/>
    <w:rsid w:val="00A53FAF"/>
    <w:rsid w:val="00A54B33"/>
    <w:rsid w:val="00A578E2"/>
    <w:rsid w:val="00A62961"/>
    <w:rsid w:val="00A673A0"/>
    <w:rsid w:val="00A67861"/>
    <w:rsid w:val="00A711EE"/>
    <w:rsid w:val="00A71E96"/>
    <w:rsid w:val="00A866AA"/>
    <w:rsid w:val="00A87B22"/>
    <w:rsid w:val="00A904E8"/>
    <w:rsid w:val="00A90FAC"/>
    <w:rsid w:val="00A92869"/>
    <w:rsid w:val="00A928C0"/>
    <w:rsid w:val="00A94DB3"/>
    <w:rsid w:val="00A9555A"/>
    <w:rsid w:val="00A9564D"/>
    <w:rsid w:val="00A971D3"/>
    <w:rsid w:val="00A97BD1"/>
    <w:rsid w:val="00AA1116"/>
    <w:rsid w:val="00AA1504"/>
    <w:rsid w:val="00AA4C66"/>
    <w:rsid w:val="00AA7C9B"/>
    <w:rsid w:val="00AB1684"/>
    <w:rsid w:val="00AB3FD1"/>
    <w:rsid w:val="00AB52C7"/>
    <w:rsid w:val="00AB5B7A"/>
    <w:rsid w:val="00AB72A8"/>
    <w:rsid w:val="00AB7744"/>
    <w:rsid w:val="00AC2356"/>
    <w:rsid w:val="00AC351B"/>
    <w:rsid w:val="00AC434D"/>
    <w:rsid w:val="00AC5077"/>
    <w:rsid w:val="00AC646D"/>
    <w:rsid w:val="00AC6F45"/>
    <w:rsid w:val="00AC7227"/>
    <w:rsid w:val="00AC7BE2"/>
    <w:rsid w:val="00AD2221"/>
    <w:rsid w:val="00AD2935"/>
    <w:rsid w:val="00AD78C9"/>
    <w:rsid w:val="00AE27DF"/>
    <w:rsid w:val="00AE2FC0"/>
    <w:rsid w:val="00AE31B9"/>
    <w:rsid w:val="00AE35E3"/>
    <w:rsid w:val="00AE3906"/>
    <w:rsid w:val="00AE5190"/>
    <w:rsid w:val="00AE56DC"/>
    <w:rsid w:val="00AF2AA5"/>
    <w:rsid w:val="00AF2D40"/>
    <w:rsid w:val="00AF35BF"/>
    <w:rsid w:val="00AF702B"/>
    <w:rsid w:val="00B03BF3"/>
    <w:rsid w:val="00B065DA"/>
    <w:rsid w:val="00B07B58"/>
    <w:rsid w:val="00B10FA3"/>
    <w:rsid w:val="00B14236"/>
    <w:rsid w:val="00B16892"/>
    <w:rsid w:val="00B175C2"/>
    <w:rsid w:val="00B21799"/>
    <w:rsid w:val="00B23052"/>
    <w:rsid w:val="00B2698A"/>
    <w:rsid w:val="00B26EBE"/>
    <w:rsid w:val="00B27E88"/>
    <w:rsid w:val="00B309FE"/>
    <w:rsid w:val="00B348BF"/>
    <w:rsid w:val="00B36E1B"/>
    <w:rsid w:val="00B40D6A"/>
    <w:rsid w:val="00B421A6"/>
    <w:rsid w:val="00B42BDD"/>
    <w:rsid w:val="00B437B2"/>
    <w:rsid w:val="00B444AE"/>
    <w:rsid w:val="00B4680D"/>
    <w:rsid w:val="00B50CD8"/>
    <w:rsid w:val="00B521A9"/>
    <w:rsid w:val="00B52939"/>
    <w:rsid w:val="00B55195"/>
    <w:rsid w:val="00B61006"/>
    <w:rsid w:val="00B6449F"/>
    <w:rsid w:val="00B67DEC"/>
    <w:rsid w:val="00B70FBC"/>
    <w:rsid w:val="00B734D8"/>
    <w:rsid w:val="00B74AE9"/>
    <w:rsid w:val="00B76622"/>
    <w:rsid w:val="00B76C3B"/>
    <w:rsid w:val="00B81155"/>
    <w:rsid w:val="00B84C56"/>
    <w:rsid w:val="00B860E1"/>
    <w:rsid w:val="00B87830"/>
    <w:rsid w:val="00B93033"/>
    <w:rsid w:val="00B9332D"/>
    <w:rsid w:val="00B93436"/>
    <w:rsid w:val="00B9357D"/>
    <w:rsid w:val="00B94617"/>
    <w:rsid w:val="00B94C7E"/>
    <w:rsid w:val="00B96872"/>
    <w:rsid w:val="00B96E01"/>
    <w:rsid w:val="00BA0C46"/>
    <w:rsid w:val="00BA1D3C"/>
    <w:rsid w:val="00BA4AA4"/>
    <w:rsid w:val="00BB0706"/>
    <w:rsid w:val="00BB1BC6"/>
    <w:rsid w:val="00BB3DF0"/>
    <w:rsid w:val="00BB4F99"/>
    <w:rsid w:val="00BC3896"/>
    <w:rsid w:val="00BC4932"/>
    <w:rsid w:val="00BC7591"/>
    <w:rsid w:val="00BC79E3"/>
    <w:rsid w:val="00BD1AE4"/>
    <w:rsid w:val="00BD3EAD"/>
    <w:rsid w:val="00BD4DD9"/>
    <w:rsid w:val="00BE3AC8"/>
    <w:rsid w:val="00BE5C8E"/>
    <w:rsid w:val="00BE61D6"/>
    <w:rsid w:val="00BF03AD"/>
    <w:rsid w:val="00BF08CC"/>
    <w:rsid w:val="00BF0ABE"/>
    <w:rsid w:val="00BF0F18"/>
    <w:rsid w:val="00BF2634"/>
    <w:rsid w:val="00BF35AC"/>
    <w:rsid w:val="00BF4890"/>
    <w:rsid w:val="00BF6AD9"/>
    <w:rsid w:val="00BF7263"/>
    <w:rsid w:val="00BF75E7"/>
    <w:rsid w:val="00C00F0A"/>
    <w:rsid w:val="00C0192A"/>
    <w:rsid w:val="00C029EB"/>
    <w:rsid w:val="00C054C0"/>
    <w:rsid w:val="00C13795"/>
    <w:rsid w:val="00C13C2A"/>
    <w:rsid w:val="00C16004"/>
    <w:rsid w:val="00C24DC0"/>
    <w:rsid w:val="00C25D53"/>
    <w:rsid w:val="00C26F37"/>
    <w:rsid w:val="00C306A7"/>
    <w:rsid w:val="00C30E8A"/>
    <w:rsid w:val="00C338BA"/>
    <w:rsid w:val="00C3527F"/>
    <w:rsid w:val="00C35E9C"/>
    <w:rsid w:val="00C36CDF"/>
    <w:rsid w:val="00C42313"/>
    <w:rsid w:val="00C4349B"/>
    <w:rsid w:val="00C4410A"/>
    <w:rsid w:val="00C44954"/>
    <w:rsid w:val="00C458E0"/>
    <w:rsid w:val="00C46E6C"/>
    <w:rsid w:val="00C4753D"/>
    <w:rsid w:val="00C4778B"/>
    <w:rsid w:val="00C518B5"/>
    <w:rsid w:val="00C52004"/>
    <w:rsid w:val="00C5202D"/>
    <w:rsid w:val="00C5323A"/>
    <w:rsid w:val="00C64974"/>
    <w:rsid w:val="00C67593"/>
    <w:rsid w:val="00C70AE7"/>
    <w:rsid w:val="00C71A0C"/>
    <w:rsid w:val="00C7223D"/>
    <w:rsid w:val="00C73A41"/>
    <w:rsid w:val="00C73EF9"/>
    <w:rsid w:val="00C763ED"/>
    <w:rsid w:val="00C80CEB"/>
    <w:rsid w:val="00C817C0"/>
    <w:rsid w:val="00C84FD5"/>
    <w:rsid w:val="00C87F34"/>
    <w:rsid w:val="00C900B2"/>
    <w:rsid w:val="00C919C0"/>
    <w:rsid w:val="00C94458"/>
    <w:rsid w:val="00C972FC"/>
    <w:rsid w:val="00CA0FB7"/>
    <w:rsid w:val="00CA122F"/>
    <w:rsid w:val="00CA5E44"/>
    <w:rsid w:val="00CA7671"/>
    <w:rsid w:val="00CB01D7"/>
    <w:rsid w:val="00CB166B"/>
    <w:rsid w:val="00CB6F99"/>
    <w:rsid w:val="00CB70BE"/>
    <w:rsid w:val="00CC1A6E"/>
    <w:rsid w:val="00CC2BFF"/>
    <w:rsid w:val="00CC3ACB"/>
    <w:rsid w:val="00CC4EC2"/>
    <w:rsid w:val="00CD003A"/>
    <w:rsid w:val="00CD20E5"/>
    <w:rsid w:val="00CD4766"/>
    <w:rsid w:val="00CD7324"/>
    <w:rsid w:val="00CE059F"/>
    <w:rsid w:val="00CE3E40"/>
    <w:rsid w:val="00CE476A"/>
    <w:rsid w:val="00CE53EB"/>
    <w:rsid w:val="00CE65A6"/>
    <w:rsid w:val="00CE667D"/>
    <w:rsid w:val="00CF0A8A"/>
    <w:rsid w:val="00CF1D4B"/>
    <w:rsid w:val="00CF396D"/>
    <w:rsid w:val="00CF3FD7"/>
    <w:rsid w:val="00D00E40"/>
    <w:rsid w:val="00D0126F"/>
    <w:rsid w:val="00D02CAE"/>
    <w:rsid w:val="00D03368"/>
    <w:rsid w:val="00D069B6"/>
    <w:rsid w:val="00D11129"/>
    <w:rsid w:val="00D11F07"/>
    <w:rsid w:val="00D20290"/>
    <w:rsid w:val="00D25E66"/>
    <w:rsid w:val="00D26A7C"/>
    <w:rsid w:val="00D27094"/>
    <w:rsid w:val="00D302AA"/>
    <w:rsid w:val="00D31C73"/>
    <w:rsid w:val="00D361EE"/>
    <w:rsid w:val="00D37716"/>
    <w:rsid w:val="00D40512"/>
    <w:rsid w:val="00D41A0D"/>
    <w:rsid w:val="00D4350A"/>
    <w:rsid w:val="00D43F4E"/>
    <w:rsid w:val="00D447C0"/>
    <w:rsid w:val="00D45B00"/>
    <w:rsid w:val="00D45FBE"/>
    <w:rsid w:val="00D50369"/>
    <w:rsid w:val="00D521C1"/>
    <w:rsid w:val="00D52379"/>
    <w:rsid w:val="00D541C5"/>
    <w:rsid w:val="00D5544A"/>
    <w:rsid w:val="00D55568"/>
    <w:rsid w:val="00D56B4F"/>
    <w:rsid w:val="00D571B6"/>
    <w:rsid w:val="00D57460"/>
    <w:rsid w:val="00D60995"/>
    <w:rsid w:val="00D674C7"/>
    <w:rsid w:val="00D70E61"/>
    <w:rsid w:val="00D713A2"/>
    <w:rsid w:val="00D7148F"/>
    <w:rsid w:val="00D72298"/>
    <w:rsid w:val="00D73D10"/>
    <w:rsid w:val="00D758BB"/>
    <w:rsid w:val="00D777E3"/>
    <w:rsid w:val="00D80AB3"/>
    <w:rsid w:val="00D81414"/>
    <w:rsid w:val="00D824EA"/>
    <w:rsid w:val="00D8609B"/>
    <w:rsid w:val="00D86986"/>
    <w:rsid w:val="00D905F3"/>
    <w:rsid w:val="00D90B32"/>
    <w:rsid w:val="00D94173"/>
    <w:rsid w:val="00D95215"/>
    <w:rsid w:val="00D961DA"/>
    <w:rsid w:val="00DA11EE"/>
    <w:rsid w:val="00DA214E"/>
    <w:rsid w:val="00DA3408"/>
    <w:rsid w:val="00DA3C42"/>
    <w:rsid w:val="00DA52E5"/>
    <w:rsid w:val="00DB13E1"/>
    <w:rsid w:val="00DB4A1D"/>
    <w:rsid w:val="00DB52F9"/>
    <w:rsid w:val="00DB5766"/>
    <w:rsid w:val="00DB7EB0"/>
    <w:rsid w:val="00DC1144"/>
    <w:rsid w:val="00DC21D1"/>
    <w:rsid w:val="00DC69BE"/>
    <w:rsid w:val="00DC71DA"/>
    <w:rsid w:val="00DD031F"/>
    <w:rsid w:val="00DD2BFC"/>
    <w:rsid w:val="00DD3A32"/>
    <w:rsid w:val="00DD4633"/>
    <w:rsid w:val="00DD5C11"/>
    <w:rsid w:val="00DD7D33"/>
    <w:rsid w:val="00DE0282"/>
    <w:rsid w:val="00DE2F75"/>
    <w:rsid w:val="00DE45FA"/>
    <w:rsid w:val="00DE5268"/>
    <w:rsid w:val="00DE5AB7"/>
    <w:rsid w:val="00DE5DB1"/>
    <w:rsid w:val="00DF15AC"/>
    <w:rsid w:val="00DF1888"/>
    <w:rsid w:val="00DF25A4"/>
    <w:rsid w:val="00DF6E95"/>
    <w:rsid w:val="00DF71FE"/>
    <w:rsid w:val="00E001FA"/>
    <w:rsid w:val="00E0336E"/>
    <w:rsid w:val="00E05B50"/>
    <w:rsid w:val="00E16BA9"/>
    <w:rsid w:val="00E267C7"/>
    <w:rsid w:val="00E27D06"/>
    <w:rsid w:val="00E3161B"/>
    <w:rsid w:val="00E321CB"/>
    <w:rsid w:val="00E364E4"/>
    <w:rsid w:val="00E408F8"/>
    <w:rsid w:val="00E41B46"/>
    <w:rsid w:val="00E44974"/>
    <w:rsid w:val="00E44A55"/>
    <w:rsid w:val="00E46424"/>
    <w:rsid w:val="00E46BDA"/>
    <w:rsid w:val="00E47F2C"/>
    <w:rsid w:val="00E56A58"/>
    <w:rsid w:val="00E57118"/>
    <w:rsid w:val="00E616DA"/>
    <w:rsid w:val="00E6193D"/>
    <w:rsid w:val="00E64FCD"/>
    <w:rsid w:val="00E66B2E"/>
    <w:rsid w:val="00E67DE0"/>
    <w:rsid w:val="00E70236"/>
    <w:rsid w:val="00E7481E"/>
    <w:rsid w:val="00E75AAB"/>
    <w:rsid w:val="00E80EA5"/>
    <w:rsid w:val="00E812F6"/>
    <w:rsid w:val="00E83A51"/>
    <w:rsid w:val="00E846CF"/>
    <w:rsid w:val="00E8678D"/>
    <w:rsid w:val="00E8743A"/>
    <w:rsid w:val="00E91BDD"/>
    <w:rsid w:val="00E92541"/>
    <w:rsid w:val="00E94C31"/>
    <w:rsid w:val="00E95A13"/>
    <w:rsid w:val="00EA31CC"/>
    <w:rsid w:val="00EA5E26"/>
    <w:rsid w:val="00EA63B3"/>
    <w:rsid w:val="00EA71B5"/>
    <w:rsid w:val="00EB08BA"/>
    <w:rsid w:val="00EB6F9A"/>
    <w:rsid w:val="00EC04B4"/>
    <w:rsid w:val="00EC15DA"/>
    <w:rsid w:val="00EC37C9"/>
    <w:rsid w:val="00ED3A6E"/>
    <w:rsid w:val="00ED4FA9"/>
    <w:rsid w:val="00ED6A79"/>
    <w:rsid w:val="00EE2254"/>
    <w:rsid w:val="00EE24C4"/>
    <w:rsid w:val="00EE35AD"/>
    <w:rsid w:val="00EE4053"/>
    <w:rsid w:val="00EE6213"/>
    <w:rsid w:val="00EE718E"/>
    <w:rsid w:val="00EE7A94"/>
    <w:rsid w:val="00EF19A0"/>
    <w:rsid w:val="00EF30EE"/>
    <w:rsid w:val="00EF3C4A"/>
    <w:rsid w:val="00EF4F2E"/>
    <w:rsid w:val="00EF7024"/>
    <w:rsid w:val="00F00001"/>
    <w:rsid w:val="00F031CE"/>
    <w:rsid w:val="00F0689E"/>
    <w:rsid w:val="00F07ADC"/>
    <w:rsid w:val="00F10719"/>
    <w:rsid w:val="00F12253"/>
    <w:rsid w:val="00F12360"/>
    <w:rsid w:val="00F16BFC"/>
    <w:rsid w:val="00F2444B"/>
    <w:rsid w:val="00F257E4"/>
    <w:rsid w:val="00F31181"/>
    <w:rsid w:val="00F33832"/>
    <w:rsid w:val="00F3465A"/>
    <w:rsid w:val="00F35255"/>
    <w:rsid w:val="00F36E3E"/>
    <w:rsid w:val="00F37F20"/>
    <w:rsid w:val="00F4754C"/>
    <w:rsid w:val="00F47991"/>
    <w:rsid w:val="00F502DC"/>
    <w:rsid w:val="00F503A3"/>
    <w:rsid w:val="00F50E3A"/>
    <w:rsid w:val="00F5457C"/>
    <w:rsid w:val="00F56317"/>
    <w:rsid w:val="00F56747"/>
    <w:rsid w:val="00F5751D"/>
    <w:rsid w:val="00F57914"/>
    <w:rsid w:val="00F6059D"/>
    <w:rsid w:val="00F618F9"/>
    <w:rsid w:val="00F640C4"/>
    <w:rsid w:val="00F64D42"/>
    <w:rsid w:val="00F66BC1"/>
    <w:rsid w:val="00F67052"/>
    <w:rsid w:val="00F705C8"/>
    <w:rsid w:val="00F70B89"/>
    <w:rsid w:val="00F717CE"/>
    <w:rsid w:val="00F745FB"/>
    <w:rsid w:val="00F74959"/>
    <w:rsid w:val="00F82F21"/>
    <w:rsid w:val="00F83BCC"/>
    <w:rsid w:val="00F87BA7"/>
    <w:rsid w:val="00F92625"/>
    <w:rsid w:val="00F92C6F"/>
    <w:rsid w:val="00F93C3D"/>
    <w:rsid w:val="00F95CA1"/>
    <w:rsid w:val="00FA3829"/>
    <w:rsid w:val="00FA42D4"/>
    <w:rsid w:val="00FB0258"/>
    <w:rsid w:val="00FB02A0"/>
    <w:rsid w:val="00FB2D28"/>
    <w:rsid w:val="00FB55D2"/>
    <w:rsid w:val="00FC22D1"/>
    <w:rsid w:val="00FC409C"/>
    <w:rsid w:val="00FC41C8"/>
    <w:rsid w:val="00FC4683"/>
    <w:rsid w:val="00FC632B"/>
    <w:rsid w:val="00FD2198"/>
    <w:rsid w:val="00FD39E8"/>
    <w:rsid w:val="00FD4EBD"/>
    <w:rsid w:val="00FD76CF"/>
    <w:rsid w:val="00FE1650"/>
    <w:rsid w:val="00FF15DC"/>
    <w:rsid w:val="00FF160F"/>
    <w:rsid w:val="00FF263B"/>
    <w:rsid w:val="00FF3630"/>
    <w:rsid w:val="00FF61AD"/>
    <w:rsid w:val="00FF648C"/>
    <w:rsid w:val="00FF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F0A01-D91B-4CFD-9940-B338840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59</cp:revision>
  <cp:lastPrinted>2025-01-17T09:41:00Z</cp:lastPrinted>
  <dcterms:created xsi:type="dcterms:W3CDTF">2024-10-04T12:59:00Z</dcterms:created>
  <dcterms:modified xsi:type="dcterms:W3CDTF">2025-01-24T07:20:00Z</dcterms:modified>
</cp:coreProperties>
</file>