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33" w:rsidRPr="00206334" w:rsidRDefault="00B93033" w:rsidP="00832ABF">
      <w:pPr>
        <w:pStyle w:val="a3"/>
        <w:jc w:val="left"/>
        <w:rPr>
          <w:rFonts w:ascii="Times New Roman" w:hAnsi="Times New Roman"/>
          <w:b/>
          <w:sz w:val="28"/>
          <w:szCs w:val="28"/>
        </w:rPr>
      </w:pPr>
    </w:p>
    <w:p w:rsidR="00975E74" w:rsidRDefault="00021DB0" w:rsidP="0044550F">
      <w:pPr>
        <w:jc w:val="center"/>
        <w:rPr>
          <w:b/>
          <w:sz w:val="28"/>
          <w:szCs w:val="28"/>
          <w:lang w:val="uk-UA"/>
        </w:rPr>
      </w:pPr>
      <w:r>
        <w:rPr>
          <w:b/>
          <w:sz w:val="28"/>
          <w:szCs w:val="28"/>
          <w:lang w:val="uk-UA"/>
        </w:rPr>
        <w:t>Пояснювальна з</w:t>
      </w:r>
      <w:r w:rsidR="0047560F">
        <w:rPr>
          <w:b/>
          <w:sz w:val="28"/>
          <w:szCs w:val="28"/>
          <w:lang w:val="uk-UA"/>
        </w:rPr>
        <w:t>а</w:t>
      </w:r>
      <w:r>
        <w:rPr>
          <w:b/>
          <w:sz w:val="28"/>
          <w:szCs w:val="28"/>
          <w:lang w:val="uk-UA"/>
        </w:rPr>
        <w:t>писка</w:t>
      </w:r>
    </w:p>
    <w:p w:rsidR="000A2F02" w:rsidRDefault="008F4F9A" w:rsidP="0044550F">
      <w:pPr>
        <w:ind w:left="-709"/>
        <w:jc w:val="center"/>
        <w:rPr>
          <w:b/>
          <w:sz w:val="28"/>
          <w:szCs w:val="28"/>
          <w:lang w:val="uk-UA"/>
        </w:rPr>
      </w:pPr>
      <w:r>
        <w:rPr>
          <w:b/>
          <w:sz w:val="28"/>
          <w:szCs w:val="28"/>
          <w:lang w:val="uk-UA"/>
        </w:rPr>
        <w:t>щодо</w:t>
      </w:r>
      <w:r w:rsidR="00B93033" w:rsidRPr="00BA5023">
        <w:rPr>
          <w:b/>
          <w:sz w:val="28"/>
          <w:szCs w:val="28"/>
          <w:lang w:val="uk-UA"/>
        </w:rPr>
        <w:t xml:space="preserve"> виконання</w:t>
      </w:r>
      <w:r w:rsidR="00325368">
        <w:rPr>
          <w:b/>
          <w:sz w:val="28"/>
          <w:szCs w:val="28"/>
          <w:lang w:val="uk-UA"/>
        </w:rPr>
        <w:t xml:space="preserve"> бюджету</w:t>
      </w:r>
    </w:p>
    <w:p w:rsidR="00D03368" w:rsidRDefault="00D03368" w:rsidP="0044550F">
      <w:pPr>
        <w:ind w:left="-567"/>
        <w:jc w:val="center"/>
        <w:rPr>
          <w:b/>
          <w:sz w:val="28"/>
          <w:szCs w:val="28"/>
          <w:lang w:val="uk-UA"/>
        </w:rPr>
      </w:pPr>
      <w:r>
        <w:rPr>
          <w:b/>
          <w:sz w:val="28"/>
          <w:szCs w:val="28"/>
          <w:lang w:val="uk-UA"/>
        </w:rPr>
        <w:t>Вишнівської селищної територіальної громади</w:t>
      </w:r>
    </w:p>
    <w:p w:rsidR="00B93033" w:rsidRDefault="001A26FF" w:rsidP="0044550F">
      <w:pPr>
        <w:jc w:val="center"/>
        <w:rPr>
          <w:b/>
          <w:sz w:val="28"/>
          <w:szCs w:val="28"/>
          <w:lang w:val="uk-UA"/>
        </w:rPr>
      </w:pPr>
      <w:r>
        <w:rPr>
          <w:b/>
          <w:sz w:val="28"/>
          <w:szCs w:val="28"/>
          <w:lang w:val="uk-UA"/>
        </w:rPr>
        <w:t>з</w:t>
      </w:r>
      <w:r w:rsidR="000A2F02">
        <w:rPr>
          <w:b/>
          <w:sz w:val="28"/>
          <w:szCs w:val="28"/>
          <w:lang w:val="uk-UA"/>
        </w:rPr>
        <w:t>а</w:t>
      </w:r>
      <w:r>
        <w:rPr>
          <w:b/>
          <w:sz w:val="28"/>
          <w:szCs w:val="28"/>
          <w:lang w:val="uk-UA"/>
        </w:rPr>
        <w:t xml:space="preserve"> </w:t>
      </w:r>
      <w:r w:rsidR="007A0DE1">
        <w:rPr>
          <w:b/>
          <w:sz w:val="28"/>
          <w:szCs w:val="28"/>
          <w:lang w:val="uk-UA"/>
        </w:rPr>
        <w:t xml:space="preserve">І </w:t>
      </w:r>
      <w:r w:rsidR="002E7308">
        <w:rPr>
          <w:b/>
          <w:sz w:val="28"/>
          <w:szCs w:val="28"/>
          <w:lang w:val="uk-UA"/>
        </w:rPr>
        <w:t>квартал 2024</w:t>
      </w:r>
      <w:r w:rsidR="00D777E3">
        <w:rPr>
          <w:b/>
          <w:sz w:val="28"/>
          <w:szCs w:val="28"/>
          <w:lang w:val="uk-UA"/>
        </w:rPr>
        <w:t xml:space="preserve"> року</w:t>
      </w:r>
    </w:p>
    <w:p w:rsidR="00CC2BFF" w:rsidRDefault="00CC2BFF" w:rsidP="00B93033">
      <w:pPr>
        <w:jc w:val="center"/>
        <w:rPr>
          <w:b/>
          <w:sz w:val="28"/>
          <w:szCs w:val="28"/>
          <w:lang w:val="uk-UA"/>
        </w:rPr>
      </w:pPr>
    </w:p>
    <w:p w:rsidR="00CC2BFF" w:rsidRPr="00BA5023" w:rsidRDefault="00CC2BFF" w:rsidP="00B93033">
      <w:pPr>
        <w:jc w:val="center"/>
        <w:rPr>
          <w:b/>
          <w:sz w:val="28"/>
          <w:szCs w:val="28"/>
          <w:lang w:val="uk-UA"/>
        </w:rPr>
      </w:pPr>
      <w:r>
        <w:rPr>
          <w:b/>
          <w:sz w:val="28"/>
          <w:szCs w:val="28"/>
          <w:lang w:val="uk-UA"/>
        </w:rPr>
        <w:t>І. Дохідна частина</w:t>
      </w:r>
    </w:p>
    <w:p w:rsidR="00B93033" w:rsidRPr="00BA5023" w:rsidRDefault="00B93033" w:rsidP="00B93033">
      <w:pPr>
        <w:jc w:val="center"/>
        <w:rPr>
          <w:sz w:val="28"/>
          <w:szCs w:val="28"/>
          <w:lang w:val="uk-UA"/>
        </w:rPr>
      </w:pPr>
    </w:p>
    <w:p w:rsidR="00A90FAC" w:rsidRDefault="00CC2BFF" w:rsidP="008F4F9A">
      <w:pPr>
        <w:jc w:val="both"/>
        <w:rPr>
          <w:sz w:val="28"/>
          <w:szCs w:val="28"/>
          <w:lang w:val="uk-UA"/>
        </w:rPr>
      </w:pPr>
      <w:r>
        <w:rPr>
          <w:b/>
          <w:sz w:val="28"/>
          <w:szCs w:val="28"/>
          <w:lang w:val="uk-UA"/>
        </w:rPr>
        <w:t xml:space="preserve">     </w:t>
      </w:r>
      <w:r w:rsidR="002E7308">
        <w:rPr>
          <w:sz w:val="28"/>
          <w:szCs w:val="28"/>
          <w:lang w:val="uk-UA"/>
        </w:rPr>
        <w:t>За І квартал 2024</w:t>
      </w:r>
      <w:r w:rsidR="006110B4">
        <w:rPr>
          <w:sz w:val="28"/>
          <w:szCs w:val="28"/>
          <w:lang w:val="uk-UA"/>
        </w:rPr>
        <w:t xml:space="preserve"> року </w:t>
      </w:r>
      <w:r w:rsidR="00481F16">
        <w:rPr>
          <w:sz w:val="28"/>
          <w:szCs w:val="28"/>
          <w:lang w:val="uk-UA"/>
        </w:rPr>
        <w:t xml:space="preserve"> </w:t>
      </w:r>
      <w:r w:rsidR="008F4F9A">
        <w:rPr>
          <w:sz w:val="28"/>
          <w:szCs w:val="28"/>
          <w:lang w:val="uk-UA"/>
        </w:rPr>
        <w:t>бюджет</w:t>
      </w:r>
      <w:r w:rsidR="00481F16">
        <w:rPr>
          <w:sz w:val="28"/>
          <w:szCs w:val="28"/>
          <w:lang w:val="uk-UA"/>
        </w:rPr>
        <w:t xml:space="preserve"> </w:t>
      </w:r>
      <w:r w:rsidR="006110B4">
        <w:rPr>
          <w:sz w:val="28"/>
          <w:szCs w:val="28"/>
          <w:lang w:val="uk-UA"/>
        </w:rPr>
        <w:t xml:space="preserve">Вишнівської селищної </w:t>
      </w:r>
      <w:r w:rsidR="00481F16">
        <w:rPr>
          <w:sz w:val="28"/>
          <w:szCs w:val="28"/>
          <w:lang w:val="uk-UA"/>
        </w:rPr>
        <w:t>територіальної громади</w:t>
      </w:r>
      <w:r w:rsidR="008F4F9A">
        <w:rPr>
          <w:sz w:val="28"/>
          <w:szCs w:val="28"/>
          <w:lang w:val="uk-UA"/>
        </w:rPr>
        <w:t xml:space="preserve"> по вл</w:t>
      </w:r>
      <w:r w:rsidR="001A26FF">
        <w:rPr>
          <w:sz w:val="28"/>
          <w:szCs w:val="28"/>
          <w:lang w:val="uk-UA"/>
        </w:rPr>
        <w:t>асних доходах</w:t>
      </w:r>
      <w:r w:rsidR="006110B4">
        <w:rPr>
          <w:sz w:val="28"/>
          <w:szCs w:val="28"/>
          <w:lang w:val="uk-UA"/>
        </w:rPr>
        <w:t xml:space="preserve"> загального фонду</w:t>
      </w:r>
      <w:r w:rsidR="001A26FF">
        <w:rPr>
          <w:sz w:val="28"/>
          <w:szCs w:val="28"/>
          <w:lang w:val="uk-UA"/>
        </w:rPr>
        <w:t xml:space="preserve"> виконаний на </w:t>
      </w:r>
      <w:r w:rsidR="002E7308">
        <w:rPr>
          <w:sz w:val="28"/>
          <w:szCs w:val="28"/>
          <w:lang w:val="uk-UA"/>
        </w:rPr>
        <w:t xml:space="preserve">126,3 </w:t>
      </w:r>
      <w:r w:rsidR="001A26FF">
        <w:rPr>
          <w:sz w:val="28"/>
          <w:szCs w:val="28"/>
          <w:lang w:val="uk-UA"/>
        </w:rPr>
        <w:t xml:space="preserve">%, надійшло </w:t>
      </w:r>
      <w:r w:rsidR="008E55B3">
        <w:rPr>
          <w:sz w:val="28"/>
          <w:szCs w:val="28"/>
          <w:lang w:val="uk-UA"/>
        </w:rPr>
        <w:t>5 779,3 тис.</w:t>
      </w:r>
      <w:r w:rsidR="008F4F9A">
        <w:rPr>
          <w:sz w:val="28"/>
          <w:szCs w:val="28"/>
          <w:lang w:val="uk-UA"/>
        </w:rPr>
        <w:t xml:space="preserve"> грн.</w:t>
      </w:r>
      <w:r w:rsidR="00C26F37">
        <w:rPr>
          <w:sz w:val="28"/>
          <w:szCs w:val="28"/>
          <w:lang w:val="uk-UA"/>
        </w:rPr>
        <w:t xml:space="preserve"> </w:t>
      </w:r>
      <w:r w:rsidR="00E46BDA">
        <w:rPr>
          <w:sz w:val="28"/>
          <w:szCs w:val="28"/>
          <w:lang w:val="uk-UA"/>
        </w:rPr>
        <w:t xml:space="preserve">при плані </w:t>
      </w:r>
      <w:r w:rsidR="002E7308">
        <w:rPr>
          <w:sz w:val="28"/>
          <w:szCs w:val="28"/>
          <w:lang w:val="uk-UA"/>
        </w:rPr>
        <w:t>4</w:t>
      </w:r>
      <w:r w:rsidR="008E55B3">
        <w:rPr>
          <w:sz w:val="28"/>
          <w:szCs w:val="28"/>
          <w:lang w:val="uk-UA"/>
        </w:rPr>
        <w:t> </w:t>
      </w:r>
      <w:r w:rsidR="002E7308">
        <w:rPr>
          <w:sz w:val="28"/>
          <w:szCs w:val="28"/>
          <w:lang w:val="uk-UA"/>
        </w:rPr>
        <w:t>576</w:t>
      </w:r>
      <w:r w:rsidR="008E55B3">
        <w:rPr>
          <w:sz w:val="28"/>
          <w:szCs w:val="28"/>
          <w:lang w:val="uk-UA"/>
        </w:rPr>
        <w:t>,8 тис.</w:t>
      </w:r>
      <w:r w:rsidR="008F4F9A">
        <w:rPr>
          <w:sz w:val="28"/>
          <w:szCs w:val="28"/>
          <w:lang w:val="uk-UA"/>
        </w:rPr>
        <w:t xml:space="preserve"> грн.</w:t>
      </w:r>
    </w:p>
    <w:p w:rsidR="008F4F9A" w:rsidRDefault="008F4F9A" w:rsidP="008F4F9A">
      <w:pPr>
        <w:jc w:val="both"/>
        <w:rPr>
          <w:sz w:val="28"/>
          <w:szCs w:val="28"/>
          <w:lang w:val="uk-UA"/>
        </w:rPr>
      </w:pPr>
      <w:r>
        <w:rPr>
          <w:sz w:val="28"/>
          <w:szCs w:val="28"/>
          <w:lang w:val="uk-UA"/>
        </w:rPr>
        <w:t xml:space="preserve">        Надійшло офіційних трансфертів</w:t>
      </w:r>
      <w:r w:rsidR="006110B4">
        <w:rPr>
          <w:sz w:val="28"/>
          <w:szCs w:val="28"/>
          <w:lang w:val="uk-UA"/>
        </w:rPr>
        <w:t xml:space="preserve"> за загальним фондом у</w:t>
      </w:r>
      <w:r>
        <w:rPr>
          <w:sz w:val="28"/>
          <w:szCs w:val="28"/>
          <w:lang w:val="uk-UA"/>
        </w:rPr>
        <w:t xml:space="preserve"> сумі </w:t>
      </w:r>
      <w:r w:rsidR="008E55B3">
        <w:rPr>
          <w:sz w:val="28"/>
          <w:szCs w:val="28"/>
          <w:lang w:val="uk-UA"/>
        </w:rPr>
        <w:t>3 881,3 тис. грн. або 100</w:t>
      </w:r>
      <w:r>
        <w:rPr>
          <w:sz w:val="28"/>
          <w:szCs w:val="28"/>
          <w:lang w:val="uk-UA"/>
        </w:rPr>
        <w:t xml:space="preserve">% до уточненого плану на звітний період (уточнений план – </w:t>
      </w:r>
      <w:r w:rsidR="008E55B3">
        <w:rPr>
          <w:sz w:val="28"/>
          <w:szCs w:val="28"/>
          <w:lang w:val="uk-UA"/>
        </w:rPr>
        <w:t>3 882,5 тис.</w:t>
      </w:r>
      <w:r>
        <w:rPr>
          <w:sz w:val="28"/>
          <w:szCs w:val="28"/>
          <w:lang w:val="uk-UA"/>
        </w:rPr>
        <w:t xml:space="preserve"> грн.).</w:t>
      </w:r>
    </w:p>
    <w:p w:rsidR="008F4F9A" w:rsidRDefault="008F4F9A" w:rsidP="008F4F9A">
      <w:pPr>
        <w:jc w:val="both"/>
        <w:rPr>
          <w:sz w:val="28"/>
          <w:szCs w:val="28"/>
          <w:lang w:val="uk-UA"/>
        </w:rPr>
      </w:pPr>
      <w:r>
        <w:rPr>
          <w:sz w:val="28"/>
          <w:szCs w:val="28"/>
          <w:lang w:val="uk-UA"/>
        </w:rPr>
        <w:t xml:space="preserve">     З урахуванням міжбюджетних трансфертів бюджет територіа</w:t>
      </w:r>
      <w:r w:rsidR="00E46BDA">
        <w:rPr>
          <w:sz w:val="28"/>
          <w:szCs w:val="28"/>
          <w:lang w:val="uk-UA"/>
        </w:rPr>
        <w:t>льної громади</w:t>
      </w:r>
      <w:r w:rsidR="006110B4">
        <w:rPr>
          <w:sz w:val="28"/>
          <w:szCs w:val="28"/>
          <w:lang w:val="uk-UA"/>
        </w:rPr>
        <w:t xml:space="preserve"> </w:t>
      </w:r>
      <w:r w:rsidR="002E7308">
        <w:rPr>
          <w:sz w:val="28"/>
          <w:szCs w:val="28"/>
          <w:lang w:val="uk-UA"/>
        </w:rPr>
        <w:t xml:space="preserve"> </w:t>
      </w:r>
      <w:r w:rsidR="006110B4">
        <w:rPr>
          <w:sz w:val="28"/>
          <w:szCs w:val="28"/>
          <w:lang w:val="uk-UA"/>
        </w:rPr>
        <w:t>по загальному фонду</w:t>
      </w:r>
      <w:r w:rsidR="00E46BDA">
        <w:rPr>
          <w:sz w:val="28"/>
          <w:szCs w:val="28"/>
          <w:lang w:val="uk-UA"/>
        </w:rPr>
        <w:t xml:space="preserve"> виконаний на </w:t>
      </w:r>
      <w:r w:rsidR="002E7308">
        <w:rPr>
          <w:sz w:val="28"/>
          <w:szCs w:val="28"/>
          <w:lang w:val="uk-UA"/>
        </w:rPr>
        <w:t xml:space="preserve">114,2 </w:t>
      </w:r>
      <w:r>
        <w:rPr>
          <w:sz w:val="28"/>
          <w:szCs w:val="28"/>
          <w:lang w:val="uk-UA"/>
        </w:rPr>
        <w:t xml:space="preserve">% до плану. При планових призначеннях </w:t>
      </w:r>
      <w:r w:rsidR="002E7308">
        <w:rPr>
          <w:sz w:val="28"/>
          <w:szCs w:val="28"/>
          <w:lang w:val="uk-UA"/>
        </w:rPr>
        <w:t>8</w:t>
      </w:r>
      <w:r w:rsidR="008E55B3">
        <w:rPr>
          <w:sz w:val="28"/>
          <w:szCs w:val="28"/>
          <w:lang w:val="uk-UA"/>
        </w:rPr>
        <w:t> </w:t>
      </w:r>
      <w:r w:rsidR="002E7308">
        <w:rPr>
          <w:sz w:val="28"/>
          <w:szCs w:val="28"/>
          <w:lang w:val="uk-UA"/>
        </w:rPr>
        <w:t>459</w:t>
      </w:r>
      <w:r w:rsidR="008E55B3">
        <w:rPr>
          <w:sz w:val="28"/>
          <w:szCs w:val="28"/>
          <w:lang w:val="uk-UA"/>
        </w:rPr>
        <w:t>,3 тис.</w:t>
      </w:r>
      <w:r w:rsidR="00E46BDA">
        <w:rPr>
          <w:sz w:val="28"/>
          <w:szCs w:val="28"/>
          <w:lang w:val="uk-UA"/>
        </w:rPr>
        <w:t xml:space="preserve"> грн. надійшло </w:t>
      </w:r>
      <w:r w:rsidR="002E7308">
        <w:rPr>
          <w:sz w:val="28"/>
          <w:szCs w:val="28"/>
          <w:lang w:val="uk-UA"/>
        </w:rPr>
        <w:t>9</w:t>
      </w:r>
      <w:r w:rsidR="008E55B3">
        <w:rPr>
          <w:sz w:val="28"/>
          <w:szCs w:val="28"/>
          <w:lang w:val="uk-UA"/>
        </w:rPr>
        <w:t> </w:t>
      </w:r>
      <w:r w:rsidR="002E7308">
        <w:rPr>
          <w:sz w:val="28"/>
          <w:szCs w:val="28"/>
          <w:lang w:val="uk-UA"/>
        </w:rPr>
        <w:t>660</w:t>
      </w:r>
      <w:r w:rsidR="008E55B3">
        <w:rPr>
          <w:sz w:val="28"/>
          <w:szCs w:val="28"/>
          <w:lang w:val="uk-UA"/>
        </w:rPr>
        <w:t>,6 тис.</w:t>
      </w:r>
      <w:r w:rsidR="00F0689E">
        <w:rPr>
          <w:sz w:val="28"/>
          <w:szCs w:val="28"/>
          <w:lang w:val="uk-UA"/>
        </w:rPr>
        <w:t xml:space="preserve"> </w:t>
      </w:r>
      <w:r>
        <w:rPr>
          <w:sz w:val="28"/>
          <w:szCs w:val="28"/>
          <w:lang w:val="uk-UA"/>
        </w:rPr>
        <w:t>грн.</w:t>
      </w:r>
    </w:p>
    <w:p w:rsidR="00190430" w:rsidRDefault="00190430" w:rsidP="008F4F9A">
      <w:pPr>
        <w:jc w:val="both"/>
        <w:rPr>
          <w:sz w:val="28"/>
          <w:szCs w:val="28"/>
          <w:lang w:val="uk-UA"/>
        </w:rPr>
      </w:pPr>
    </w:p>
    <w:p w:rsidR="00190430" w:rsidRDefault="00190430" w:rsidP="008F4F9A">
      <w:pPr>
        <w:jc w:val="both"/>
        <w:rPr>
          <w:sz w:val="28"/>
          <w:szCs w:val="28"/>
          <w:lang w:val="uk-UA"/>
        </w:rPr>
      </w:pPr>
      <w:r>
        <w:rPr>
          <w:sz w:val="28"/>
          <w:szCs w:val="28"/>
          <w:lang w:val="uk-UA"/>
        </w:rPr>
        <w:t xml:space="preserve">    Виконано планові показники по наступних податках та зборах:</w:t>
      </w:r>
    </w:p>
    <w:p w:rsidR="00190430" w:rsidRDefault="00190430" w:rsidP="00190430">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w:t>
      </w:r>
      <w:r w:rsidR="00E46BDA">
        <w:rPr>
          <w:rFonts w:ascii="Times New Roman" w:hAnsi="Times New Roman"/>
          <w:sz w:val="28"/>
          <w:szCs w:val="28"/>
          <w:lang w:val="uk-UA"/>
        </w:rPr>
        <w:t xml:space="preserve"> осіб – </w:t>
      </w:r>
      <w:r w:rsidR="002E7308">
        <w:rPr>
          <w:rFonts w:ascii="Times New Roman" w:hAnsi="Times New Roman"/>
          <w:sz w:val="28"/>
          <w:szCs w:val="28"/>
          <w:lang w:val="uk-UA"/>
        </w:rPr>
        <w:t>114,4</w:t>
      </w:r>
      <w:r w:rsidR="00277625">
        <w:rPr>
          <w:rFonts w:ascii="Times New Roman" w:hAnsi="Times New Roman"/>
          <w:sz w:val="28"/>
          <w:szCs w:val="28"/>
          <w:lang w:val="uk-UA"/>
        </w:rPr>
        <w:t xml:space="preserve"> </w:t>
      </w:r>
      <w:r w:rsidR="00E46BDA">
        <w:rPr>
          <w:rFonts w:ascii="Times New Roman" w:hAnsi="Times New Roman"/>
          <w:sz w:val="28"/>
          <w:szCs w:val="28"/>
          <w:lang w:val="uk-UA"/>
        </w:rPr>
        <w:t xml:space="preserve">%, при плані </w:t>
      </w:r>
      <w:r w:rsidR="002E7308">
        <w:rPr>
          <w:rFonts w:ascii="Times New Roman" w:hAnsi="Times New Roman"/>
          <w:sz w:val="28"/>
          <w:szCs w:val="28"/>
          <w:lang w:val="uk-UA"/>
        </w:rPr>
        <w:t>2</w:t>
      </w:r>
      <w:r w:rsidR="008E55B3">
        <w:rPr>
          <w:rFonts w:ascii="Times New Roman" w:hAnsi="Times New Roman"/>
          <w:sz w:val="28"/>
          <w:szCs w:val="28"/>
          <w:lang w:val="uk-UA"/>
        </w:rPr>
        <w:t> </w:t>
      </w:r>
      <w:r w:rsidR="002E7308">
        <w:rPr>
          <w:rFonts w:ascii="Times New Roman" w:hAnsi="Times New Roman"/>
          <w:sz w:val="28"/>
          <w:szCs w:val="28"/>
          <w:lang w:val="uk-UA"/>
        </w:rPr>
        <w:t>514</w:t>
      </w:r>
      <w:r w:rsidR="008E55B3">
        <w:rPr>
          <w:rFonts w:ascii="Times New Roman" w:hAnsi="Times New Roman"/>
          <w:sz w:val="28"/>
          <w:szCs w:val="28"/>
          <w:lang w:val="uk-UA"/>
        </w:rPr>
        <w:t>,3 тис.</w:t>
      </w:r>
      <w:r w:rsidR="00E46BDA">
        <w:rPr>
          <w:rFonts w:ascii="Times New Roman" w:hAnsi="Times New Roman"/>
          <w:sz w:val="28"/>
          <w:szCs w:val="28"/>
          <w:lang w:val="uk-UA"/>
        </w:rPr>
        <w:t xml:space="preserve"> грн</w:t>
      </w:r>
      <w:r w:rsidR="002E7308">
        <w:rPr>
          <w:rFonts w:ascii="Times New Roman" w:hAnsi="Times New Roman"/>
          <w:sz w:val="28"/>
          <w:szCs w:val="28"/>
          <w:lang w:val="uk-UA"/>
        </w:rPr>
        <w:t>.</w:t>
      </w:r>
      <w:r w:rsidR="00E46BDA">
        <w:rPr>
          <w:rFonts w:ascii="Times New Roman" w:hAnsi="Times New Roman"/>
          <w:sz w:val="28"/>
          <w:szCs w:val="28"/>
          <w:lang w:val="uk-UA"/>
        </w:rPr>
        <w:t xml:space="preserve"> надійшло </w:t>
      </w:r>
      <w:r w:rsidR="008E55B3">
        <w:rPr>
          <w:rFonts w:ascii="Times New Roman" w:hAnsi="Times New Roman"/>
          <w:sz w:val="28"/>
          <w:szCs w:val="28"/>
          <w:lang w:val="uk-UA"/>
        </w:rPr>
        <w:t>2 876,7 тис.</w:t>
      </w:r>
      <w:r w:rsidRPr="00190430">
        <w:rPr>
          <w:rFonts w:ascii="Times New Roman" w:hAnsi="Times New Roman"/>
          <w:sz w:val="28"/>
          <w:szCs w:val="28"/>
          <w:lang w:val="uk-UA"/>
        </w:rPr>
        <w:t xml:space="preserve"> грн.</w:t>
      </w:r>
    </w:p>
    <w:p w:rsidR="00482C32" w:rsidRPr="00482C32" w:rsidRDefault="00482C32" w:rsidP="00482C32">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t xml:space="preserve">Рентна плата  та плата за використання інших природних ресурсів – </w:t>
      </w:r>
      <w:r>
        <w:rPr>
          <w:rFonts w:ascii="Times New Roman" w:hAnsi="Times New Roman"/>
          <w:sz w:val="28"/>
          <w:szCs w:val="28"/>
          <w:lang w:val="uk-UA"/>
        </w:rPr>
        <w:t>у 6,5 разів більше планових показників за зві</w:t>
      </w:r>
      <w:r w:rsidR="00831BEE">
        <w:rPr>
          <w:rFonts w:ascii="Times New Roman" w:hAnsi="Times New Roman"/>
          <w:sz w:val="28"/>
          <w:szCs w:val="28"/>
          <w:lang w:val="uk-UA"/>
        </w:rPr>
        <w:t>т</w:t>
      </w:r>
      <w:r>
        <w:rPr>
          <w:rFonts w:ascii="Times New Roman" w:hAnsi="Times New Roman"/>
          <w:sz w:val="28"/>
          <w:szCs w:val="28"/>
          <w:lang w:val="uk-UA"/>
        </w:rPr>
        <w:t>ний період</w:t>
      </w:r>
      <w:r w:rsidRPr="00ED4FA9">
        <w:rPr>
          <w:rFonts w:ascii="Times New Roman" w:hAnsi="Times New Roman"/>
          <w:sz w:val="28"/>
          <w:szCs w:val="28"/>
          <w:lang w:val="uk-UA"/>
        </w:rPr>
        <w:t xml:space="preserve">, при плані </w:t>
      </w:r>
      <w:r w:rsidR="008E55B3">
        <w:rPr>
          <w:rFonts w:ascii="Times New Roman" w:hAnsi="Times New Roman"/>
          <w:sz w:val="28"/>
          <w:szCs w:val="28"/>
          <w:lang w:val="uk-UA"/>
        </w:rPr>
        <w:t>0,</w:t>
      </w:r>
      <w:r w:rsidR="00925E5A">
        <w:rPr>
          <w:rFonts w:ascii="Times New Roman" w:hAnsi="Times New Roman"/>
          <w:sz w:val="28"/>
          <w:szCs w:val="28"/>
          <w:lang w:val="uk-UA"/>
        </w:rPr>
        <w:t>6</w:t>
      </w:r>
      <w:r w:rsidR="008E55B3">
        <w:rPr>
          <w:rFonts w:ascii="Times New Roman" w:hAnsi="Times New Roman"/>
          <w:sz w:val="28"/>
          <w:szCs w:val="28"/>
          <w:lang w:val="uk-UA"/>
        </w:rPr>
        <w:t xml:space="preserve"> тис.</w:t>
      </w:r>
      <w:r w:rsidRPr="00ED4FA9">
        <w:rPr>
          <w:rFonts w:ascii="Times New Roman" w:hAnsi="Times New Roman"/>
          <w:sz w:val="28"/>
          <w:szCs w:val="28"/>
          <w:lang w:val="uk-UA"/>
        </w:rPr>
        <w:t xml:space="preserve"> грн. надійшло </w:t>
      </w:r>
      <w:r w:rsidR="00925E5A">
        <w:rPr>
          <w:rFonts w:ascii="Times New Roman" w:hAnsi="Times New Roman"/>
          <w:sz w:val="28"/>
          <w:szCs w:val="28"/>
          <w:lang w:val="uk-UA"/>
        </w:rPr>
        <w:t>4,2</w:t>
      </w:r>
      <w:r w:rsidR="008E55B3">
        <w:rPr>
          <w:rFonts w:ascii="Times New Roman" w:hAnsi="Times New Roman"/>
          <w:sz w:val="28"/>
          <w:szCs w:val="28"/>
          <w:lang w:val="uk-UA"/>
        </w:rPr>
        <w:t xml:space="preserve">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sidRPr="00ED4FA9">
        <w:rPr>
          <w:rFonts w:ascii="Times New Roman" w:hAnsi="Times New Roman"/>
          <w:sz w:val="28"/>
          <w:szCs w:val="28"/>
        </w:rPr>
        <w:t>.</w:t>
      </w:r>
    </w:p>
    <w:p w:rsidR="00357BC6" w:rsidRDefault="002E7308" w:rsidP="00357BC6">
      <w:pPr>
        <w:pStyle w:val="af0"/>
        <w:numPr>
          <w:ilvl w:val="0"/>
          <w:numId w:val="39"/>
        </w:numPr>
        <w:jc w:val="both"/>
        <w:rPr>
          <w:rFonts w:ascii="Times New Roman" w:hAnsi="Times New Roman"/>
          <w:sz w:val="28"/>
          <w:szCs w:val="28"/>
          <w:lang w:val="uk-UA"/>
        </w:rPr>
      </w:pPr>
      <w:r w:rsidRPr="002E7308">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w:t>
      </w:r>
      <w:proofErr w:type="spellStart"/>
      <w:r w:rsidRPr="002E7308">
        <w:rPr>
          <w:rFonts w:ascii="Times New Roman" w:hAnsi="Times New Roman"/>
          <w:sz w:val="28"/>
          <w:szCs w:val="28"/>
          <w:lang w:val="uk-UA"/>
        </w:rPr>
        <w:t>товарів</w:t>
      </w:r>
      <w:r w:rsidR="00482C32">
        <w:rPr>
          <w:rFonts w:ascii="Times New Roman" w:hAnsi="Times New Roman"/>
          <w:sz w:val="28"/>
          <w:szCs w:val="28"/>
          <w:lang w:val="uk-UA"/>
        </w:rPr>
        <w:t>–</w:t>
      </w:r>
      <w:proofErr w:type="spellEnd"/>
      <w:r w:rsidR="00482C32">
        <w:rPr>
          <w:rFonts w:ascii="Times New Roman" w:hAnsi="Times New Roman"/>
          <w:sz w:val="28"/>
          <w:szCs w:val="28"/>
          <w:lang w:val="uk-UA"/>
        </w:rPr>
        <w:t xml:space="preserve"> у 1,6</w:t>
      </w:r>
      <w:r w:rsidR="00191365">
        <w:rPr>
          <w:rFonts w:ascii="Times New Roman" w:hAnsi="Times New Roman"/>
          <w:sz w:val="28"/>
          <w:szCs w:val="28"/>
          <w:lang w:val="uk-UA"/>
        </w:rPr>
        <w:t xml:space="preserve"> </w:t>
      </w:r>
      <w:proofErr w:type="spellStart"/>
      <w:r w:rsidR="00191365">
        <w:rPr>
          <w:rFonts w:ascii="Times New Roman" w:hAnsi="Times New Roman"/>
          <w:sz w:val="28"/>
          <w:szCs w:val="28"/>
          <w:lang w:val="uk-UA"/>
        </w:rPr>
        <w:t>раза</w:t>
      </w:r>
      <w:proofErr w:type="spellEnd"/>
      <w:r w:rsidR="00191365">
        <w:rPr>
          <w:rFonts w:ascii="Times New Roman" w:hAnsi="Times New Roman"/>
          <w:sz w:val="28"/>
          <w:szCs w:val="28"/>
          <w:lang w:val="uk-UA"/>
        </w:rPr>
        <w:t xml:space="preserve"> більше планов</w:t>
      </w:r>
      <w:r w:rsidR="00F0689E">
        <w:rPr>
          <w:rFonts w:ascii="Times New Roman" w:hAnsi="Times New Roman"/>
          <w:sz w:val="28"/>
          <w:szCs w:val="28"/>
          <w:lang w:val="uk-UA"/>
        </w:rPr>
        <w:t xml:space="preserve">их показників за звітний період при плані </w:t>
      </w:r>
      <w:r w:rsidR="008E55B3">
        <w:rPr>
          <w:rFonts w:ascii="Times New Roman" w:hAnsi="Times New Roman"/>
          <w:sz w:val="28"/>
          <w:szCs w:val="28"/>
          <w:lang w:val="uk-UA"/>
        </w:rPr>
        <w:t>11,1 тис.</w:t>
      </w:r>
      <w:r w:rsidR="00F0689E">
        <w:rPr>
          <w:rFonts w:ascii="Times New Roman" w:hAnsi="Times New Roman"/>
          <w:sz w:val="28"/>
          <w:szCs w:val="28"/>
          <w:lang w:val="uk-UA"/>
        </w:rPr>
        <w:t xml:space="preserve"> грн. надійшло </w:t>
      </w:r>
      <w:r w:rsidR="00925E5A">
        <w:rPr>
          <w:rFonts w:ascii="Times New Roman" w:hAnsi="Times New Roman"/>
          <w:sz w:val="28"/>
          <w:szCs w:val="28"/>
          <w:lang w:val="uk-UA"/>
        </w:rPr>
        <w:t>18,2</w:t>
      </w:r>
      <w:r w:rsidR="008E55B3">
        <w:rPr>
          <w:rFonts w:ascii="Times New Roman" w:hAnsi="Times New Roman"/>
          <w:sz w:val="28"/>
          <w:szCs w:val="28"/>
          <w:lang w:val="uk-UA"/>
        </w:rPr>
        <w:t xml:space="preserve"> тис.</w:t>
      </w:r>
      <w:r w:rsidR="00F0689E">
        <w:rPr>
          <w:rFonts w:ascii="Times New Roman" w:hAnsi="Times New Roman"/>
          <w:sz w:val="28"/>
          <w:szCs w:val="28"/>
          <w:lang w:val="uk-UA"/>
        </w:rPr>
        <w:t xml:space="preserve"> грн.</w:t>
      </w:r>
    </w:p>
    <w:p w:rsidR="00190430" w:rsidRDefault="00190430" w:rsidP="00357BC6">
      <w:pPr>
        <w:pStyle w:val="af0"/>
        <w:numPr>
          <w:ilvl w:val="0"/>
          <w:numId w:val="39"/>
        </w:numPr>
        <w:jc w:val="both"/>
        <w:rPr>
          <w:rFonts w:ascii="Times New Roman" w:hAnsi="Times New Roman"/>
          <w:sz w:val="28"/>
          <w:szCs w:val="28"/>
          <w:lang w:val="uk-UA"/>
        </w:rPr>
      </w:pPr>
      <w:r w:rsidRPr="00357BC6">
        <w:rPr>
          <w:rFonts w:ascii="Times New Roman" w:hAnsi="Times New Roman"/>
          <w:sz w:val="28"/>
          <w:szCs w:val="28"/>
          <w:lang w:val="uk-UA"/>
        </w:rPr>
        <w:t>Плата за землю (земельний податок та орендна плата)</w:t>
      </w:r>
      <w:r w:rsidR="00E46BDA" w:rsidRPr="00357BC6">
        <w:rPr>
          <w:rFonts w:ascii="Times New Roman" w:hAnsi="Times New Roman"/>
          <w:sz w:val="28"/>
          <w:szCs w:val="28"/>
          <w:lang w:val="uk-UA"/>
        </w:rPr>
        <w:t xml:space="preserve"> –  </w:t>
      </w:r>
      <w:r w:rsidR="00482C32">
        <w:rPr>
          <w:rFonts w:ascii="Times New Roman" w:hAnsi="Times New Roman"/>
          <w:sz w:val="28"/>
          <w:szCs w:val="28"/>
          <w:lang w:val="uk-UA"/>
        </w:rPr>
        <w:t>150,8%</w:t>
      </w:r>
      <w:r w:rsidRPr="00357BC6">
        <w:rPr>
          <w:rFonts w:ascii="Times New Roman" w:hAnsi="Times New Roman"/>
          <w:sz w:val="28"/>
          <w:szCs w:val="28"/>
          <w:lang w:val="uk-UA"/>
        </w:rPr>
        <w:t xml:space="preserve"> при плані </w:t>
      </w:r>
      <w:r w:rsidR="008E55B3">
        <w:rPr>
          <w:rFonts w:ascii="Times New Roman" w:hAnsi="Times New Roman"/>
          <w:sz w:val="28"/>
          <w:szCs w:val="28"/>
          <w:lang w:val="uk-UA"/>
        </w:rPr>
        <w:t>462,4 тис.</w:t>
      </w:r>
      <w:r w:rsidR="00357BC6" w:rsidRPr="00357BC6">
        <w:rPr>
          <w:rFonts w:ascii="Times New Roman" w:hAnsi="Times New Roman"/>
          <w:sz w:val="28"/>
          <w:szCs w:val="28"/>
          <w:lang w:val="uk-UA"/>
        </w:rPr>
        <w:t xml:space="preserve"> грн. надійшло </w:t>
      </w:r>
      <w:r w:rsidR="008E55B3">
        <w:rPr>
          <w:rFonts w:ascii="Times New Roman" w:hAnsi="Times New Roman"/>
          <w:sz w:val="28"/>
          <w:szCs w:val="28"/>
          <w:lang w:val="uk-UA"/>
        </w:rPr>
        <w:t>697,4 тис.</w:t>
      </w:r>
      <w:r w:rsidRPr="00357BC6">
        <w:rPr>
          <w:rFonts w:ascii="Times New Roman" w:hAnsi="Times New Roman"/>
          <w:sz w:val="28"/>
          <w:szCs w:val="28"/>
          <w:lang w:val="uk-UA"/>
        </w:rPr>
        <w:t xml:space="preserve"> </w:t>
      </w:r>
      <w:proofErr w:type="spellStart"/>
      <w:r w:rsidRPr="00357BC6">
        <w:rPr>
          <w:rFonts w:ascii="Times New Roman" w:hAnsi="Times New Roman"/>
          <w:sz w:val="28"/>
          <w:szCs w:val="28"/>
          <w:lang w:val="uk-UA"/>
        </w:rPr>
        <w:t>грн</w:t>
      </w:r>
      <w:proofErr w:type="spellEnd"/>
      <w:r w:rsidRPr="00357BC6">
        <w:rPr>
          <w:rFonts w:ascii="Times New Roman" w:hAnsi="Times New Roman"/>
          <w:sz w:val="28"/>
          <w:szCs w:val="28"/>
          <w:lang w:val="uk-UA"/>
        </w:rPr>
        <w:t>;</w:t>
      </w:r>
    </w:p>
    <w:p w:rsidR="006914B8" w:rsidRPr="006914B8" w:rsidRDefault="006914B8" w:rsidP="006914B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Єдиний подат</w:t>
      </w:r>
      <w:r w:rsidR="002D5392">
        <w:rPr>
          <w:rFonts w:ascii="Times New Roman" w:hAnsi="Times New Roman"/>
          <w:sz w:val="28"/>
          <w:szCs w:val="28"/>
          <w:lang w:val="uk-UA"/>
        </w:rPr>
        <w:t xml:space="preserve">ок – </w:t>
      </w:r>
      <w:r w:rsidR="00482C32">
        <w:rPr>
          <w:rFonts w:ascii="Times New Roman" w:hAnsi="Times New Roman"/>
          <w:sz w:val="28"/>
          <w:szCs w:val="28"/>
          <w:lang w:val="uk-UA"/>
        </w:rPr>
        <w:t>141,2</w:t>
      </w:r>
      <w:r w:rsidR="002D5392">
        <w:rPr>
          <w:rFonts w:ascii="Times New Roman" w:hAnsi="Times New Roman"/>
          <w:sz w:val="28"/>
          <w:szCs w:val="28"/>
          <w:lang w:val="uk-UA"/>
        </w:rPr>
        <w:t xml:space="preserve"> %</w:t>
      </w:r>
      <w:r>
        <w:rPr>
          <w:rFonts w:ascii="Times New Roman" w:hAnsi="Times New Roman"/>
          <w:sz w:val="28"/>
          <w:szCs w:val="28"/>
          <w:lang w:val="uk-UA"/>
        </w:rPr>
        <w:t xml:space="preserve">  при плані </w:t>
      </w:r>
      <w:r w:rsidR="008E55B3">
        <w:rPr>
          <w:rFonts w:ascii="Times New Roman" w:hAnsi="Times New Roman"/>
          <w:sz w:val="28"/>
          <w:szCs w:val="28"/>
          <w:lang w:val="uk-UA"/>
        </w:rPr>
        <w:t xml:space="preserve">1 455,7 тис. </w:t>
      </w:r>
      <w:r w:rsidR="002D5392">
        <w:rPr>
          <w:rFonts w:ascii="Times New Roman" w:hAnsi="Times New Roman"/>
          <w:sz w:val="28"/>
          <w:szCs w:val="28"/>
          <w:lang w:val="uk-UA"/>
        </w:rPr>
        <w:t xml:space="preserve">грн.  надійшло </w:t>
      </w:r>
      <w:r w:rsidR="00482C32">
        <w:rPr>
          <w:rFonts w:ascii="Times New Roman" w:hAnsi="Times New Roman"/>
          <w:sz w:val="28"/>
          <w:szCs w:val="28"/>
          <w:lang w:val="uk-UA"/>
        </w:rPr>
        <w:t>2</w:t>
      </w:r>
      <w:r w:rsidR="008E55B3">
        <w:rPr>
          <w:rFonts w:ascii="Times New Roman" w:hAnsi="Times New Roman"/>
          <w:sz w:val="28"/>
          <w:szCs w:val="28"/>
          <w:lang w:val="uk-UA"/>
        </w:rPr>
        <w:t> </w:t>
      </w:r>
      <w:r w:rsidR="00482C32">
        <w:rPr>
          <w:rFonts w:ascii="Times New Roman" w:hAnsi="Times New Roman"/>
          <w:sz w:val="28"/>
          <w:szCs w:val="28"/>
          <w:lang w:val="uk-UA"/>
        </w:rPr>
        <w:t>055</w:t>
      </w:r>
      <w:r w:rsidR="008E55B3">
        <w:rPr>
          <w:rFonts w:ascii="Times New Roman" w:hAnsi="Times New Roman"/>
          <w:sz w:val="28"/>
          <w:szCs w:val="28"/>
          <w:lang w:val="uk-UA"/>
        </w:rPr>
        <w:t>,8 тис.</w:t>
      </w:r>
      <w:r>
        <w:rPr>
          <w:rFonts w:ascii="Times New Roman" w:hAnsi="Times New Roman"/>
          <w:sz w:val="28"/>
          <w:szCs w:val="28"/>
          <w:lang w:val="uk-UA"/>
        </w:rPr>
        <w:t xml:space="preserve"> грн. </w:t>
      </w:r>
    </w:p>
    <w:p w:rsidR="006914B8" w:rsidRPr="006914B8" w:rsidRDefault="006914B8" w:rsidP="006914B8">
      <w:pPr>
        <w:pStyle w:val="af0"/>
        <w:numPr>
          <w:ilvl w:val="0"/>
          <w:numId w:val="39"/>
        </w:numPr>
        <w:jc w:val="both"/>
        <w:rPr>
          <w:rFonts w:ascii="Times New Roman" w:hAnsi="Times New Roman"/>
          <w:sz w:val="28"/>
          <w:szCs w:val="28"/>
          <w:lang w:val="uk-UA"/>
        </w:rPr>
      </w:pPr>
      <w:r w:rsidRPr="009B0EF1">
        <w:rPr>
          <w:rFonts w:ascii="Times New Roman" w:hAnsi="Times New Roman"/>
          <w:sz w:val="28"/>
          <w:szCs w:val="28"/>
          <w:lang w:val="uk-UA"/>
        </w:rPr>
        <w:t xml:space="preserve">Транспортний податок – </w:t>
      </w:r>
      <w:r w:rsidR="00482C32">
        <w:rPr>
          <w:rFonts w:ascii="Times New Roman" w:hAnsi="Times New Roman"/>
          <w:sz w:val="28"/>
          <w:szCs w:val="28"/>
          <w:lang w:val="uk-UA"/>
        </w:rPr>
        <w:t>100</w:t>
      </w:r>
      <w:r w:rsidR="002D5392">
        <w:rPr>
          <w:rFonts w:ascii="Times New Roman" w:hAnsi="Times New Roman"/>
          <w:sz w:val="28"/>
          <w:szCs w:val="28"/>
          <w:lang w:val="uk-UA"/>
        </w:rPr>
        <w:t xml:space="preserve"> </w:t>
      </w:r>
      <w:r w:rsidRPr="009B0EF1">
        <w:rPr>
          <w:rFonts w:ascii="Times New Roman" w:hAnsi="Times New Roman"/>
          <w:sz w:val="28"/>
          <w:szCs w:val="28"/>
          <w:lang w:val="uk-UA"/>
        </w:rPr>
        <w:t xml:space="preserve">%, при плані </w:t>
      </w:r>
      <w:r w:rsidR="008E55B3">
        <w:rPr>
          <w:rFonts w:ascii="Times New Roman" w:hAnsi="Times New Roman"/>
          <w:sz w:val="28"/>
          <w:szCs w:val="28"/>
          <w:lang w:val="uk-UA"/>
        </w:rPr>
        <w:t>12,5 тис.</w:t>
      </w:r>
      <w:r w:rsidRPr="009B0EF1">
        <w:rPr>
          <w:rFonts w:ascii="Times New Roman" w:hAnsi="Times New Roman"/>
          <w:sz w:val="28"/>
          <w:szCs w:val="28"/>
          <w:lang w:val="uk-UA"/>
        </w:rPr>
        <w:t xml:space="preserve"> </w:t>
      </w:r>
      <w:proofErr w:type="spellStart"/>
      <w:r w:rsidRPr="009B0EF1">
        <w:rPr>
          <w:rFonts w:ascii="Times New Roman" w:hAnsi="Times New Roman"/>
          <w:sz w:val="28"/>
          <w:szCs w:val="28"/>
          <w:lang w:val="uk-UA"/>
        </w:rPr>
        <w:t>грн</w:t>
      </w:r>
      <w:proofErr w:type="spellEnd"/>
      <w:r w:rsidRPr="009B0EF1">
        <w:rPr>
          <w:rFonts w:ascii="Times New Roman" w:hAnsi="Times New Roman"/>
          <w:sz w:val="28"/>
          <w:szCs w:val="28"/>
          <w:lang w:val="uk-UA"/>
        </w:rPr>
        <w:t xml:space="preserve">, надійшло </w:t>
      </w:r>
      <w:r w:rsidR="00482C32">
        <w:rPr>
          <w:rFonts w:ascii="Times New Roman" w:hAnsi="Times New Roman"/>
          <w:sz w:val="28"/>
          <w:szCs w:val="28"/>
          <w:lang w:val="uk-UA"/>
        </w:rPr>
        <w:t>12</w:t>
      </w:r>
      <w:r w:rsidR="008E55B3">
        <w:rPr>
          <w:rFonts w:ascii="Times New Roman" w:hAnsi="Times New Roman"/>
          <w:sz w:val="28"/>
          <w:szCs w:val="28"/>
          <w:lang w:val="uk-UA"/>
        </w:rPr>
        <w:t xml:space="preserve">,5 тис. </w:t>
      </w:r>
      <w:proofErr w:type="spellStart"/>
      <w:r w:rsidRPr="009B0EF1">
        <w:rPr>
          <w:rFonts w:ascii="Times New Roman" w:hAnsi="Times New Roman"/>
          <w:sz w:val="28"/>
          <w:szCs w:val="28"/>
          <w:lang w:val="uk-UA"/>
        </w:rPr>
        <w:t>грн</w:t>
      </w:r>
      <w:proofErr w:type="spellEnd"/>
      <w:r w:rsidRPr="009B0EF1">
        <w:rPr>
          <w:rFonts w:ascii="Times New Roman" w:hAnsi="Times New Roman"/>
          <w:sz w:val="28"/>
          <w:szCs w:val="28"/>
          <w:lang w:val="uk-UA"/>
        </w:rPr>
        <w:t>;</w:t>
      </w:r>
    </w:p>
    <w:p w:rsidR="00665635" w:rsidRDefault="00F35255" w:rsidP="00665635">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Інші </w:t>
      </w:r>
      <w:r w:rsidR="00191365">
        <w:rPr>
          <w:rFonts w:ascii="Times New Roman" w:hAnsi="Times New Roman"/>
          <w:sz w:val="28"/>
          <w:szCs w:val="28"/>
          <w:lang w:val="uk-UA"/>
        </w:rPr>
        <w:t xml:space="preserve">неподаткові </w:t>
      </w:r>
      <w:r>
        <w:rPr>
          <w:rFonts w:ascii="Times New Roman" w:hAnsi="Times New Roman"/>
          <w:sz w:val="28"/>
          <w:szCs w:val="28"/>
          <w:lang w:val="uk-UA"/>
        </w:rPr>
        <w:t>надходження –</w:t>
      </w:r>
      <w:r w:rsidR="00191365">
        <w:rPr>
          <w:rFonts w:ascii="Times New Roman" w:hAnsi="Times New Roman"/>
          <w:sz w:val="28"/>
          <w:szCs w:val="28"/>
          <w:lang w:val="uk-UA"/>
        </w:rPr>
        <w:t xml:space="preserve">  </w:t>
      </w:r>
      <w:r w:rsidR="0054537A">
        <w:rPr>
          <w:rFonts w:ascii="Times New Roman" w:hAnsi="Times New Roman"/>
          <w:sz w:val="28"/>
          <w:szCs w:val="28"/>
          <w:lang w:val="uk-UA"/>
        </w:rPr>
        <w:t xml:space="preserve">склали </w:t>
      </w:r>
      <w:r w:rsidR="00925E5A">
        <w:rPr>
          <w:rFonts w:ascii="Times New Roman" w:hAnsi="Times New Roman"/>
          <w:sz w:val="28"/>
          <w:szCs w:val="28"/>
          <w:lang w:val="uk-UA"/>
        </w:rPr>
        <w:t xml:space="preserve">12,5 тис. грн. </w:t>
      </w:r>
      <w:r w:rsidR="00191365">
        <w:rPr>
          <w:rFonts w:ascii="Times New Roman" w:hAnsi="Times New Roman"/>
          <w:sz w:val="28"/>
          <w:szCs w:val="28"/>
          <w:lang w:val="uk-UA"/>
        </w:rPr>
        <w:t>при відсутнос</w:t>
      </w:r>
      <w:r w:rsidR="0054537A">
        <w:rPr>
          <w:rFonts w:ascii="Times New Roman" w:hAnsi="Times New Roman"/>
          <w:sz w:val="28"/>
          <w:szCs w:val="28"/>
          <w:lang w:val="uk-UA"/>
        </w:rPr>
        <w:t xml:space="preserve">ті планових показників </w:t>
      </w:r>
      <w:r w:rsidR="007340DF">
        <w:rPr>
          <w:rFonts w:ascii="Times New Roman" w:hAnsi="Times New Roman"/>
          <w:sz w:val="28"/>
          <w:szCs w:val="28"/>
          <w:lang w:val="uk-UA"/>
        </w:rPr>
        <w:t>(погашена дебіторська заборгованість</w:t>
      </w:r>
      <w:r w:rsidR="00191365">
        <w:rPr>
          <w:rFonts w:ascii="Times New Roman" w:hAnsi="Times New Roman"/>
          <w:sz w:val="28"/>
          <w:szCs w:val="28"/>
          <w:lang w:val="uk-UA"/>
        </w:rPr>
        <w:t xml:space="preserve"> ТОВ «</w:t>
      </w:r>
      <w:r w:rsidR="007340DF">
        <w:rPr>
          <w:rFonts w:ascii="Times New Roman" w:hAnsi="Times New Roman"/>
          <w:sz w:val="28"/>
          <w:szCs w:val="28"/>
          <w:lang w:val="uk-UA"/>
        </w:rPr>
        <w:t xml:space="preserve"> ГК «</w:t>
      </w:r>
      <w:proofErr w:type="spellStart"/>
      <w:r w:rsidR="00191365">
        <w:rPr>
          <w:rFonts w:ascii="Times New Roman" w:hAnsi="Times New Roman"/>
          <w:sz w:val="28"/>
          <w:szCs w:val="28"/>
          <w:lang w:val="uk-UA"/>
        </w:rPr>
        <w:t>Нафтогаз</w:t>
      </w:r>
      <w:proofErr w:type="spellEnd"/>
      <w:r w:rsidR="00191365">
        <w:rPr>
          <w:rFonts w:ascii="Times New Roman" w:hAnsi="Times New Roman"/>
          <w:sz w:val="28"/>
          <w:szCs w:val="28"/>
          <w:lang w:val="uk-UA"/>
        </w:rPr>
        <w:t xml:space="preserve"> </w:t>
      </w:r>
      <w:proofErr w:type="spellStart"/>
      <w:r w:rsidR="00191365">
        <w:rPr>
          <w:rFonts w:ascii="Times New Roman" w:hAnsi="Times New Roman"/>
          <w:sz w:val="28"/>
          <w:szCs w:val="28"/>
          <w:lang w:val="uk-UA"/>
        </w:rPr>
        <w:t>Трейдінг</w:t>
      </w:r>
      <w:proofErr w:type="spellEnd"/>
      <w:r w:rsidR="00191365">
        <w:rPr>
          <w:rFonts w:ascii="Times New Roman" w:hAnsi="Times New Roman"/>
          <w:sz w:val="28"/>
          <w:szCs w:val="28"/>
          <w:lang w:val="uk-UA"/>
        </w:rPr>
        <w:t>»</w:t>
      </w:r>
      <w:r w:rsidR="0054537A">
        <w:rPr>
          <w:rFonts w:ascii="Times New Roman" w:hAnsi="Times New Roman"/>
          <w:sz w:val="28"/>
          <w:szCs w:val="28"/>
          <w:lang w:val="uk-UA"/>
        </w:rPr>
        <w:t>, та повернення відшкодованих коштів</w:t>
      </w:r>
      <w:r w:rsidR="0027623B">
        <w:rPr>
          <w:rFonts w:ascii="Times New Roman" w:hAnsi="Times New Roman"/>
          <w:sz w:val="28"/>
          <w:szCs w:val="28"/>
          <w:lang w:val="uk-UA"/>
        </w:rPr>
        <w:t xml:space="preserve"> за енергоносії</w:t>
      </w:r>
      <w:r w:rsidR="0054537A">
        <w:rPr>
          <w:rFonts w:ascii="Times New Roman" w:hAnsi="Times New Roman"/>
          <w:sz w:val="28"/>
          <w:szCs w:val="28"/>
          <w:lang w:val="uk-UA"/>
        </w:rPr>
        <w:t xml:space="preserve"> за минулий рік</w:t>
      </w:r>
      <w:r w:rsidR="00191365">
        <w:rPr>
          <w:rFonts w:ascii="Times New Roman" w:hAnsi="Times New Roman"/>
          <w:sz w:val="28"/>
          <w:szCs w:val="28"/>
          <w:lang w:val="uk-UA"/>
        </w:rPr>
        <w:t>)</w:t>
      </w:r>
      <w:r w:rsidR="007340DF">
        <w:rPr>
          <w:rFonts w:ascii="Times New Roman" w:hAnsi="Times New Roman"/>
          <w:sz w:val="28"/>
          <w:szCs w:val="28"/>
          <w:lang w:val="uk-UA"/>
        </w:rPr>
        <w:t>.</w:t>
      </w:r>
    </w:p>
    <w:p w:rsidR="00665635" w:rsidRDefault="00665635" w:rsidP="00665635">
      <w:pPr>
        <w:jc w:val="both"/>
        <w:rPr>
          <w:sz w:val="28"/>
          <w:szCs w:val="28"/>
          <w:lang w:val="uk-UA"/>
        </w:rPr>
      </w:pPr>
      <w:r>
        <w:rPr>
          <w:sz w:val="28"/>
          <w:szCs w:val="28"/>
          <w:lang w:val="uk-UA"/>
        </w:rPr>
        <w:t xml:space="preserve">      Не виконано планові показники по наступних податках та зборах:</w:t>
      </w:r>
    </w:p>
    <w:p w:rsidR="009B0EF1" w:rsidRDefault="009B0EF1" w:rsidP="00665635">
      <w:pPr>
        <w:jc w:val="both"/>
        <w:rPr>
          <w:sz w:val="28"/>
          <w:szCs w:val="28"/>
          <w:lang w:val="uk-UA"/>
        </w:rPr>
      </w:pPr>
    </w:p>
    <w:p w:rsidR="00482C32" w:rsidRPr="004D2424" w:rsidRDefault="00482C32" w:rsidP="00482C32">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w:t>
      </w:r>
      <w:r w:rsidR="0027623B">
        <w:rPr>
          <w:rFonts w:ascii="Times New Roman" w:hAnsi="Times New Roman"/>
          <w:sz w:val="28"/>
          <w:szCs w:val="28"/>
          <w:lang w:val="uk-UA"/>
        </w:rPr>
        <w:t>одаток на нерухоме майно – 95,1</w:t>
      </w:r>
      <w:r>
        <w:rPr>
          <w:rFonts w:ascii="Times New Roman" w:hAnsi="Times New Roman"/>
          <w:sz w:val="28"/>
          <w:szCs w:val="28"/>
          <w:lang w:val="uk-UA"/>
        </w:rPr>
        <w:t xml:space="preserve">%, при плані </w:t>
      </w:r>
      <w:r w:rsidR="0027623B">
        <w:rPr>
          <w:rFonts w:ascii="Times New Roman" w:hAnsi="Times New Roman"/>
          <w:sz w:val="28"/>
          <w:szCs w:val="28"/>
          <w:lang w:val="uk-UA"/>
        </w:rPr>
        <w:t>85</w:t>
      </w:r>
      <w:r w:rsidR="00925E5A">
        <w:rPr>
          <w:rFonts w:ascii="Times New Roman" w:hAnsi="Times New Roman"/>
          <w:sz w:val="28"/>
          <w:szCs w:val="28"/>
          <w:lang w:val="uk-UA"/>
        </w:rPr>
        <w:t>,6 тис. грн. надійшло 81,4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w:t>
      </w:r>
    </w:p>
    <w:p w:rsidR="0027623B" w:rsidRPr="00FC4683" w:rsidRDefault="0027623B" w:rsidP="0027623B">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надання адміністративних послуг – 59,9 % при плані 34</w:t>
      </w:r>
      <w:r w:rsidR="00925E5A">
        <w:rPr>
          <w:rFonts w:ascii="Times New Roman" w:hAnsi="Times New Roman"/>
          <w:sz w:val="28"/>
          <w:szCs w:val="28"/>
          <w:lang w:val="uk-UA"/>
        </w:rPr>
        <w:t>,5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надійшло </w:t>
      </w:r>
      <w:r w:rsidR="00925E5A">
        <w:rPr>
          <w:rFonts w:ascii="Times New Roman" w:hAnsi="Times New Roman"/>
          <w:sz w:val="28"/>
          <w:szCs w:val="28"/>
          <w:lang w:val="uk-UA"/>
        </w:rPr>
        <w:t>20,7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що пояснюється</w:t>
      </w:r>
      <w:r w:rsidR="00AB7744">
        <w:rPr>
          <w:rFonts w:ascii="Times New Roman" w:hAnsi="Times New Roman"/>
          <w:sz w:val="28"/>
          <w:szCs w:val="28"/>
          <w:lang w:val="uk-UA"/>
        </w:rPr>
        <w:t xml:space="preserve"> зменшенням</w:t>
      </w:r>
      <w:r>
        <w:rPr>
          <w:rFonts w:ascii="Times New Roman" w:hAnsi="Times New Roman"/>
          <w:sz w:val="28"/>
          <w:szCs w:val="28"/>
          <w:lang w:val="uk-UA"/>
        </w:rPr>
        <w:t xml:space="preserve"> кількості звернень за наданням адміністративних послуг </w:t>
      </w:r>
      <w:r w:rsidRPr="003C5CAE">
        <w:rPr>
          <w:rFonts w:ascii="Times New Roman" w:hAnsi="Times New Roman"/>
          <w:sz w:val="28"/>
          <w:szCs w:val="28"/>
          <w:lang w:val="uk-UA"/>
        </w:rPr>
        <w:t>до державного реєстратора.</w:t>
      </w:r>
    </w:p>
    <w:p w:rsidR="003F5277" w:rsidRPr="00B27E88" w:rsidRDefault="00B27E88" w:rsidP="00B27E8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lastRenderedPageBreak/>
        <w:t xml:space="preserve">Державне мито – </w:t>
      </w:r>
      <w:r w:rsidR="00AB7744">
        <w:rPr>
          <w:rFonts w:ascii="Times New Roman" w:hAnsi="Times New Roman"/>
          <w:sz w:val="28"/>
          <w:szCs w:val="28"/>
          <w:lang w:val="uk-UA"/>
        </w:rPr>
        <w:t>31</w:t>
      </w:r>
      <w:r w:rsidR="00191365">
        <w:rPr>
          <w:rFonts w:ascii="Times New Roman" w:hAnsi="Times New Roman"/>
          <w:sz w:val="28"/>
          <w:szCs w:val="28"/>
          <w:lang w:val="uk-UA"/>
        </w:rPr>
        <w:t xml:space="preserve"> </w:t>
      </w:r>
      <w:r w:rsidR="001612A8" w:rsidRPr="00B27E88">
        <w:rPr>
          <w:rFonts w:ascii="Times New Roman" w:hAnsi="Times New Roman"/>
          <w:sz w:val="28"/>
          <w:szCs w:val="28"/>
          <w:lang w:val="uk-UA"/>
        </w:rPr>
        <w:t xml:space="preserve">%, при плані </w:t>
      </w:r>
      <w:r w:rsidR="00925E5A">
        <w:rPr>
          <w:rFonts w:ascii="Times New Roman" w:hAnsi="Times New Roman"/>
          <w:sz w:val="28"/>
          <w:szCs w:val="28"/>
          <w:lang w:val="uk-UA"/>
        </w:rPr>
        <w:t>0,</w:t>
      </w:r>
      <w:r w:rsidR="00CB4E00">
        <w:rPr>
          <w:rFonts w:ascii="Times New Roman" w:hAnsi="Times New Roman"/>
          <w:sz w:val="28"/>
          <w:szCs w:val="28"/>
          <w:lang w:val="uk-UA"/>
        </w:rPr>
        <w:t>0</w:t>
      </w:r>
      <w:r w:rsidR="00925E5A">
        <w:rPr>
          <w:rFonts w:ascii="Times New Roman" w:hAnsi="Times New Roman"/>
          <w:sz w:val="28"/>
          <w:szCs w:val="28"/>
          <w:lang w:val="uk-UA"/>
        </w:rPr>
        <w:t>4</w:t>
      </w:r>
      <w:r w:rsidR="00CB4E00">
        <w:rPr>
          <w:rFonts w:ascii="Times New Roman" w:hAnsi="Times New Roman"/>
          <w:sz w:val="28"/>
          <w:szCs w:val="28"/>
          <w:lang w:val="uk-UA"/>
        </w:rPr>
        <w:t xml:space="preserve"> тис.</w:t>
      </w:r>
      <w:r w:rsidR="00AC351B">
        <w:rPr>
          <w:rFonts w:ascii="Times New Roman" w:hAnsi="Times New Roman"/>
          <w:sz w:val="28"/>
          <w:szCs w:val="28"/>
          <w:lang w:val="uk-UA"/>
        </w:rPr>
        <w:t xml:space="preserve"> </w:t>
      </w:r>
      <w:r w:rsidR="00AA7C9B" w:rsidRPr="00B27E88">
        <w:rPr>
          <w:rFonts w:ascii="Times New Roman" w:hAnsi="Times New Roman"/>
          <w:sz w:val="28"/>
          <w:szCs w:val="28"/>
          <w:lang w:val="uk-UA"/>
        </w:rPr>
        <w:t xml:space="preserve">грн. надійшло </w:t>
      </w:r>
      <w:r w:rsidR="00925E5A">
        <w:rPr>
          <w:rFonts w:ascii="Times New Roman" w:hAnsi="Times New Roman"/>
          <w:sz w:val="28"/>
          <w:szCs w:val="28"/>
          <w:lang w:val="uk-UA"/>
        </w:rPr>
        <w:t>0,01 тис.</w:t>
      </w:r>
      <w:r w:rsidR="00AA7C9B" w:rsidRPr="00B27E88">
        <w:rPr>
          <w:rFonts w:ascii="Times New Roman" w:hAnsi="Times New Roman"/>
          <w:sz w:val="28"/>
          <w:szCs w:val="28"/>
          <w:lang w:val="uk-UA"/>
        </w:rPr>
        <w:t xml:space="preserve"> грн.</w:t>
      </w:r>
      <w:r w:rsidR="000F1E4F" w:rsidRPr="00B27E88">
        <w:rPr>
          <w:rFonts w:ascii="Times New Roman" w:hAnsi="Times New Roman"/>
          <w:sz w:val="28"/>
          <w:szCs w:val="28"/>
          <w:lang w:val="uk-UA"/>
        </w:rPr>
        <w:t>(у зв’язку зі зменшенням звернень громадян за надання</w:t>
      </w:r>
      <w:r w:rsidR="00B437B2" w:rsidRPr="00B27E88">
        <w:rPr>
          <w:rFonts w:ascii="Times New Roman" w:hAnsi="Times New Roman"/>
          <w:sz w:val="28"/>
          <w:szCs w:val="28"/>
          <w:lang w:val="uk-UA"/>
        </w:rPr>
        <w:t>м</w:t>
      </w:r>
      <w:r w:rsidR="000F1E4F" w:rsidRPr="00B27E88">
        <w:rPr>
          <w:rFonts w:ascii="Times New Roman" w:hAnsi="Times New Roman"/>
          <w:sz w:val="28"/>
          <w:szCs w:val="28"/>
          <w:lang w:val="uk-UA"/>
        </w:rPr>
        <w:t xml:space="preserve"> послуг з оформл</w:t>
      </w:r>
      <w:r>
        <w:rPr>
          <w:rFonts w:ascii="Times New Roman" w:hAnsi="Times New Roman"/>
          <w:sz w:val="28"/>
          <w:szCs w:val="28"/>
          <w:lang w:val="uk-UA"/>
        </w:rPr>
        <w:t>е</w:t>
      </w:r>
      <w:r w:rsidR="000F1E4F" w:rsidRPr="00B27E88">
        <w:rPr>
          <w:rFonts w:ascii="Times New Roman" w:hAnsi="Times New Roman"/>
          <w:sz w:val="28"/>
          <w:szCs w:val="28"/>
          <w:lang w:val="uk-UA"/>
        </w:rPr>
        <w:t>ння відп</w:t>
      </w:r>
      <w:r w:rsidR="00AB7744">
        <w:rPr>
          <w:rFonts w:ascii="Times New Roman" w:hAnsi="Times New Roman"/>
          <w:sz w:val="28"/>
          <w:szCs w:val="28"/>
          <w:lang w:val="uk-UA"/>
        </w:rPr>
        <w:t>овідних документів</w:t>
      </w:r>
      <w:r w:rsidR="00B437B2" w:rsidRPr="00B27E88">
        <w:rPr>
          <w:rFonts w:ascii="Times New Roman" w:hAnsi="Times New Roman"/>
          <w:sz w:val="28"/>
          <w:szCs w:val="28"/>
          <w:lang w:val="uk-UA"/>
        </w:rPr>
        <w:t>)</w:t>
      </w:r>
    </w:p>
    <w:p w:rsidR="00AA7C9B" w:rsidRPr="003F5277" w:rsidRDefault="003F5277" w:rsidP="003F5277">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AA7C9B" w:rsidRPr="003F5277">
        <w:rPr>
          <w:rFonts w:ascii="Times New Roman" w:hAnsi="Times New Roman"/>
          <w:sz w:val="28"/>
          <w:szCs w:val="28"/>
          <w:lang w:val="uk-UA"/>
        </w:rPr>
        <w:t xml:space="preserve">У порівнянні </w:t>
      </w:r>
      <w:r w:rsidR="00B27E88">
        <w:rPr>
          <w:rFonts w:ascii="Times New Roman" w:hAnsi="Times New Roman"/>
          <w:sz w:val="28"/>
          <w:szCs w:val="28"/>
          <w:lang w:val="uk-UA"/>
        </w:rPr>
        <w:t>з</w:t>
      </w:r>
      <w:r w:rsidR="00AB7744">
        <w:rPr>
          <w:rFonts w:ascii="Times New Roman" w:hAnsi="Times New Roman"/>
          <w:sz w:val="28"/>
          <w:szCs w:val="28"/>
          <w:lang w:val="uk-UA"/>
        </w:rPr>
        <w:t xml:space="preserve"> аналогічним </w:t>
      </w:r>
      <w:r w:rsidR="0017766F">
        <w:rPr>
          <w:rFonts w:ascii="Times New Roman" w:hAnsi="Times New Roman"/>
          <w:sz w:val="28"/>
          <w:szCs w:val="28"/>
          <w:lang w:val="uk-UA"/>
        </w:rPr>
        <w:t>періодом минулого року</w:t>
      </w:r>
      <w:r w:rsidR="00AA7C9B" w:rsidRPr="003F5277">
        <w:rPr>
          <w:rFonts w:ascii="Times New Roman" w:hAnsi="Times New Roman"/>
          <w:sz w:val="28"/>
          <w:szCs w:val="28"/>
          <w:lang w:val="uk-UA"/>
        </w:rPr>
        <w:t xml:space="preserve"> власних доходів надійшло більше на </w:t>
      </w:r>
      <w:r w:rsidR="00AB7744">
        <w:rPr>
          <w:rFonts w:ascii="Times New Roman" w:hAnsi="Times New Roman"/>
          <w:sz w:val="28"/>
          <w:szCs w:val="28"/>
          <w:lang w:val="uk-UA"/>
        </w:rPr>
        <w:t>307</w:t>
      </w:r>
      <w:r w:rsidR="00925E5A">
        <w:rPr>
          <w:rFonts w:ascii="Times New Roman" w:hAnsi="Times New Roman"/>
          <w:sz w:val="28"/>
          <w:szCs w:val="28"/>
          <w:lang w:val="uk-UA"/>
        </w:rPr>
        <w:t>,9 тис</w:t>
      </w:r>
      <w:r w:rsidR="00B27E88">
        <w:rPr>
          <w:rFonts w:ascii="Times New Roman" w:hAnsi="Times New Roman"/>
          <w:sz w:val="28"/>
          <w:szCs w:val="28"/>
          <w:lang w:val="uk-UA"/>
        </w:rPr>
        <w:t xml:space="preserve"> грн. або </w:t>
      </w:r>
      <w:r w:rsidR="0017766F">
        <w:rPr>
          <w:rFonts w:ascii="Times New Roman" w:hAnsi="Times New Roman"/>
          <w:sz w:val="28"/>
          <w:szCs w:val="28"/>
          <w:lang w:val="uk-UA"/>
        </w:rPr>
        <w:t xml:space="preserve">5,6 </w:t>
      </w:r>
      <w:r w:rsidR="00AA7C9B" w:rsidRPr="003F5277">
        <w:rPr>
          <w:rFonts w:ascii="Times New Roman" w:hAnsi="Times New Roman"/>
          <w:sz w:val="28"/>
          <w:szCs w:val="28"/>
          <w:lang w:val="uk-UA"/>
        </w:rPr>
        <w:t>%, в тому числі:</w:t>
      </w:r>
    </w:p>
    <w:p w:rsidR="00AA7C9B" w:rsidRDefault="00AA7C9B" w:rsidP="00AA7C9B">
      <w:pPr>
        <w:pStyle w:val="af0"/>
        <w:ind w:left="660"/>
        <w:jc w:val="both"/>
        <w:rPr>
          <w:rFonts w:ascii="Times New Roman" w:hAnsi="Times New Roman"/>
          <w:sz w:val="28"/>
          <w:szCs w:val="28"/>
          <w:lang w:val="uk-UA"/>
        </w:rPr>
      </w:pPr>
      <w:r>
        <w:rPr>
          <w:rFonts w:ascii="Times New Roman" w:hAnsi="Times New Roman"/>
          <w:sz w:val="28"/>
          <w:szCs w:val="28"/>
          <w:lang w:val="uk-UA"/>
        </w:rPr>
        <w:t xml:space="preserve">  Збільшилися надходження по податках та зборах:</w:t>
      </w:r>
    </w:p>
    <w:p w:rsidR="00AA7C9B" w:rsidRDefault="00AA7C9B" w:rsidP="00AA7C9B">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 осіб</w:t>
      </w:r>
      <w:r>
        <w:rPr>
          <w:rFonts w:ascii="Times New Roman" w:hAnsi="Times New Roman"/>
          <w:sz w:val="28"/>
          <w:szCs w:val="28"/>
          <w:lang w:val="uk-UA"/>
        </w:rPr>
        <w:t xml:space="preserve"> – на </w:t>
      </w:r>
      <w:r w:rsidR="003F6288">
        <w:rPr>
          <w:rFonts w:ascii="Times New Roman" w:hAnsi="Times New Roman"/>
          <w:sz w:val="28"/>
          <w:szCs w:val="28"/>
          <w:lang w:val="uk-UA"/>
        </w:rPr>
        <w:t>476</w:t>
      </w:r>
      <w:r w:rsidR="00925E5A">
        <w:rPr>
          <w:rFonts w:ascii="Times New Roman" w:hAnsi="Times New Roman"/>
          <w:sz w:val="28"/>
          <w:szCs w:val="28"/>
          <w:lang w:val="uk-UA"/>
        </w:rPr>
        <w:t>,3 тис.</w:t>
      </w:r>
      <w:r w:rsidR="00B27E88">
        <w:rPr>
          <w:rFonts w:ascii="Times New Roman" w:hAnsi="Times New Roman"/>
          <w:sz w:val="28"/>
          <w:szCs w:val="28"/>
          <w:lang w:val="uk-UA"/>
        </w:rPr>
        <w:t xml:space="preserve"> </w:t>
      </w:r>
      <w:proofErr w:type="spellStart"/>
      <w:r w:rsidR="00B27E88">
        <w:rPr>
          <w:rFonts w:ascii="Times New Roman" w:hAnsi="Times New Roman"/>
          <w:sz w:val="28"/>
          <w:szCs w:val="28"/>
          <w:lang w:val="uk-UA"/>
        </w:rPr>
        <w:t>грн</w:t>
      </w:r>
      <w:proofErr w:type="spellEnd"/>
      <w:r w:rsidR="00B27E88">
        <w:rPr>
          <w:rFonts w:ascii="Times New Roman" w:hAnsi="Times New Roman"/>
          <w:sz w:val="28"/>
          <w:szCs w:val="28"/>
          <w:lang w:val="uk-UA"/>
        </w:rPr>
        <w:t xml:space="preserve"> або </w:t>
      </w:r>
      <w:r w:rsidR="003F6288">
        <w:rPr>
          <w:rFonts w:ascii="Times New Roman" w:hAnsi="Times New Roman"/>
          <w:sz w:val="28"/>
          <w:szCs w:val="28"/>
          <w:lang w:val="uk-UA"/>
        </w:rPr>
        <w:t>19,8</w:t>
      </w:r>
      <w:r>
        <w:rPr>
          <w:rFonts w:ascii="Times New Roman" w:hAnsi="Times New Roman"/>
          <w:sz w:val="28"/>
          <w:szCs w:val="28"/>
          <w:lang w:val="uk-UA"/>
        </w:rPr>
        <w:t>%</w:t>
      </w:r>
    </w:p>
    <w:p w:rsidR="003F6288" w:rsidRPr="003F6288" w:rsidRDefault="003F6288" w:rsidP="003F6288">
      <w:pPr>
        <w:pStyle w:val="af0"/>
        <w:numPr>
          <w:ilvl w:val="0"/>
          <w:numId w:val="39"/>
        </w:numPr>
        <w:ind w:left="658" w:hanging="357"/>
        <w:jc w:val="both"/>
        <w:rPr>
          <w:rFonts w:ascii="Times New Roman" w:hAnsi="Times New Roman"/>
          <w:sz w:val="28"/>
          <w:szCs w:val="28"/>
          <w:lang w:val="uk-UA"/>
        </w:rPr>
      </w:pPr>
      <w:r>
        <w:rPr>
          <w:rFonts w:ascii="Times New Roman" w:hAnsi="Times New Roman"/>
          <w:sz w:val="28"/>
          <w:szCs w:val="28"/>
          <w:lang w:val="uk-UA"/>
        </w:rPr>
        <w:t>Акцизний податок з реалізації суб’єктами господарювання роздрібної торгівлі підакцизних товарів – на 8</w:t>
      </w:r>
      <w:r w:rsidR="00925E5A">
        <w:rPr>
          <w:rFonts w:ascii="Times New Roman" w:hAnsi="Times New Roman"/>
          <w:sz w:val="28"/>
          <w:szCs w:val="28"/>
          <w:lang w:val="uk-UA"/>
        </w:rPr>
        <w:t>,3 тис.</w:t>
      </w:r>
      <w:r>
        <w:rPr>
          <w:rFonts w:ascii="Times New Roman" w:hAnsi="Times New Roman"/>
          <w:sz w:val="28"/>
          <w:szCs w:val="28"/>
          <w:lang w:val="uk-UA"/>
        </w:rPr>
        <w:t xml:space="preserve"> грн. (у 1,8 рази);</w:t>
      </w:r>
    </w:p>
    <w:p w:rsidR="00C4753D" w:rsidRDefault="00C4753D" w:rsidP="00C4753D">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Податок на нерухоме майно – на </w:t>
      </w:r>
      <w:r w:rsidR="003F6288">
        <w:rPr>
          <w:rFonts w:ascii="Times New Roman" w:hAnsi="Times New Roman"/>
          <w:sz w:val="28"/>
          <w:szCs w:val="28"/>
          <w:lang w:val="uk-UA"/>
        </w:rPr>
        <w:t>19</w:t>
      </w:r>
      <w:r w:rsidR="00925E5A">
        <w:rPr>
          <w:rFonts w:ascii="Times New Roman" w:hAnsi="Times New Roman"/>
          <w:sz w:val="28"/>
          <w:szCs w:val="28"/>
          <w:lang w:val="uk-UA"/>
        </w:rPr>
        <w:t>,8 тис.</w:t>
      </w:r>
      <w:r w:rsidR="003F6288">
        <w:rPr>
          <w:rFonts w:ascii="Times New Roman" w:hAnsi="Times New Roman"/>
          <w:sz w:val="28"/>
          <w:szCs w:val="28"/>
          <w:lang w:val="uk-UA"/>
        </w:rPr>
        <w:t xml:space="preserve"> грн. або 32,2</w:t>
      </w:r>
      <w:r>
        <w:rPr>
          <w:rFonts w:ascii="Times New Roman" w:hAnsi="Times New Roman"/>
          <w:sz w:val="28"/>
          <w:szCs w:val="28"/>
          <w:lang w:val="uk-UA"/>
        </w:rPr>
        <w:t>%</w:t>
      </w:r>
    </w:p>
    <w:p w:rsidR="00A5335F" w:rsidRDefault="00A5335F" w:rsidP="00A5335F">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землю (земельний податок</w:t>
      </w:r>
      <w:r w:rsidRPr="00190430">
        <w:rPr>
          <w:rFonts w:ascii="Times New Roman" w:hAnsi="Times New Roman"/>
          <w:sz w:val="28"/>
          <w:szCs w:val="28"/>
          <w:lang w:val="uk-UA"/>
        </w:rPr>
        <w:t xml:space="preserve"> </w:t>
      </w:r>
      <w:r>
        <w:rPr>
          <w:rFonts w:ascii="Times New Roman" w:hAnsi="Times New Roman"/>
          <w:sz w:val="28"/>
          <w:szCs w:val="28"/>
          <w:lang w:val="uk-UA"/>
        </w:rPr>
        <w:t>та орендна плата</w:t>
      </w:r>
      <w:r w:rsidRPr="00190430">
        <w:rPr>
          <w:rFonts w:ascii="Times New Roman" w:hAnsi="Times New Roman"/>
          <w:sz w:val="28"/>
          <w:szCs w:val="28"/>
          <w:lang w:val="uk-UA"/>
        </w:rPr>
        <w:t>)</w:t>
      </w:r>
      <w:r>
        <w:rPr>
          <w:rFonts w:ascii="Times New Roman" w:hAnsi="Times New Roman"/>
          <w:sz w:val="28"/>
          <w:szCs w:val="28"/>
          <w:lang w:val="uk-UA"/>
        </w:rPr>
        <w:t xml:space="preserve"> – на 167</w:t>
      </w:r>
      <w:r w:rsidR="00925E5A">
        <w:rPr>
          <w:rFonts w:ascii="Times New Roman" w:hAnsi="Times New Roman"/>
          <w:sz w:val="28"/>
          <w:szCs w:val="28"/>
          <w:lang w:val="uk-UA"/>
        </w:rPr>
        <w:t>,8 тис.</w:t>
      </w:r>
      <w:r>
        <w:rPr>
          <w:rFonts w:ascii="Times New Roman" w:hAnsi="Times New Roman"/>
          <w:sz w:val="28"/>
          <w:szCs w:val="28"/>
          <w:lang w:val="uk-UA"/>
        </w:rPr>
        <w:t xml:space="preserve"> грн. або </w:t>
      </w:r>
      <w:bookmarkStart w:id="0" w:name="_GoBack"/>
      <w:bookmarkEnd w:id="0"/>
      <w:r>
        <w:rPr>
          <w:rFonts w:ascii="Times New Roman" w:hAnsi="Times New Roman"/>
          <w:sz w:val="28"/>
          <w:szCs w:val="28"/>
          <w:lang w:val="uk-UA"/>
        </w:rPr>
        <w:t>31,7%;</w:t>
      </w:r>
    </w:p>
    <w:p w:rsidR="00A5335F" w:rsidRDefault="00A5335F" w:rsidP="00DC71DA">
      <w:pPr>
        <w:pStyle w:val="af0"/>
        <w:numPr>
          <w:ilvl w:val="0"/>
          <w:numId w:val="39"/>
        </w:numPr>
        <w:jc w:val="both"/>
        <w:rPr>
          <w:rFonts w:ascii="Times New Roman" w:hAnsi="Times New Roman"/>
          <w:sz w:val="28"/>
          <w:szCs w:val="28"/>
          <w:lang w:val="uk-UA"/>
        </w:rPr>
      </w:pPr>
      <w:r w:rsidRPr="003F6288">
        <w:rPr>
          <w:rFonts w:ascii="Times New Roman" w:hAnsi="Times New Roman"/>
          <w:sz w:val="28"/>
          <w:szCs w:val="28"/>
          <w:lang w:val="uk-UA"/>
        </w:rPr>
        <w:t xml:space="preserve">Інші неподаткові надходження – на </w:t>
      </w:r>
      <w:r w:rsidR="00925E5A">
        <w:rPr>
          <w:rFonts w:ascii="Times New Roman" w:hAnsi="Times New Roman"/>
          <w:sz w:val="28"/>
          <w:szCs w:val="28"/>
          <w:lang w:val="uk-UA"/>
        </w:rPr>
        <w:t>0,7 тис.</w:t>
      </w:r>
      <w:r w:rsidRPr="003F6288">
        <w:rPr>
          <w:rFonts w:ascii="Times New Roman" w:hAnsi="Times New Roman"/>
          <w:sz w:val="28"/>
          <w:szCs w:val="28"/>
          <w:lang w:val="uk-UA"/>
        </w:rPr>
        <w:t xml:space="preserve"> грн.</w:t>
      </w:r>
      <w:r>
        <w:rPr>
          <w:rFonts w:ascii="Times New Roman" w:hAnsi="Times New Roman"/>
          <w:sz w:val="28"/>
          <w:szCs w:val="28"/>
          <w:lang w:val="uk-UA"/>
        </w:rPr>
        <w:t xml:space="preserve"> або 5,9 </w:t>
      </w:r>
      <w:r w:rsidRPr="003F6288">
        <w:rPr>
          <w:rFonts w:ascii="Times New Roman" w:hAnsi="Times New Roman"/>
          <w:sz w:val="28"/>
          <w:szCs w:val="28"/>
          <w:lang w:val="uk-UA"/>
        </w:rPr>
        <w:t>%</w:t>
      </w:r>
      <w:r>
        <w:rPr>
          <w:rFonts w:ascii="Times New Roman" w:hAnsi="Times New Roman"/>
          <w:sz w:val="28"/>
          <w:szCs w:val="28"/>
          <w:lang w:val="uk-UA"/>
        </w:rPr>
        <w:t>;</w:t>
      </w:r>
    </w:p>
    <w:p w:rsidR="00DC71DA" w:rsidRPr="00DC71DA" w:rsidRDefault="00DC71DA" w:rsidP="00DC71DA">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Державне мито – на  </w:t>
      </w:r>
      <w:r w:rsidR="00925E5A">
        <w:rPr>
          <w:rFonts w:ascii="Times New Roman" w:hAnsi="Times New Roman"/>
          <w:sz w:val="28"/>
          <w:szCs w:val="28"/>
          <w:lang w:val="uk-UA"/>
        </w:rPr>
        <w:t>0,0</w:t>
      </w:r>
      <w:r w:rsidR="001A04F4">
        <w:rPr>
          <w:rFonts w:ascii="Times New Roman" w:hAnsi="Times New Roman"/>
          <w:sz w:val="28"/>
          <w:szCs w:val="28"/>
          <w:lang w:val="uk-UA"/>
        </w:rPr>
        <w:t>0</w:t>
      </w:r>
      <w:r w:rsidR="00925E5A">
        <w:rPr>
          <w:rFonts w:ascii="Times New Roman" w:hAnsi="Times New Roman"/>
          <w:sz w:val="28"/>
          <w:szCs w:val="28"/>
          <w:lang w:val="uk-UA"/>
        </w:rPr>
        <w:t>3 тис.</w:t>
      </w:r>
      <w:r>
        <w:rPr>
          <w:rFonts w:ascii="Times New Roman" w:hAnsi="Times New Roman"/>
          <w:sz w:val="28"/>
          <w:szCs w:val="28"/>
          <w:lang w:val="uk-UA"/>
        </w:rPr>
        <w:t xml:space="preserve"> грн. або 35,2 %.</w:t>
      </w:r>
    </w:p>
    <w:p w:rsidR="003612C8" w:rsidRPr="00EE7A94" w:rsidRDefault="00EE7A94" w:rsidP="00EE7A94">
      <w:pPr>
        <w:jc w:val="both"/>
        <w:rPr>
          <w:sz w:val="28"/>
          <w:szCs w:val="28"/>
          <w:lang w:val="uk-UA"/>
        </w:rPr>
      </w:pPr>
      <w:r>
        <w:rPr>
          <w:rFonts w:eastAsia="Calibri"/>
          <w:sz w:val="28"/>
          <w:szCs w:val="28"/>
          <w:lang w:val="uk-UA" w:eastAsia="en-US"/>
        </w:rPr>
        <w:t xml:space="preserve">          </w:t>
      </w:r>
      <w:r w:rsidR="003612C8" w:rsidRPr="00EE7A94">
        <w:rPr>
          <w:sz w:val="28"/>
          <w:szCs w:val="28"/>
          <w:lang w:val="uk-UA"/>
        </w:rPr>
        <w:t>Зменшилися надходження по податках та зборах:</w:t>
      </w:r>
    </w:p>
    <w:p w:rsidR="00A5335F" w:rsidRPr="00A5335F" w:rsidRDefault="003F6288" w:rsidP="00A5335F">
      <w:pPr>
        <w:pStyle w:val="af0"/>
        <w:numPr>
          <w:ilvl w:val="0"/>
          <w:numId w:val="39"/>
        </w:numPr>
        <w:jc w:val="both"/>
        <w:rPr>
          <w:rFonts w:ascii="Times New Roman" w:hAnsi="Times New Roman"/>
          <w:sz w:val="28"/>
          <w:szCs w:val="28"/>
          <w:lang w:val="uk-UA"/>
        </w:rPr>
      </w:pPr>
      <w:r w:rsidRPr="00A271E5">
        <w:rPr>
          <w:rFonts w:ascii="Times New Roman" w:hAnsi="Times New Roman"/>
          <w:sz w:val="28"/>
          <w:szCs w:val="28"/>
          <w:lang w:val="uk-UA"/>
        </w:rPr>
        <w:t xml:space="preserve">Єдиний податок – на </w:t>
      </w:r>
      <w:r w:rsidR="00925E5A">
        <w:rPr>
          <w:rFonts w:ascii="Times New Roman" w:hAnsi="Times New Roman"/>
          <w:sz w:val="28"/>
          <w:szCs w:val="28"/>
          <w:lang w:val="uk-UA"/>
        </w:rPr>
        <w:t> 339,8 тис.</w:t>
      </w:r>
      <w:r w:rsidR="00A5335F">
        <w:rPr>
          <w:rFonts w:ascii="Times New Roman" w:hAnsi="Times New Roman"/>
          <w:sz w:val="28"/>
          <w:szCs w:val="28"/>
          <w:lang w:val="uk-UA"/>
        </w:rPr>
        <w:t xml:space="preserve"> грн. на 14,2%</w:t>
      </w:r>
      <w:r w:rsidRPr="00A271E5">
        <w:rPr>
          <w:rFonts w:ascii="Times New Roman" w:hAnsi="Times New Roman"/>
          <w:sz w:val="28"/>
          <w:szCs w:val="28"/>
          <w:lang w:val="uk-UA"/>
        </w:rPr>
        <w:t>;</w:t>
      </w:r>
    </w:p>
    <w:p w:rsidR="00A5335F" w:rsidRPr="00A5335F" w:rsidRDefault="00A5335F" w:rsidP="00A5335F">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надання адміністративних послуг – на 28</w:t>
      </w:r>
      <w:r w:rsidR="00925E5A">
        <w:rPr>
          <w:rFonts w:ascii="Times New Roman" w:hAnsi="Times New Roman"/>
          <w:sz w:val="28"/>
          <w:szCs w:val="28"/>
          <w:lang w:val="uk-UA"/>
        </w:rPr>
        <w:t>,6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на 58,1%;</w:t>
      </w:r>
    </w:p>
    <w:p w:rsidR="002A3426" w:rsidRDefault="002A3426" w:rsidP="002A3426">
      <w:pPr>
        <w:jc w:val="both"/>
        <w:rPr>
          <w:sz w:val="28"/>
          <w:szCs w:val="28"/>
          <w:lang w:val="uk-UA"/>
        </w:rPr>
      </w:pPr>
      <w:r>
        <w:rPr>
          <w:sz w:val="28"/>
          <w:szCs w:val="28"/>
          <w:lang w:val="uk-UA"/>
        </w:rPr>
        <w:t xml:space="preserve">           До спеціального фонду бюджету тери</w:t>
      </w:r>
      <w:r w:rsidR="00A94DB3">
        <w:rPr>
          <w:sz w:val="28"/>
          <w:szCs w:val="28"/>
          <w:lang w:val="uk-UA"/>
        </w:rPr>
        <w:t xml:space="preserve">торіальної громади за </w:t>
      </w:r>
      <w:r w:rsidR="002C42F6">
        <w:rPr>
          <w:sz w:val="28"/>
          <w:szCs w:val="28"/>
          <w:lang w:val="uk-UA"/>
        </w:rPr>
        <w:t>І квартал 2024 року</w:t>
      </w:r>
      <w:r>
        <w:rPr>
          <w:sz w:val="28"/>
          <w:szCs w:val="28"/>
          <w:lang w:val="uk-UA"/>
        </w:rPr>
        <w:t xml:space="preserve"> надійшло власних доходів в сумі  </w:t>
      </w:r>
      <w:r w:rsidR="002C42F6">
        <w:rPr>
          <w:sz w:val="28"/>
          <w:szCs w:val="28"/>
          <w:lang w:val="uk-UA"/>
        </w:rPr>
        <w:t>347</w:t>
      </w:r>
      <w:r w:rsidR="00925E5A">
        <w:rPr>
          <w:sz w:val="28"/>
          <w:szCs w:val="28"/>
          <w:lang w:val="uk-UA"/>
        </w:rPr>
        <w:t xml:space="preserve">,3 тис. </w:t>
      </w:r>
      <w:r>
        <w:rPr>
          <w:sz w:val="28"/>
          <w:szCs w:val="28"/>
          <w:lang w:val="uk-UA"/>
        </w:rPr>
        <w:t>грн.</w:t>
      </w:r>
      <w:r w:rsidR="002C42F6">
        <w:rPr>
          <w:sz w:val="28"/>
          <w:szCs w:val="28"/>
          <w:lang w:val="uk-UA"/>
        </w:rPr>
        <w:t xml:space="preserve"> або 42,8</w:t>
      </w:r>
      <w:r w:rsidR="00F5751D">
        <w:rPr>
          <w:sz w:val="28"/>
          <w:szCs w:val="28"/>
          <w:lang w:val="uk-UA"/>
        </w:rPr>
        <w:t xml:space="preserve"> </w:t>
      </w:r>
      <w:r w:rsidR="009E406C">
        <w:rPr>
          <w:sz w:val="28"/>
          <w:szCs w:val="28"/>
          <w:lang w:val="uk-UA"/>
        </w:rPr>
        <w:t>% до</w:t>
      </w:r>
      <w:r w:rsidR="00A578E2">
        <w:rPr>
          <w:sz w:val="28"/>
          <w:szCs w:val="28"/>
          <w:lang w:val="uk-UA"/>
        </w:rPr>
        <w:t xml:space="preserve"> уточненого річного плану, в тому числі</w:t>
      </w:r>
      <w:r w:rsidR="009E406C">
        <w:rPr>
          <w:sz w:val="28"/>
          <w:szCs w:val="28"/>
          <w:lang w:val="uk-UA"/>
        </w:rPr>
        <w:t>:</w:t>
      </w:r>
    </w:p>
    <w:p w:rsidR="009E406C" w:rsidRDefault="009E406C" w:rsidP="009E406C">
      <w:pPr>
        <w:pStyle w:val="af0"/>
        <w:numPr>
          <w:ilvl w:val="0"/>
          <w:numId w:val="39"/>
        </w:numPr>
        <w:jc w:val="both"/>
        <w:rPr>
          <w:rFonts w:ascii="Times New Roman" w:hAnsi="Times New Roman"/>
          <w:sz w:val="28"/>
          <w:szCs w:val="28"/>
          <w:lang w:val="uk-UA"/>
        </w:rPr>
      </w:pPr>
      <w:r w:rsidRPr="009E406C">
        <w:rPr>
          <w:rFonts w:ascii="Times New Roman" w:hAnsi="Times New Roman"/>
          <w:sz w:val="28"/>
          <w:szCs w:val="28"/>
          <w:lang w:val="uk-UA"/>
        </w:rPr>
        <w:t>Екологічного податку</w:t>
      </w:r>
      <w:r>
        <w:rPr>
          <w:rFonts w:ascii="Times New Roman" w:hAnsi="Times New Roman"/>
          <w:sz w:val="28"/>
          <w:szCs w:val="28"/>
          <w:lang w:val="uk-UA"/>
        </w:rPr>
        <w:t xml:space="preserve"> – </w:t>
      </w:r>
      <w:r w:rsidR="00925E5A">
        <w:rPr>
          <w:rFonts w:ascii="Times New Roman" w:hAnsi="Times New Roman"/>
          <w:sz w:val="28"/>
          <w:szCs w:val="28"/>
          <w:lang w:val="uk-UA"/>
        </w:rPr>
        <w:t>3,0</w:t>
      </w:r>
      <w:r w:rsidR="00BE3AC8">
        <w:rPr>
          <w:rFonts w:ascii="Times New Roman" w:hAnsi="Times New Roman"/>
          <w:sz w:val="28"/>
          <w:szCs w:val="28"/>
          <w:lang w:val="uk-UA"/>
        </w:rPr>
        <w:t xml:space="preserve"> </w:t>
      </w:r>
      <w:r w:rsidR="007322E6">
        <w:rPr>
          <w:rFonts w:ascii="Times New Roman" w:hAnsi="Times New Roman"/>
          <w:sz w:val="28"/>
          <w:szCs w:val="28"/>
          <w:lang w:val="uk-UA"/>
        </w:rPr>
        <w:t xml:space="preserve">тис. </w:t>
      </w:r>
      <w:r w:rsidR="00BE3AC8">
        <w:rPr>
          <w:rFonts w:ascii="Times New Roman" w:hAnsi="Times New Roman"/>
          <w:sz w:val="28"/>
          <w:szCs w:val="28"/>
          <w:lang w:val="uk-UA"/>
        </w:rPr>
        <w:t xml:space="preserve">грн. або </w:t>
      </w:r>
      <w:r w:rsidR="002C42F6">
        <w:rPr>
          <w:rFonts w:ascii="Times New Roman" w:hAnsi="Times New Roman"/>
          <w:sz w:val="28"/>
          <w:szCs w:val="28"/>
          <w:lang w:val="uk-UA"/>
        </w:rPr>
        <w:t>25,2</w:t>
      </w:r>
      <w:r w:rsidR="00AC5077">
        <w:rPr>
          <w:rFonts w:ascii="Times New Roman" w:hAnsi="Times New Roman"/>
          <w:sz w:val="28"/>
          <w:szCs w:val="28"/>
          <w:lang w:val="uk-UA"/>
        </w:rPr>
        <w:t xml:space="preserve"> % до </w:t>
      </w:r>
      <w:r>
        <w:rPr>
          <w:rFonts w:ascii="Times New Roman" w:hAnsi="Times New Roman"/>
          <w:sz w:val="28"/>
          <w:szCs w:val="28"/>
          <w:lang w:val="uk-UA"/>
        </w:rPr>
        <w:t xml:space="preserve"> </w:t>
      </w:r>
      <w:r w:rsidR="00A94DB3">
        <w:rPr>
          <w:rFonts w:ascii="Times New Roman" w:hAnsi="Times New Roman"/>
          <w:sz w:val="28"/>
          <w:szCs w:val="28"/>
          <w:lang w:val="uk-UA"/>
        </w:rPr>
        <w:t xml:space="preserve">уточненого </w:t>
      </w:r>
      <w:r>
        <w:rPr>
          <w:rFonts w:ascii="Times New Roman" w:hAnsi="Times New Roman"/>
          <w:sz w:val="28"/>
          <w:szCs w:val="28"/>
          <w:lang w:val="uk-UA"/>
        </w:rPr>
        <w:t>річного плану;</w:t>
      </w:r>
    </w:p>
    <w:p w:rsidR="009E406C" w:rsidRDefault="009E406C" w:rsidP="009E406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Власних надходжень бюджетних установ – </w:t>
      </w:r>
      <w:r w:rsidR="00925E5A">
        <w:rPr>
          <w:rFonts w:ascii="Times New Roman" w:hAnsi="Times New Roman"/>
          <w:sz w:val="28"/>
          <w:szCs w:val="28"/>
          <w:lang w:val="uk-UA"/>
        </w:rPr>
        <w:t>344,4 тис.</w:t>
      </w:r>
      <w:r w:rsidR="002C42F6">
        <w:rPr>
          <w:rFonts w:ascii="Times New Roman" w:hAnsi="Times New Roman"/>
          <w:sz w:val="28"/>
          <w:szCs w:val="28"/>
          <w:lang w:val="uk-UA"/>
        </w:rPr>
        <w:t xml:space="preserve"> </w:t>
      </w:r>
      <w:proofErr w:type="spellStart"/>
      <w:r w:rsidR="002C42F6">
        <w:rPr>
          <w:rFonts w:ascii="Times New Roman" w:hAnsi="Times New Roman"/>
          <w:sz w:val="28"/>
          <w:szCs w:val="28"/>
          <w:lang w:val="uk-UA"/>
        </w:rPr>
        <w:t>грн</w:t>
      </w:r>
      <w:proofErr w:type="spellEnd"/>
      <w:r w:rsidR="002C42F6">
        <w:rPr>
          <w:rFonts w:ascii="Times New Roman" w:hAnsi="Times New Roman"/>
          <w:sz w:val="28"/>
          <w:szCs w:val="28"/>
          <w:lang w:val="uk-UA"/>
        </w:rPr>
        <w:t>, або 43</w:t>
      </w:r>
      <w:r>
        <w:rPr>
          <w:rFonts w:ascii="Times New Roman" w:hAnsi="Times New Roman"/>
          <w:sz w:val="28"/>
          <w:szCs w:val="28"/>
          <w:lang w:val="uk-UA"/>
        </w:rPr>
        <w:t>% до уточненого річного плану;</w:t>
      </w:r>
    </w:p>
    <w:p w:rsidR="002C42F6" w:rsidRDefault="002C42F6" w:rsidP="002C42F6">
      <w:pPr>
        <w:pStyle w:val="af0"/>
        <w:ind w:left="660"/>
        <w:jc w:val="both"/>
        <w:rPr>
          <w:rFonts w:ascii="Times New Roman" w:hAnsi="Times New Roman"/>
          <w:sz w:val="28"/>
          <w:szCs w:val="28"/>
          <w:lang w:val="uk-UA"/>
        </w:rPr>
      </w:pPr>
      <w:r>
        <w:rPr>
          <w:rFonts w:ascii="Times New Roman" w:hAnsi="Times New Roman"/>
          <w:sz w:val="28"/>
          <w:szCs w:val="28"/>
          <w:lang w:val="uk-UA"/>
        </w:rPr>
        <w:t>Офіційні трансферти до спеціального фонду не надходили.</w:t>
      </w:r>
    </w:p>
    <w:p w:rsidR="00666482" w:rsidRDefault="009E406C" w:rsidP="00EE7A94">
      <w:pPr>
        <w:ind w:left="426"/>
        <w:rPr>
          <w:rFonts w:eastAsia="Calibri"/>
          <w:sz w:val="28"/>
          <w:szCs w:val="28"/>
          <w:lang w:val="uk-UA" w:eastAsia="en-US"/>
        </w:rPr>
      </w:pPr>
      <w:r>
        <w:rPr>
          <w:rFonts w:eastAsia="Calibri"/>
          <w:sz w:val="28"/>
          <w:szCs w:val="28"/>
          <w:lang w:val="uk-UA" w:eastAsia="en-US"/>
        </w:rPr>
        <w:t xml:space="preserve">                                             </w:t>
      </w:r>
    </w:p>
    <w:p w:rsidR="00CC2BFF" w:rsidRPr="00EE7A94" w:rsidRDefault="00CC2BFF" w:rsidP="00666482">
      <w:pPr>
        <w:ind w:left="426"/>
        <w:jc w:val="center"/>
        <w:rPr>
          <w:rFonts w:eastAsia="Calibri"/>
          <w:sz w:val="28"/>
          <w:szCs w:val="28"/>
          <w:lang w:val="uk-UA" w:eastAsia="en-US"/>
        </w:rPr>
      </w:pPr>
      <w:proofErr w:type="spellStart"/>
      <w:r w:rsidRPr="00CC2BFF">
        <w:rPr>
          <w:b/>
          <w:color w:val="000000"/>
          <w:sz w:val="28"/>
          <w:szCs w:val="28"/>
          <w:lang w:val="uk-UA"/>
        </w:rPr>
        <w:t>ІІ.Видаткова</w:t>
      </w:r>
      <w:proofErr w:type="spellEnd"/>
      <w:r w:rsidRPr="00CC2BFF">
        <w:rPr>
          <w:b/>
          <w:color w:val="000000"/>
          <w:sz w:val="28"/>
          <w:szCs w:val="28"/>
          <w:lang w:val="uk-UA"/>
        </w:rPr>
        <w:t xml:space="preserve"> частина</w:t>
      </w:r>
    </w:p>
    <w:p w:rsidR="00CC2BFF" w:rsidRDefault="00CC2BFF" w:rsidP="005B4193">
      <w:pPr>
        <w:ind w:left="426" w:firstLine="567"/>
        <w:jc w:val="center"/>
        <w:rPr>
          <w:b/>
          <w:color w:val="000000"/>
          <w:sz w:val="28"/>
          <w:szCs w:val="28"/>
          <w:lang w:val="uk-UA"/>
        </w:rPr>
      </w:pPr>
    </w:p>
    <w:p w:rsidR="00CC2BFF" w:rsidRDefault="00103367" w:rsidP="005B4193">
      <w:pPr>
        <w:ind w:left="426"/>
        <w:rPr>
          <w:color w:val="000000"/>
          <w:sz w:val="28"/>
          <w:szCs w:val="28"/>
          <w:lang w:val="uk-UA"/>
        </w:rPr>
      </w:pPr>
      <w:r>
        <w:rPr>
          <w:color w:val="000000"/>
          <w:sz w:val="28"/>
          <w:szCs w:val="28"/>
          <w:lang w:val="uk-UA"/>
        </w:rPr>
        <w:t xml:space="preserve">   </w:t>
      </w:r>
      <w:r w:rsidR="00741420">
        <w:rPr>
          <w:color w:val="000000"/>
          <w:sz w:val="28"/>
          <w:szCs w:val="28"/>
          <w:lang w:val="uk-UA"/>
        </w:rPr>
        <w:t xml:space="preserve"> </w:t>
      </w:r>
      <w:r w:rsidR="00467B83">
        <w:rPr>
          <w:color w:val="000000"/>
          <w:sz w:val="28"/>
          <w:szCs w:val="28"/>
          <w:lang w:val="uk-UA"/>
        </w:rPr>
        <w:t>Бюджет територіальної громади по видатках загального фонду</w:t>
      </w:r>
      <w:r w:rsidR="00FB55D2">
        <w:rPr>
          <w:color w:val="000000"/>
          <w:sz w:val="28"/>
          <w:szCs w:val="28"/>
          <w:lang w:val="uk-UA"/>
        </w:rPr>
        <w:t xml:space="preserve"> </w:t>
      </w:r>
      <w:r w:rsidR="00A94DB3">
        <w:rPr>
          <w:color w:val="000000"/>
          <w:sz w:val="28"/>
          <w:szCs w:val="28"/>
          <w:lang w:val="uk-UA"/>
        </w:rPr>
        <w:t xml:space="preserve"> за</w:t>
      </w:r>
      <w:r w:rsidR="004A42F7">
        <w:rPr>
          <w:color w:val="000000"/>
          <w:sz w:val="28"/>
          <w:szCs w:val="28"/>
          <w:lang w:val="uk-UA"/>
        </w:rPr>
        <w:t xml:space="preserve"> </w:t>
      </w:r>
      <w:r w:rsidR="00A94DB3">
        <w:rPr>
          <w:color w:val="000000"/>
          <w:sz w:val="28"/>
          <w:szCs w:val="28"/>
          <w:lang w:val="uk-UA"/>
        </w:rPr>
        <w:t xml:space="preserve"> </w:t>
      </w:r>
      <w:r w:rsidR="00D86986">
        <w:rPr>
          <w:color w:val="000000"/>
          <w:sz w:val="28"/>
          <w:szCs w:val="28"/>
          <w:lang w:val="uk-UA"/>
        </w:rPr>
        <w:t xml:space="preserve">І квартал 2024  року </w:t>
      </w:r>
      <w:r w:rsidR="00467B83">
        <w:rPr>
          <w:color w:val="000000"/>
          <w:sz w:val="28"/>
          <w:szCs w:val="28"/>
          <w:lang w:val="uk-UA"/>
        </w:rPr>
        <w:t xml:space="preserve"> виконано в сумі </w:t>
      </w:r>
      <w:r w:rsidR="00D86986">
        <w:rPr>
          <w:color w:val="000000"/>
          <w:sz w:val="28"/>
          <w:szCs w:val="28"/>
          <w:lang w:val="uk-UA"/>
        </w:rPr>
        <w:t>10</w:t>
      </w:r>
      <w:r w:rsidR="00925E5A">
        <w:rPr>
          <w:color w:val="000000"/>
          <w:sz w:val="28"/>
          <w:szCs w:val="28"/>
          <w:lang w:val="uk-UA"/>
        </w:rPr>
        <w:t> </w:t>
      </w:r>
      <w:r w:rsidR="00D86986">
        <w:rPr>
          <w:color w:val="000000"/>
          <w:sz w:val="28"/>
          <w:szCs w:val="28"/>
          <w:lang w:val="uk-UA"/>
        </w:rPr>
        <w:t>035</w:t>
      </w:r>
      <w:r w:rsidR="00925E5A">
        <w:rPr>
          <w:color w:val="000000"/>
          <w:sz w:val="28"/>
          <w:szCs w:val="28"/>
          <w:lang w:val="uk-UA"/>
        </w:rPr>
        <w:t>,6 тис.</w:t>
      </w:r>
      <w:r w:rsidR="00F5751D">
        <w:rPr>
          <w:color w:val="000000"/>
          <w:sz w:val="28"/>
          <w:szCs w:val="28"/>
          <w:lang w:val="uk-UA"/>
        </w:rPr>
        <w:t xml:space="preserve"> </w:t>
      </w:r>
      <w:r w:rsidR="00CC2BFF">
        <w:rPr>
          <w:color w:val="000000"/>
          <w:sz w:val="28"/>
          <w:szCs w:val="28"/>
          <w:lang w:val="uk-UA"/>
        </w:rPr>
        <w:t>грн</w:t>
      </w:r>
      <w:r w:rsidR="009F4A8B">
        <w:rPr>
          <w:color w:val="000000"/>
          <w:sz w:val="28"/>
          <w:szCs w:val="28"/>
          <w:lang w:val="uk-UA"/>
        </w:rPr>
        <w:t xml:space="preserve">. та становить </w:t>
      </w:r>
      <w:r w:rsidR="00D86986">
        <w:rPr>
          <w:color w:val="000000"/>
          <w:sz w:val="28"/>
          <w:szCs w:val="28"/>
          <w:lang w:val="uk-UA"/>
        </w:rPr>
        <w:t>74,3</w:t>
      </w:r>
      <w:r w:rsidR="00467B83">
        <w:rPr>
          <w:color w:val="000000"/>
          <w:sz w:val="28"/>
          <w:szCs w:val="28"/>
          <w:lang w:val="uk-UA"/>
        </w:rPr>
        <w:t>% до уточненого плану за звітний період в т.ч.:</w:t>
      </w:r>
    </w:p>
    <w:p w:rsidR="00467B83" w:rsidRDefault="00467B83" w:rsidP="00B96E01">
      <w:pPr>
        <w:pStyle w:val="af0"/>
        <w:numPr>
          <w:ilvl w:val="0"/>
          <w:numId w:val="38"/>
        </w:numPr>
        <w:rPr>
          <w:rFonts w:ascii="Times New Roman" w:hAnsi="Times New Roman"/>
          <w:color w:val="000000"/>
          <w:sz w:val="28"/>
          <w:szCs w:val="28"/>
          <w:lang w:val="uk-UA"/>
        </w:rPr>
      </w:pPr>
      <w:r w:rsidRPr="00467B83">
        <w:rPr>
          <w:rFonts w:ascii="Times New Roman" w:hAnsi="Times New Roman"/>
          <w:color w:val="000000"/>
          <w:sz w:val="28"/>
          <w:szCs w:val="28"/>
          <w:lang w:val="uk-UA"/>
        </w:rPr>
        <w:t>державне управління</w:t>
      </w:r>
      <w:r>
        <w:rPr>
          <w:rFonts w:ascii="Times New Roman" w:hAnsi="Times New Roman"/>
          <w:color w:val="000000"/>
          <w:sz w:val="28"/>
          <w:szCs w:val="28"/>
          <w:lang w:val="uk-UA"/>
        </w:rPr>
        <w:t xml:space="preserve"> – </w:t>
      </w:r>
      <w:r w:rsidR="00925E5A">
        <w:rPr>
          <w:rFonts w:ascii="Times New Roman" w:hAnsi="Times New Roman"/>
          <w:color w:val="000000"/>
          <w:sz w:val="28"/>
          <w:szCs w:val="28"/>
          <w:lang w:val="uk-UA"/>
        </w:rPr>
        <w:t>2 196,1 тис.</w:t>
      </w:r>
      <w:r w:rsidR="00AE5190">
        <w:rPr>
          <w:rFonts w:ascii="Times New Roman" w:hAnsi="Times New Roman"/>
          <w:color w:val="000000"/>
          <w:sz w:val="28"/>
          <w:szCs w:val="28"/>
          <w:lang w:val="uk-UA"/>
        </w:rPr>
        <w:t xml:space="preserve"> </w:t>
      </w:r>
      <w:r w:rsidR="00CE059F">
        <w:rPr>
          <w:rFonts w:ascii="Times New Roman" w:hAnsi="Times New Roman"/>
          <w:color w:val="000000"/>
          <w:sz w:val="28"/>
          <w:szCs w:val="28"/>
          <w:lang w:val="uk-UA"/>
        </w:rPr>
        <w:t>грн.</w:t>
      </w:r>
      <w:r>
        <w:rPr>
          <w:rFonts w:ascii="Times New Roman" w:hAnsi="Times New Roman"/>
          <w:color w:val="000000"/>
          <w:sz w:val="28"/>
          <w:szCs w:val="28"/>
          <w:lang w:val="uk-UA"/>
        </w:rPr>
        <w:t xml:space="preserve"> або </w:t>
      </w:r>
      <w:r w:rsidR="00D86986">
        <w:rPr>
          <w:rFonts w:ascii="Times New Roman" w:hAnsi="Times New Roman"/>
          <w:color w:val="000000"/>
          <w:sz w:val="28"/>
          <w:szCs w:val="28"/>
          <w:lang w:val="uk-UA"/>
        </w:rPr>
        <w:t>84,3</w:t>
      </w:r>
      <w:r>
        <w:rPr>
          <w:rFonts w:ascii="Times New Roman" w:hAnsi="Times New Roman"/>
          <w:color w:val="000000"/>
          <w:sz w:val="28"/>
          <w:szCs w:val="28"/>
          <w:lang w:val="uk-UA"/>
        </w:rPr>
        <w:t>%;</w:t>
      </w:r>
    </w:p>
    <w:p w:rsidR="00467B83" w:rsidRPr="00B96E01" w:rsidRDefault="00467B83" w:rsidP="00B96E01">
      <w:pPr>
        <w:pStyle w:val="af0"/>
        <w:numPr>
          <w:ilvl w:val="0"/>
          <w:numId w:val="38"/>
        </w:numPr>
        <w:rPr>
          <w:rFonts w:ascii="Times New Roman" w:hAnsi="Times New Roman"/>
          <w:color w:val="000000"/>
          <w:sz w:val="28"/>
          <w:szCs w:val="28"/>
          <w:lang w:val="uk-UA"/>
        </w:rPr>
      </w:pPr>
      <w:r w:rsidRPr="00B96E01">
        <w:rPr>
          <w:rFonts w:ascii="Times New Roman" w:hAnsi="Times New Roman"/>
          <w:color w:val="000000"/>
          <w:sz w:val="28"/>
          <w:szCs w:val="28"/>
          <w:lang w:val="uk-UA"/>
        </w:rPr>
        <w:t xml:space="preserve">освіта – </w:t>
      </w:r>
      <w:r w:rsidR="00925E5A">
        <w:rPr>
          <w:rFonts w:ascii="Times New Roman" w:hAnsi="Times New Roman"/>
          <w:color w:val="000000"/>
          <w:sz w:val="28"/>
          <w:szCs w:val="28"/>
          <w:lang w:val="uk-UA"/>
        </w:rPr>
        <w:t>6 690,7 тис.</w:t>
      </w:r>
      <w:r w:rsidR="00F31181" w:rsidRPr="00B96E01">
        <w:rPr>
          <w:rFonts w:ascii="Times New Roman" w:hAnsi="Times New Roman"/>
          <w:color w:val="000000"/>
          <w:sz w:val="28"/>
          <w:szCs w:val="28"/>
          <w:lang w:val="uk-UA"/>
        </w:rPr>
        <w:t xml:space="preserve"> </w:t>
      </w:r>
      <w:r w:rsidR="0081522E">
        <w:rPr>
          <w:rFonts w:ascii="Times New Roman" w:hAnsi="Times New Roman"/>
          <w:color w:val="000000"/>
          <w:sz w:val="28"/>
          <w:szCs w:val="28"/>
          <w:lang w:val="uk-UA"/>
        </w:rPr>
        <w:t>грн. або 78,8</w:t>
      </w:r>
      <w:r w:rsidR="00CE059F" w:rsidRPr="00B96E01">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соціальний захист та соціальне забезпечення – </w:t>
      </w:r>
      <w:r w:rsidR="0081522E">
        <w:rPr>
          <w:rFonts w:ascii="Times New Roman" w:hAnsi="Times New Roman"/>
          <w:color w:val="000000"/>
          <w:sz w:val="28"/>
          <w:szCs w:val="28"/>
          <w:lang w:val="uk-UA"/>
        </w:rPr>
        <w:t>72</w:t>
      </w:r>
      <w:r w:rsidR="00925E5A">
        <w:rPr>
          <w:rFonts w:ascii="Times New Roman" w:hAnsi="Times New Roman"/>
          <w:color w:val="000000"/>
          <w:sz w:val="28"/>
          <w:szCs w:val="28"/>
          <w:lang w:val="uk-UA"/>
        </w:rPr>
        <w:t>,7 тис.</w:t>
      </w:r>
      <w:r w:rsidR="00DC1144">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грн.</w:t>
      </w:r>
      <w:r w:rsidR="00B96E01">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або</w:t>
      </w:r>
      <w:r w:rsidR="0081522E">
        <w:rPr>
          <w:rFonts w:ascii="Times New Roman" w:hAnsi="Times New Roman"/>
          <w:color w:val="000000"/>
          <w:sz w:val="28"/>
          <w:szCs w:val="28"/>
          <w:lang w:val="uk-UA"/>
        </w:rPr>
        <w:t xml:space="preserve"> 47,4</w:t>
      </w:r>
      <w:r>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культура і мистецтво – </w:t>
      </w:r>
      <w:r w:rsidR="0081522E">
        <w:rPr>
          <w:rFonts w:ascii="Times New Roman" w:hAnsi="Times New Roman"/>
          <w:color w:val="000000"/>
          <w:sz w:val="28"/>
          <w:szCs w:val="28"/>
          <w:lang w:val="uk-UA"/>
        </w:rPr>
        <w:t>180</w:t>
      </w:r>
      <w:r w:rsidR="00925E5A">
        <w:rPr>
          <w:rFonts w:ascii="Times New Roman" w:hAnsi="Times New Roman"/>
          <w:color w:val="000000"/>
          <w:sz w:val="28"/>
          <w:szCs w:val="28"/>
          <w:lang w:val="uk-UA"/>
        </w:rPr>
        <w:t>,1 тис.</w:t>
      </w:r>
      <w:r w:rsidR="0081522E">
        <w:rPr>
          <w:rFonts w:ascii="Times New Roman" w:hAnsi="Times New Roman"/>
          <w:color w:val="000000"/>
          <w:sz w:val="28"/>
          <w:szCs w:val="28"/>
          <w:lang w:val="uk-UA"/>
        </w:rPr>
        <w:t xml:space="preserve"> грн. або 69,1</w:t>
      </w:r>
      <w:r>
        <w:rPr>
          <w:rFonts w:ascii="Times New Roman" w:hAnsi="Times New Roman"/>
          <w:color w:val="000000"/>
          <w:sz w:val="28"/>
          <w:szCs w:val="28"/>
          <w:lang w:val="uk-UA"/>
        </w:rPr>
        <w:t>%;</w:t>
      </w:r>
    </w:p>
    <w:p w:rsidR="00B96E01" w:rsidRDefault="00B96E01"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житлово-комунальне господарство – </w:t>
      </w:r>
      <w:r w:rsidR="00925E5A">
        <w:rPr>
          <w:rFonts w:ascii="Times New Roman" w:hAnsi="Times New Roman"/>
          <w:color w:val="000000"/>
          <w:sz w:val="28"/>
          <w:szCs w:val="28"/>
          <w:lang w:val="uk-UA"/>
        </w:rPr>
        <w:t>27,0 тис.</w:t>
      </w:r>
      <w:r w:rsidR="0081522E">
        <w:rPr>
          <w:rFonts w:ascii="Times New Roman" w:hAnsi="Times New Roman"/>
          <w:color w:val="000000"/>
          <w:sz w:val="28"/>
          <w:szCs w:val="28"/>
          <w:lang w:val="uk-UA"/>
        </w:rPr>
        <w:t xml:space="preserve"> грн. або 25,3</w:t>
      </w:r>
      <w:r>
        <w:rPr>
          <w:rFonts w:ascii="Times New Roman" w:hAnsi="Times New Roman"/>
          <w:color w:val="000000"/>
          <w:sz w:val="28"/>
          <w:szCs w:val="28"/>
          <w:lang w:val="uk-UA"/>
        </w:rPr>
        <w:t>% ;</w:t>
      </w:r>
    </w:p>
    <w:p w:rsidR="00584F57" w:rsidRPr="00467B83"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міжбюджетні трансферти -  </w:t>
      </w:r>
      <w:r w:rsidR="00DE45FA">
        <w:rPr>
          <w:rFonts w:ascii="Times New Roman" w:hAnsi="Times New Roman"/>
          <w:color w:val="000000"/>
          <w:sz w:val="28"/>
          <w:szCs w:val="28"/>
          <w:lang w:val="uk-UA"/>
        </w:rPr>
        <w:t xml:space="preserve"> </w:t>
      </w:r>
      <w:r w:rsidR="00925E5A">
        <w:rPr>
          <w:rFonts w:ascii="Times New Roman" w:hAnsi="Times New Roman"/>
          <w:color w:val="000000"/>
          <w:sz w:val="28"/>
          <w:szCs w:val="28"/>
          <w:lang w:val="uk-UA"/>
        </w:rPr>
        <w:t>869,0 тис.</w:t>
      </w:r>
      <w:r w:rsidR="00DE45FA">
        <w:rPr>
          <w:rFonts w:ascii="Times New Roman" w:hAnsi="Times New Roman"/>
          <w:color w:val="000000"/>
          <w:sz w:val="28"/>
          <w:szCs w:val="28"/>
          <w:lang w:val="uk-UA"/>
        </w:rPr>
        <w:t xml:space="preserve"> </w:t>
      </w:r>
      <w:r w:rsidR="0081522E">
        <w:rPr>
          <w:rFonts w:ascii="Times New Roman" w:hAnsi="Times New Roman"/>
          <w:color w:val="000000"/>
          <w:sz w:val="28"/>
          <w:szCs w:val="28"/>
          <w:lang w:val="uk-UA"/>
        </w:rPr>
        <w:t>грн. або  60,3</w:t>
      </w:r>
      <w:r>
        <w:rPr>
          <w:rFonts w:ascii="Times New Roman" w:hAnsi="Times New Roman"/>
          <w:color w:val="000000"/>
          <w:sz w:val="28"/>
          <w:szCs w:val="28"/>
          <w:lang w:val="uk-UA"/>
        </w:rPr>
        <w:t>%;</w:t>
      </w:r>
    </w:p>
    <w:p w:rsidR="000E1565" w:rsidRPr="003F5277" w:rsidRDefault="003F5277" w:rsidP="003F5277">
      <w:pPr>
        <w:rPr>
          <w:color w:val="000000"/>
          <w:sz w:val="28"/>
          <w:szCs w:val="28"/>
          <w:lang w:val="uk-UA"/>
        </w:rPr>
      </w:pPr>
      <w:r>
        <w:rPr>
          <w:rFonts w:eastAsia="Calibri"/>
          <w:color w:val="000000"/>
          <w:sz w:val="28"/>
          <w:szCs w:val="28"/>
          <w:lang w:val="uk-UA" w:eastAsia="en-US"/>
        </w:rPr>
        <w:t xml:space="preserve">      </w:t>
      </w:r>
      <w:r w:rsidR="00E44974" w:rsidRPr="003F5277">
        <w:rPr>
          <w:color w:val="000000"/>
          <w:sz w:val="28"/>
          <w:szCs w:val="28"/>
          <w:lang w:val="uk-UA"/>
        </w:rPr>
        <w:t>Видатки на утримання галузей соціально-культурної сфери</w:t>
      </w:r>
      <w:r w:rsidR="000E1565" w:rsidRPr="003F5277">
        <w:rPr>
          <w:color w:val="000000"/>
          <w:sz w:val="28"/>
          <w:szCs w:val="28"/>
          <w:lang w:val="uk-UA"/>
        </w:rPr>
        <w:t xml:space="preserve"> по загальному фонду</w:t>
      </w:r>
      <w:r w:rsidR="00FA42D4" w:rsidRPr="003F5277">
        <w:rPr>
          <w:color w:val="000000"/>
          <w:sz w:val="28"/>
          <w:szCs w:val="28"/>
          <w:lang w:val="uk-UA"/>
        </w:rPr>
        <w:t xml:space="preserve"> склали </w:t>
      </w:r>
      <w:r w:rsidR="0081522E">
        <w:rPr>
          <w:color w:val="000000"/>
          <w:sz w:val="28"/>
          <w:szCs w:val="28"/>
          <w:lang w:val="uk-UA"/>
        </w:rPr>
        <w:t>6</w:t>
      </w:r>
      <w:r w:rsidR="00925E5A">
        <w:rPr>
          <w:color w:val="000000"/>
          <w:sz w:val="28"/>
          <w:szCs w:val="28"/>
          <w:lang w:val="uk-UA"/>
        </w:rPr>
        <w:t> </w:t>
      </w:r>
      <w:r w:rsidR="0081522E">
        <w:rPr>
          <w:color w:val="000000"/>
          <w:sz w:val="28"/>
          <w:szCs w:val="28"/>
          <w:lang w:val="uk-UA"/>
        </w:rPr>
        <w:t>943</w:t>
      </w:r>
      <w:r w:rsidR="00925E5A">
        <w:rPr>
          <w:color w:val="000000"/>
          <w:sz w:val="28"/>
          <w:szCs w:val="28"/>
          <w:lang w:val="uk-UA"/>
        </w:rPr>
        <w:t>,5 тис.</w:t>
      </w:r>
      <w:r w:rsidR="00090135" w:rsidRPr="003F5277">
        <w:rPr>
          <w:color w:val="000000"/>
          <w:sz w:val="28"/>
          <w:szCs w:val="28"/>
          <w:lang w:val="uk-UA"/>
        </w:rPr>
        <w:t xml:space="preserve"> </w:t>
      </w:r>
      <w:r w:rsidR="0067229F" w:rsidRPr="003F5277">
        <w:rPr>
          <w:color w:val="000000"/>
          <w:sz w:val="28"/>
          <w:szCs w:val="28"/>
          <w:lang w:val="uk-UA"/>
        </w:rPr>
        <w:t>грн.</w:t>
      </w:r>
      <w:r w:rsidR="00136978" w:rsidRPr="003F5277">
        <w:rPr>
          <w:color w:val="000000"/>
          <w:sz w:val="28"/>
          <w:szCs w:val="28"/>
          <w:lang w:val="uk-UA"/>
        </w:rPr>
        <w:t xml:space="preserve"> або </w:t>
      </w:r>
      <w:r w:rsidR="0081522E">
        <w:rPr>
          <w:color w:val="000000"/>
          <w:sz w:val="28"/>
          <w:szCs w:val="28"/>
          <w:lang w:val="uk-UA"/>
        </w:rPr>
        <w:t>69,2</w:t>
      </w:r>
      <w:r w:rsidR="00D777E3">
        <w:rPr>
          <w:color w:val="000000"/>
          <w:sz w:val="28"/>
          <w:szCs w:val="28"/>
          <w:lang w:val="uk-UA"/>
        </w:rPr>
        <w:t xml:space="preserve"> </w:t>
      </w:r>
      <w:r w:rsidR="00E44974" w:rsidRPr="003F5277">
        <w:rPr>
          <w:color w:val="000000"/>
          <w:sz w:val="28"/>
          <w:szCs w:val="28"/>
          <w:lang w:val="uk-UA"/>
        </w:rPr>
        <w:t>% від загального обсягу видатків</w:t>
      </w:r>
      <w:r w:rsidR="0067229F" w:rsidRPr="003F5277">
        <w:rPr>
          <w:color w:val="000000"/>
          <w:sz w:val="28"/>
          <w:szCs w:val="28"/>
          <w:lang w:val="uk-UA"/>
        </w:rPr>
        <w:t xml:space="preserve"> за </w:t>
      </w:r>
      <w:r w:rsidR="0081522E">
        <w:rPr>
          <w:color w:val="000000"/>
          <w:sz w:val="28"/>
          <w:szCs w:val="28"/>
          <w:lang w:val="uk-UA"/>
        </w:rPr>
        <w:t>І квартал 2024</w:t>
      </w:r>
      <w:r w:rsidR="00D777E3">
        <w:rPr>
          <w:color w:val="000000"/>
          <w:sz w:val="28"/>
          <w:szCs w:val="28"/>
          <w:lang w:val="uk-UA"/>
        </w:rPr>
        <w:t xml:space="preserve"> року</w:t>
      </w:r>
      <w:r w:rsidR="007A5B64" w:rsidRPr="003F5277">
        <w:rPr>
          <w:color w:val="000000"/>
          <w:sz w:val="28"/>
          <w:szCs w:val="28"/>
          <w:lang w:val="uk-UA"/>
        </w:rPr>
        <w:t>.</w:t>
      </w:r>
    </w:p>
    <w:p w:rsidR="000E1565" w:rsidRPr="0081522E" w:rsidRDefault="000E1565" w:rsidP="0081522E">
      <w:pPr>
        <w:rPr>
          <w:color w:val="000000"/>
          <w:sz w:val="28"/>
          <w:szCs w:val="28"/>
          <w:lang w:val="uk-UA"/>
        </w:rPr>
      </w:pPr>
      <w:r w:rsidRPr="0081522E">
        <w:rPr>
          <w:color w:val="000000"/>
          <w:sz w:val="28"/>
          <w:szCs w:val="28"/>
          <w:lang w:val="uk-UA"/>
        </w:rPr>
        <w:t xml:space="preserve">  </w:t>
      </w:r>
      <w:r w:rsidR="0081522E">
        <w:rPr>
          <w:color w:val="000000"/>
          <w:sz w:val="28"/>
          <w:szCs w:val="28"/>
          <w:lang w:val="uk-UA"/>
        </w:rPr>
        <w:t xml:space="preserve">  </w:t>
      </w:r>
      <w:r w:rsidRPr="0081522E">
        <w:rPr>
          <w:color w:val="000000"/>
          <w:sz w:val="28"/>
          <w:szCs w:val="28"/>
          <w:lang w:val="uk-UA"/>
        </w:rPr>
        <w:t xml:space="preserve">Соціально захищені видатки </w:t>
      </w:r>
      <w:r w:rsidR="0081522E">
        <w:rPr>
          <w:color w:val="000000"/>
          <w:sz w:val="28"/>
          <w:szCs w:val="28"/>
          <w:lang w:val="uk-UA"/>
        </w:rPr>
        <w:t>за І квартал</w:t>
      </w:r>
      <w:r w:rsidR="001A04F4">
        <w:rPr>
          <w:color w:val="000000"/>
          <w:sz w:val="28"/>
          <w:szCs w:val="28"/>
          <w:lang w:val="uk-UA"/>
        </w:rPr>
        <w:t xml:space="preserve"> 2024 року </w:t>
      </w:r>
      <w:r w:rsidR="0081522E">
        <w:rPr>
          <w:color w:val="000000"/>
          <w:sz w:val="28"/>
          <w:szCs w:val="28"/>
          <w:lang w:val="uk-UA"/>
        </w:rPr>
        <w:t xml:space="preserve"> виконано </w:t>
      </w:r>
      <w:r w:rsidRPr="0081522E">
        <w:rPr>
          <w:color w:val="000000"/>
          <w:sz w:val="28"/>
          <w:szCs w:val="28"/>
          <w:lang w:val="uk-UA"/>
        </w:rPr>
        <w:t xml:space="preserve"> у сумі </w:t>
      </w:r>
      <w:r w:rsidR="001A04F4">
        <w:rPr>
          <w:color w:val="000000"/>
          <w:sz w:val="28"/>
          <w:szCs w:val="28"/>
          <w:lang w:val="uk-UA"/>
        </w:rPr>
        <w:t xml:space="preserve">8 731,9 </w:t>
      </w:r>
      <w:r w:rsidR="00925E5A">
        <w:rPr>
          <w:color w:val="000000"/>
          <w:sz w:val="28"/>
          <w:szCs w:val="28"/>
          <w:lang w:val="uk-UA"/>
        </w:rPr>
        <w:t xml:space="preserve"> тис.</w:t>
      </w:r>
      <w:r w:rsidR="001362A8" w:rsidRPr="0081522E">
        <w:rPr>
          <w:color w:val="000000"/>
          <w:sz w:val="28"/>
          <w:szCs w:val="28"/>
          <w:lang w:val="uk-UA"/>
        </w:rPr>
        <w:t xml:space="preserve"> </w:t>
      </w:r>
      <w:r w:rsidR="00DF15AC" w:rsidRPr="0081522E">
        <w:rPr>
          <w:color w:val="000000"/>
          <w:sz w:val="28"/>
          <w:szCs w:val="28"/>
          <w:lang w:val="uk-UA"/>
        </w:rPr>
        <w:t xml:space="preserve">грн. або </w:t>
      </w:r>
      <w:r w:rsidR="000F37C5" w:rsidRPr="0081522E">
        <w:rPr>
          <w:color w:val="000000"/>
          <w:sz w:val="28"/>
          <w:szCs w:val="28"/>
          <w:lang w:val="uk-UA"/>
        </w:rPr>
        <w:t xml:space="preserve"> </w:t>
      </w:r>
      <w:r w:rsidR="00C52004">
        <w:rPr>
          <w:color w:val="000000"/>
          <w:sz w:val="28"/>
          <w:szCs w:val="28"/>
          <w:lang w:val="uk-UA"/>
        </w:rPr>
        <w:t>86,8</w:t>
      </w:r>
      <w:r w:rsidR="00814FA2" w:rsidRPr="0081522E">
        <w:rPr>
          <w:color w:val="000000"/>
          <w:sz w:val="28"/>
          <w:szCs w:val="28"/>
          <w:lang w:val="uk-UA"/>
        </w:rPr>
        <w:t>%</w:t>
      </w:r>
      <w:r w:rsidR="00A110FB" w:rsidRPr="0081522E">
        <w:rPr>
          <w:color w:val="000000"/>
          <w:sz w:val="28"/>
          <w:szCs w:val="28"/>
          <w:lang w:val="uk-UA"/>
        </w:rPr>
        <w:t xml:space="preserve"> від загального обсягу видатків в тому числі:</w:t>
      </w:r>
    </w:p>
    <w:p w:rsidR="00727F01" w:rsidRDefault="00A110FB" w:rsidP="00727F01">
      <w:pPr>
        <w:pStyle w:val="af0"/>
        <w:ind w:left="567"/>
        <w:rPr>
          <w:rFonts w:ascii="Times New Roman" w:hAnsi="Times New Roman"/>
          <w:color w:val="000000"/>
          <w:sz w:val="28"/>
          <w:szCs w:val="28"/>
          <w:lang w:val="uk-UA"/>
        </w:rPr>
      </w:pPr>
      <w:r>
        <w:rPr>
          <w:rFonts w:ascii="Times New Roman" w:hAnsi="Times New Roman"/>
          <w:color w:val="000000"/>
          <w:sz w:val="28"/>
          <w:szCs w:val="28"/>
          <w:lang w:val="uk-UA"/>
        </w:rPr>
        <w:lastRenderedPageBreak/>
        <w:t>-</w:t>
      </w:r>
      <w:r w:rsidR="00727F0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заробітна плата працівників бюджетних установ з нарахуваннями – </w:t>
      </w:r>
      <w:r w:rsidR="00E64FCD">
        <w:rPr>
          <w:rFonts w:ascii="Times New Roman" w:hAnsi="Times New Roman"/>
          <w:color w:val="000000"/>
          <w:sz w:val="28"/>
          <w:szCs w:val="28"/>
          <w:lang w:val="uk-UA"/>
        </w:rPr>
        <w:t xml:space="preserve">   </w:t>
      </w:r>
      <w:r w:rsidR="00727F01">
        <w:rPr>
          <w:rFonts w:ascii="Times New Roman" w:hAnsi="Times New Roman"/>
          <w:color w:val="000000"/>
          <w:sz w:val="28"/>
          <w:szCs w:val="28"/>
          <w:lang w:val="uk-UA"/>
        </w:rPr>
        <w:t xml:space="preserve">   </w:t>
      </w:r>
      <w:r w:rsidR="00CE476A">
        <w:rPr>
          <w:rFonts w:ascii="Times New Roman" w:hAnsi="Times New Roman"/>
          <w:color w:val="000000"/>
          <w:sz w:val="28"/>
          <w:szCs w:val="28"/>
          <w:lang w:val="uk-UA"/>
        </w:rPr>
        <w:t>7</w:t>
      </w:r>
      <w:r w:rsidR="00925E5A">
        <w:rPr>
          <w:rFonts w:ascii="Times New Roman" w:hAnsi="Times New Roman"/>
          <w:color w:val="000000"/>
          <w:sz w:val="28"/>
          <w:szCs w:val="28"/>
          <w:lang w:val="uk-UA"/>
        </w:rPr>
        <w:t> </w:t>
      </w:r>
      <w:r w:rsidR="00CE476A">
        <w:rPr>
          <w:rFonts w:ascii="Times New Roman" w:hAnsi="Times New Roman"/>
          <w:color w:val="000000"/>
          <w:sz w:val="28"/>
          <w:szCs w:val="28"/>
          <w:lang w:val="uk-UA"/>
        </w:rPr>
        <w:t>547</w:t>
      </w:r>
      <w:r w:rsidR="00925E5A">
        <w:rPr>
          <w:rFonts w:ascii="Times New Roman" w:hAnsi="Times New Roman"/>
          <w:color w:val="000000"/>
          <w:sz w:val="28"/>
          <w:szCs w:val="28"/>
          <w:lang w:val="uk-UA"/>
        </w:rPr>
        <w:t>,4 тис.</w:t>
      </w:r>
      <w:r w:rsidR="007C117E">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w:t>
      </w:r>
    </w:p>
    <w:p w:rsidR="001A04F4" w:rsidRDefault="001A04F4" w:rsidP="00727F01">
      <w:pPr>
        <w:pStyle w:val="af0"/>
        <w:ind w:left="567"/>
        <w:rPr>
          <w:rFonts w:ascii="Times New Roman" w:hAnsi="Times New Roman"/>
          <w:color w:val="000000"/>
          <w:sz w:val="28"/>
          <w:szCs w:val="28"/>
          <w:lang w:val="uk-UA"/>
        </w:rPr>
      </w:pPr>
      <w:r>
        <w:rPr>
          <w:rFonts w:ascii="Times New Roman" w:hAnsi="Times New Roman"/>
          <w:color w:val="000000"/>
          <w:sz w:val="28"/>
          <w:szCs w:val="28"/>
          <w:lang w:val="uk-UA"/>
        </w:rPr>
        <w:t xml:space="preserve">- продукти харчування – 24,8 </w:t>
      </w:r>
      <w:proofErr w:type="spellStart"/>
      <w:r>
        <w:rPr>
          <w:rFonts w:ascii="Times New Roman" w:hAnsi="Times New Roman"/>
          <w:color w:val="000000"/>
          <w:sz w:val="28"/>
          <w:szCs w:val="28"/>
          <w:lang w:val="uk-UA"/>
        </w:rPr>
        <w:t>тис.грн</w:t>
      </w:r>
      <w:proofErr w:type="spellEnd"/>
      <w:r>
        <w:rPr>
          <w:rFonts w:ascii="Times New Roman" w:hAnsi="Times New Roman"/>
          <w:color w:val="000000"/>
          <w:sz w:val="28"/>
          <w:szCs w:val="28"/>
          <w:lang w:val="uk-UA"/>
        </w:rPr>
        <w:t>.</w:t>
      </w:r>
    </w:p>
    <w:p w:rsidR="002D7438" w:rsidRDefault="00A110FB" w:rsidP="002D7438">
      <w:pPr>
        <w:pStyle w:val="af0"/>
        <w:ind w:left="567"/>
        <w:rPr>
          <w:rFonts w:ascii="Times New Roman" w:hAnsi="Times New Roman"/>
          <w:color w:val="000000"/>
          <w:sz w:val="28"/>
          <w:szCs w:val="28"/>
          <w:lang w:val="uk-UA"/>
        </w:rPr>
      </w:pPr>
      <w:r w:rsidRPr="00727F01">
        <w:rPr>
          <w:rFonts w:ascii="Times New Roman" w:hAnsi="Times New Roman"/>
          <w:color w:val="000000"/>
          <w:sz w:val="28"/>
          <w:szCs w:val="28"/>
          <w:lang w:val="uk-UA"/>
        </w:rPr>
        <w:t xml:space="preserve">- енергоносії – </w:t>
      </w:r>
      <w:r w:rsidR="00925E5A">
        <w:rPr>
          <w:rFonts w:ascii="Times New Roman" w:hAnsi="Times New Roman"/>
          <w:color w:val="000000"/>
          <w:sz w:val="28"/>
          <w:szCs w:val="28"/>
          <w:lang w:val="uk-UA"/>
        </w:rPr>
        <w:t>1 087,0 тис.</w:t>
      </w:r>
      <w:r w:rsidR="002E613B" w:rsidRPr="00727F01">
        <w:rPr>
          <w:rFonts w:ascii="Times New Roman" w:hAnsi="Times New Roman"/>
          <w:color w:val="000000"/>
          <w:sz w:val="28"/>
          <w:szCs w:val="28"/>
          <w:lang w:val="uk-UA"/>
        </w:rPr>
        <w:t xml:space="preserve"> </w:t>
      </w:r>
      <w:proofErr w:type="spellStart"/>
      <w:r w:rsidRPr="00727F01">
        <w:rPr>
          <w:rFonts w:ascii="Times New Roman" w:hAnsi="Times New Roman"/>
          <w:color w:val="000000"/>
          <w:sz w:val="28"/>
          <w:szCs w:val="28"/>
          <w:lang w:val="uk-UA"/>
        </w:rPr>
        <w:t>грн</w:t>
      </w:r>
      <w:proofErr w:type="spellEnd"/>
      <w:r w:rsidRPr="00727F01">
        <w:rPr>
          <w:rFonts w:ascii="Times New Roman" w:hAnsi="Times New Roman"/>
          <w:color w:val="000000"/>
          <w:sz w:val="28"/>
          <w:szCs w:val="28"/>
          <w:lang w:val="uk-UA"/>
        </w:rPr>
        <w:t>;</w:t>
      </w:r>
    </w:p>
    <w:p w:rsidR="00A110FB" w:rsidRPr="002D7438" w:rsidRDefault="00A110FB" w:rsidP="002D7438">
      <w:pPr>
        <w:pStyle w:val="af0"/>
        <w:ind w:left="567"/>
        <w:rPr>
          <w:rFonts w:ascii="Times New Roman" w:hAnsi="Times New Roman"/>
          <w:color w:val="000000"/>
          <w:sz w:val="28"/>
          <w:szCs w:val="28"/>
          <w:lang w:val="uk-UA"/>
        </w:rPr>
      </w:pPr>
      <w:r w:rsidRPr="002D7438">
        <w:rPr>
          <w:rFonts w:ascii="Times New Roman" w:hAnsi="Times New Roman"/>
          <w:color w:val="000000"/>
          <w:sz w:val="28"/>
          <w:szCs w:val="28"/>
          <w:lang w:val="uk-UA"/>
        </w:rPr>
        <w:t xml:space="preserve">- інші виплати населенню – </w:t>
      </w:r>
      <w:r w:rsidR="00C52004">
        <w:rPr>
          <w:rFonts w:ascii="Times New Roman" w:hAnsi="Times New Roman"/>
          <w:color w:val="000000"/>
          <w:sz w:val="28"/>
          <w:szCs w:val="28"/>
          <w:lang w:val="uk-UA"/>
        </w:rPr>
        <w:t>72</w:t>
      </w:r>
      <w:r w:rsidR="00925E5A">
        <w:rPr>
          <w:rFonts w:ascii="Times New Roman" w:hAnsi="Times New Roman"/>
          <w:color w:val="000000"/>
          <w:sz w:val="28"/>
          <w:szCs w:val="28"/>
          <w:lang w:val="uk-UA"/>
        </w:rPr>
        <w:t>,7 тис.</w:t>
      </w:r>
      <w:r w:rsidR="002E613B" w:rsidRPr="002D7438">
        <w:rPr>
          <w:rFonts w:ascii="Times New Roman" w:hAnsi="Times New Roman"/>
          <w:color w:val="000000"/>
          <w:sz w:val="28"/>
          <w:szCs w:val="28"/>
          <w:lang w:val="uk-UA"/>
        </w:rPr>
        <w:t xml:space="preserve"> </w:t>
      </w:r>
      <w:r w:rsidRPr="002D7438">
        <w:rPr>
          <w:rFonts w:ascii="Times New Roman" w:hAnsi="Times New Roman"/>
          <w:color w:val="000000"/>
          <w:sz w:val="28"/>
          <w:szCs w:val="28"/>
          <w:lang w:val="uk-UA"/>
        </w:rPr>
        <w:t>грн.</w:t>
      </w:r>
    </w:p>
    <w:p w:rsidR="005D60DB" w:rsidRDefault="005C5416" w:rsidP="005D60DB">
      <w:pPr>
        <w:jc w:val="both"/>
        <w:rPr>
          <w:sz w:val="28"/>
          <w:szCs w:val="28"/>
          <w:lang w:val="uk-UA"/>
        </w:rPr>
      </w:pPr>
      <w:r>
        <w:rPr>
          <w:color w:val="000000"/>
          <w:sz w:val="28"/>
          <w:szCs w:val="28"/>
          <w:lang w:val="uk-UA"/>
        </w:rPr>
        <w:t xml:space="preserve">    </w:t>
      </w:r>
      <w:r w:rsidR="008B5BA3">
        <w:rPr>
          <w:sz w:val="28"/>
          <w:szCs w:val="28"/>
          <w:lang w:val="uk-UA"/>
        </w:rPr>
        <w:t>Бюджет територіальної громади по видатках</w:t>
      </w:r>
      <w:r w:rsidR="00CF0A8A">
        <w:rPr>
          <w:sz w:val="28"/>
          <w:szCs w:val="28"/>
          <w:lang w:val="uk-UA"/>
        </w:rPr>
        <w:t xml:space="preserve"> </w:t>
      </w:r>
      <w:r w:rsidR="000F37C5">
        <w:rPr>
          <w:sz w:val="28"/>
          <w:szCs w:val="28"/>
          <w:lang w:val="uk-UA"/>
        </w:rPr>
        <w:t>спеціального фонду за</w:t>
      </w:r>
      <w:r w:rsidR="00C52004">
        <w:rPr>
          <w:sz w:val="28"/>
          <w:szCs w:val="28"/>
          <w:lang w:val="uk-UA"/>
        </w:rPr>
        <w:t xml:space="preserve"> І квартал</w:t>
      </w:r>
      <w:r w:rsidR="000F37C5">
        <w:rPr>
          <w:sz w:val="28"/>
          <w:szCs w:val="28"/>
          <w:lang w:val="uk-UA"/>
        </w:rPr>
        <w:t xml:space="preserve"> </w:t>
      </w:r>
      <w:r w:rsidR="00C52004">
        <w:rPr>
          <w:sz w:val="28"/>
          <w:szCs w:val="28"/>
          <w:lang w:val="uk-UA"/>
        </w:rPr>
        <w:t>2024</w:t>
      </w:r>
      <w:r w:rsidR="002D7438">
        <w:rPr>
          <w:sz w:val="28"/>
          <w:szCs w:val="28"/>
          <w:lang w:val="uk-UA"/>
        </w:rPr>
        <w:t xml:space="preserve"> року</w:t>
      </w:r>
      <w:r w:rsidR="008B5BA3">
        <w:rPr>
          <w:sz w:val="28"/>
          <w:szCs w:val="28"/>
          <w:lang w:val="uk-UA"/>
        </w:rPr>
        <w:t xml:space="preserve"> виконано в сумі </w:t>
      </w:r>
      <w:r w:rsidR="00C52004">
        <w:rPr>
          <w:sz w:val="28"/>
          <w:szCs w:val="28"/>
          <w:lang w:val="uk-UA"/>
        </w:rPr>
        <w:t>364</w:t>
      </w:r>
      <w:r w:rsidR="00925E5A">
        <w:rPr>
          <w:sz w:val="28"/>
          <w:szCs w:val="28"/>
          <w:lang w:val="uk-UA"/>
        </w:rPr>
        <w:t>,4 тис.</w:t>
      </w:r>
      <w:r w:rsidR="00E83A51">
        <w:rPr>
          <w:sz w:val="28"/>
          <w:szCs w:val="28"/>
          <w:lang w:val="uk-UA"/>
        </w:rPr>
        <w:t xml:space="preserve"> </w:t>
      </w:r>
      <w:proofErr w:type="spellStart"/>
      <w:r w:rsidR="008B5BA3">
        <w:rPr>
          <w:sz w:val="28"/>
          <w:szCs w:val="28"/>
          <w:lang w:val="uk-UA"/>
        </w:rPr>
        <w:t>грн</w:t>
      </w:r>
      <w:proofErr w:type="spellEnd"/>
      <w:r w:rsidR="008B5BA3">
        <w:rPr>
          <w:sz w:val="28"/>
          <w:szCs w:val="28"/>
          <w:lang w:val="uk-UA"/>
        </w:rPr>
        <w:t xml:space="preserve">, що становить </w:t>
      </w:r>
      <w:r w:rsidR="00C52004">
        <w:rPr>
          <w:sz w:val="28"/>
          <w:szCs w:val="28"/>
          <w:lang w:val="uk-UA"/>
        </w:rPr>
        <w:t xml:space="preserve">25,5 </w:t>
      </w:r>
      <w:r w:rsidR="008B5BA3">
        <w:rPr>
          <w:sz w:val="28"/>
          <w:szCs w:val="28"/>
          <w:lang w:val="uk-UA"/>
        </w:rPr>
        <w:t xml:space="preserve">% до уточненого </w:t>
      </w:r>
      <w:r w:rsidR="00AC6F45">
        <w:rPr>
          <w:sz w:val="28"/>
          <w:szCs w:val="28"/>
          <w:lang w:val="uk-UA"/>
        </w:rPr>
        <w:t>річного плану</w:t>
      </w:r>
      <w:r w:rsidR="001D2B84">
        <w:rPr>
          <w:sz w:val="28"/>
          <w:szCs w:val="28"/>
          <w:lang w:val="uk-UA"/>
        </w:rPr>
        <w:t>.</w:t>
      </w:r>
      <w:r w:rsidR="00AD4A65">
        <w:rPr>
          <w:sz w:val="28"/>
          <w:szCs w:val="28"/>
          <w:lang w:val="uk-UA"/>
        </w:rPr>
        <w:t xml:space="preserve"> </w:t>
      </w:r>
      <w:r w:rsidR="001D2B84">
        <w:rPr>
          <w:sz w:val="28"/>
          <w:szCs w:val="28"/>
          <w:lang w:val="uk-UA"/>
        </w:rPr>
        <w:t>З</w:t>
      </w:r>
      <w:r w:rsidR="0064789B">
        <w:rPr>
          <w:sz w:val="28"/>
          <w:szCs w:val="28"/>
          <w:lang w:val="uk-UA"/>
        </w:rPr>
        <w:t xml:space="preserve"> них</w:t>
      </w:r>
      <w:r w:rsidR="00AC6F45">
        <w:rPr>
          <w:sz w:val="28"/>
          <w:szCs w:val="28"/>
          <w:lang w:val="uk-UA"/>
        </w:rPr>
        <w:t xml:space="preserve"> видатки </w:t>
      </w:r>
      <w:r w:rsidR="003E24C3">
        <w:rPr>
          <w:sz w:val="28"/>
          <w:szCs w:val="28"/>
          <w:lang w:val="uk-UA"/>
        </w:rPr>
        <w:t xml:space="preserve">бюджету </w:t>
      </w:r>
      <w:r w:rsidR="00AC6F45">
        <w:rPr>
          <w:sz w:val="28"/>
          <w:szCs w:val="28"/>
          <w:lang w:val="uk-UA"/>
        </w:rPr>
        <w:t>розвитку</w:t>
      </w:r>
      <w:r w:rsidR="0064789B">
        <w:rPr>
          <w:sz w:val="28"/>
          <w:szCs w:val="28"/>
          <w:lang w:val="uk-UA"/>
        </w:rPr>
        <w:t xml:space="preserve"> склали </w:t>
      </w:r>
      <w:r w:rsidR="00AD4A65">
        <w:rPr>
          <w:sz w:val="28"/>
          <w:szCs w:val="28"/>
          <w:lang w:val="uk-UA"/>
        </w:rPr>
        <w:t>38,8 тис.</w:t>
      </w:r>
      <w:r w:rsidR="00FC409C">
        <w:rPr>
          <w:sz w:val="28"/>
          <w:szCs w:val="28"/>
          <w:lang w:val="uk-UA"/>
        </w:rPr>
        <w:t xml:space="preserve"> </w:t>
      </w:r>
      <w:r w:rsidR="0064789B">
        <w:rPr>
          <w:sz w:val="28"/>
          <w:szCs w:val="28"/>
          <w:lang w:val="uk-UA"/>
        </w:rPr>
        <w:t>грн.</w:t>
      </w:r>
      <w:r w:rsidR="00C52004">
        <w:rPr>
          <w:sz w:val="28"/>
          <w:szCs w:val="28"/>
          <w:lang w:val="uk-UA"/>
        </w:rPr>
        <w:t xml:space="preserve"> або 6,2</w:t>
      </w:r>
      <w:r w:rsidR="003E24C3">
        <w:rPr>
          <w:sz w:val="28"/>
          <w:szCs w:val="28"/>
          <w:lang w:val="uk-UA"/>
        </w:rPr>
        <w:t xml:space="preserve"> </w:t>
      </w:r>
      <w:r w:rsidR="00EB6F9A">
        <w:rPr>
          <w:sz w:val="28"/>
          <w:szCs w:val="28"/>
          <w:lang w:val="uk-UA"/>
        </w:rPr>
        <w:t>%</w:t>
      </w:r>
      <w:r w:rsidR="00A00EA9">
        <w:rPr>
          <w:sz w:val="28"/>
          <w:szCs w:val="28"/>
          <w:lang w:val="uk-UA"/>
        </w:rPr>
        <w:t xml:space="preserve"> до уточненого річного плану в </w:t>
      </w:r>
      <w:proofErr w:type="spellStart"/>
      <w:r w:rsidR="00A00EA9">
        <w:rPr>
          <w:sz w:val="28"/>
          <w:szCs w:val="28"/>
          <w:lang w:val="uk-UA"/>
        </w:rPr>
        <w:t>т.ч</w:t>
      </w:r>
      <w:proofErr w:type="spellEnd"/>
      <w:r w:rsidR="00A00EA9">
        <w:rPr>
          <w:sz w:val="28"/>
          <w:szCs w:val="28"/>
          <w:lang w:val="uk-UA"/>
        </w:rPr>
        <w:t>:</w:t>
      </w:r>
    </w:p>
    <w:p w:rsidR="00C52004" w:rsidRPr="005D60DB" w:rsidRDefault="005D60DB" w:rsidP="005D60DB">
      <w:pPr>
        <w:jc w:val="both"/>
        <w:rPr>
          <w:sz w:val="28"/>
          <w:szCs w:val="28"/>
          <w:lang w:val="uk-UA"/>
        </w:rPr>
      </w:pPr>
      <w:r>
        <w:rPr>
          <w:sz w:val="28"/>
          <w:szCs w:val="28"/>
          <w:lang w:val="uk-UA"/>
        </w:rPr>
        <w:t xml:space="preserve">- </w:t>
      </w:r>
      <w:r w:rsidR="00AC6F45" w:rsidRPr="005D60DB">
        <w:rPr>
          <w:sz w:val="28"/>
          <w:szCs w:val="28"/>
          <w:lang w:val="uk-UA"/>
        </w:rPr>
        <w:t xml:space="preserve">капітальні трансферти підприємствам (установам, організаціям) – </w:t>
      </w:r>
      <w:r w:rsidR="00FC409C" w:rsidRPr="005D60DB">
        <w:rPr>
          <w:sz w:val="28"/>
          <w:szCs w:val="28"/>
          <w:lang w:val="uk-UA"/>
        </w:rPr>
        <w:t xml:space="preserve"> </w:t>
      </w:r>
      <w:r w:rsidR="00AD4A65" w:rsidRPr="005D60DB">
        <w:rPr>
          <w:sz w:val="28"/>
          <w:szCs w:val="28"/>
          <w:lang w:val="uk-UA"/>
        </w:rPr>
        <w:t>38,8 тис.</w:t>
      </w:r>
      <w:r w:rsidR="00A4316D" w:rsidRPr="005D60DB">
        <w:rPr>
          <w:sz w:val="28"/>
          <w:szCs w:val="28"/>
          <w:lang w:val="uk-UA"/>
        </w:rPr>
        <w:t xml:space="preserve"> </w:t>
      </w:r>
      <w:r w:rsidR="00AC6F45" w:rsidRPr="005D60DB">
        <w:rPr>
          <w:sz w:val="28"/>
          <w:szCs w:val="28"/>
          <w:lang w:val="uk-UA"/>
        </w:rPr>
        <w:t>грн</w:t>
      </w:r>
      <w:r w:rsidR="003E24C3" w:rsidRPr="005D60DB">
        <w:rPr>
          <w:sz w:val="28"/>
          <w:szCs w:val="28"/>
          <w:lang w:val="uk-UA"/>
        </w:rPr>
        <w:t>.(внески до статутного фонду</w:t>
      </w:r>
      <w:r w:rsidR="00AC6F45" w:rsidRPr="005D60DB">
        <w:rPr>
          <w:sz w:val="28"/>
          <w:szCs w:val="28"/>
          <w:lang w:val="uk-UA"/>
        </w:rPr>
        <w:t xml:space="preserve"> </w:t>
      </w:r>
      <w:proofErr w:type="spellStart"/>
      <w:r w:rsidR="00AC6F45" w:rsidRPr="005D60DB">
        <w:rPr>
          <w:sz w:val="28"/>
          <w:szCs w:val="28"/>
          <w:lang w:val="uk-UA"/>
        </w:rPr>
        <w:t>КП</w:t>
      </w:r>
      <w:proofErr w:type="spellEnd"/>
      <w:r w:rsidR="00AC6F45" w:rsidRPr="005D60DB">
        <w:rPr>
          <w:sz w:val="28"/>
          <w:szCs w:val="28"/>
          <w:lang w:val="uk-UA"/>
        </w:rPr>
        <w:t xml:space="preserve"> «Ви</w:t>
      </w:r>
      <w:r w:rsidR="00FC409C" w:rsidRPr="005D60DB">
        <w:rPr>
          <w:sz w:val="28"/>
          <w:szCs w:val="28"/>
          <w:lang w:val="uk-UA"/>
        </w:rPr>
        <w:t>шневе» Вишнівської селищної ради</w:t>
      </w:r>
      <w:r w:rsidR="003E24C3" w:rsidRPr="005D60DB">
        <w:rPr>
          <w:sz w:val="28"/>
          <w:szCs w:val="28"/>
          <w:lang w:val="uk-UA"/>
        </w:rPr>
        <w:t>, а саме</w:t>
      </w:r>
      <w:r w:rsidR="008D5B9E" w:rsidRPr="005D60DB">
        <w:rPr>
          <w:sz w:val="28"/>
          <w:szCs w:val="28"/>
          <w:lang w:val="uk-UA"/>
        </w:rPr>
        <w:t>:</w:t>
      </w:r>
      <w:r w:rsidR="00C518B5" w:rsidRPr="005D60DB">
        <w:rPr>
          <w:sz w:val="28"/>
          <w:szCs w:val="28"/>
          <w:lang w:val="uk-UA"/>
        </w:rPr>
        <w:t xml:space="preserve"> </w:t>
      </w:r>
      <w:r w:rsidR="008D5B9E" w:rsidRPr="005D60DB">
        <w:rPr>
          <w:sz w:val="28"/>
          <w:szCs w:val="28"/>
          <w:lang w:val="uk-UA"/>
        </w:rPr>
        <w:t xml:space="preserve">оплата </w:t>
      </w:r>
      <w:r w:rsidR="00C518B5" w:rsidRPr="005D60DB">
        <w:rPr>
          <w:sz w:val="28"/>
          <w:szCs w:val="28"/>
          <w:lang w:val="uk-UA"/>
        </w:rPr>
        <w:t xml:space="preserve">за спожиту електроенергію </w:t>
      </w:r>
      <w:r w:rsidR="008D5B9E" w:rsidRPr="005D60DB">
        <w:rPr>
          <w:sz w:val="28"/>
          <w:szCs w:val="28"/>
          <w:lang w:val="uk-UA"/>
        </w:rPr>
        <w:t xml:space="preserve">– </w:t>
      </w:r>
      <w:r w:rsidR="00AD4A65" w:rsidRPr="005D60DB">
        <w:rPr>
          <w:sz w:val="28"/>
          <w:szCs w:val="28"/>
          <w:lang w:val="uk-UA"/>
        </w:rPr>
        <w:t>34,8 тис.</w:t>
      </w:r>
      <w:r w:rsidR="00C52004" w:rsidRPr="005D60DB">
        <w:rPr>
          <w:sz w:val="28"/>
          <w:szCs w:val="28"/>
          <w:lang w:val="uk-UA"/>
        </w:rPr>
        <w:t xml:space="preserve"> </w:t>
      </w:r>
      <w:proofErr w:type="spellStart"/>
      <w:r w:rsidR="00C52004" w:rsidRPr="005D60DB">
        <w:rPr>
          <w:sz w:val="28"/>
          <w:szCs w:val="28"/>
          <w:lang w:val="uk-UA"/>
        </w:rPr>
        <w:t>грн</w:t>
      </w:r>
      <w:proofErr w:type="spellEnd"/>
      <w:r w:rsidR="00C52004" w:rsidRPr="005D60DB">
        <w:rPr>
          <w:sz w:val="28"/>
          <w:szCs w:val="28"/>
          <w:lang w:val="uk-UA"/>
        </w:rPr>
        <w:t>, сплата податків – 4</w:t>
      </w:r>
      <w:r w:rsidR="00AD4A65" w:rsidRPr="005D60DB">
        <w:rPr>
          <w:sz w:val="28"/>
          <w:szCs w:val="28"/>
          <w:lang w:val="uk-UA"/>
        </w:rPr>
        <w:t>,0 тис.</w:t>
      </w:r>
      <w:r w:rsidR="00C518B5" w:rsidRPr="005D60DB">
        <w:rPr>
          <w:sz w:val="28"/>
          <w:szCs w:val="28"/>
          <w:lang w:val="uk-UA"/>
        </w:rPr>
        <w:t xml:space="preserve"> грн.</w:t>
      </w:r>
    </w:p>
    <w:p w:rsidR="005D60DB" w:rsidRDefault="005D60DB" w:rsidP="005D60DB">
      <w:pPr>
        <w:spacing w:after="120"/>
        <w:jc w:val="both"/>
        <w:rPr>
          <w:sz w:val="28"/>
          <w:szCs w:val="28"/>
          <w:lang w:val="uk-UA"/>
        </w:rPr>
      </w:pPr>
      <w:r>
        <w:rPr>
          <w:sz w:val="28"/>
          <w:szCs w:val="28"/>
          <w:lang w:val="uk-UA"/>
        </w:rPr>
        <w:t xml:space="preserve">     </w:t>
      </w:r>
      <w:r w:rsidR="00C52004" w:rsidRPr="005D60DB">
        <w:rPr>
          <w:sz w:val="28"/>
          <w:szCs w:val="28"/>
          <w:lang w:val="uk-UA"/>
        </w:rPr>
        <w:t>За І квартал 2024</w:t>
      </w:r>
      <w:r w:rsidR="006C6B04" w:rsidRPr="005D60DB">
        <w:rPr>
          <w:sz w:val="28"/>
          <w:szCs w:val="28"/>
          <w:lang w:val="uk-UA"/>
        </w:rPr>
        <w:t xml:space="preserve"> року за рахунок субвенцій з державного та обласного бюджетів освоєно коштів в сумі </w:t>
      </w:r>
      <w:r w:rsidR="00AD4A65" w:rsidRPr="005D60DB">
        <w:rPr>
          <w:sz w:val="28"/>
          <w:szCs w:val="28"/>
          <w:lang w:val="uk-UA"/>
        </w:rPr>
        <w:t>3 024,5 тис.</w:t>
      </w:r>
      <w:r w:rsidR="00142E1B" w:rsidRPr="005D60DB">
        <w:rPr>
          <w:sz w:val="28"/>
          <w:szCs w:val="28"/>
          <w:lang w:val="uk-UA"/>
        </w:rPr>
        <w:t xml:space="preserve"> </w:t>
      </w:r>
      <w:proofErr w:type="spellStart"/>
      <w:r w:rsidR="00142E1B" w:rsidRPr="005D60DB">
        <w:rPr>
          <w:sz w:val="28"/>
          <w:szCs w:val="28"/>
          <w:lang w:val="uk-UA"/>
        </w:rPr>
        <w:t>грн</w:t>
      </w:r>
      <w:proofErr w:type="spellEnd"/>
      <w:r w:rsidR="006C6B04" w:rsidRPr="005D60DB">
        <w:rPr>
          <w:sz w:val="28"/>
          <w:szCs w:val="28"/>
          <w:lang w:val="uk-UA"/>
        </w:rPr>
        <w:t xml:space="preserve">, що становить  </w:t>
      </w:r>
      <w:r w:rsidR="00C52004" w:rsidRPr="005D60DB">
        <w:rPr>
          <w:sz w:val="28"/>
          <w:szCs w:val="28"/>
          <w:lang w:val="uk-UA"/>
        </w:rPr>
        <w:t>95,1</w:t>
      </w:r>
      <w:r w:rsidR="00F6059D" w:rsidRPr="005D60DB">
        <w:rPr>
          <w:sz w:val="28"/>
          <w:szCs w:val="28"/>
          <w:lang w:val="uk-UA"/>
        </w:rPr>
        <w:t>%</w:t>
      </w:r>
      <w:r w:rsidR="006C6B04" w:rsidRPr="005D60DB">
        <w:rPr>
          <w:sz w:val="28"/>
          <w:szCs w:val="28"/>
          <w:lang w:val="uk-UA"/>
        </w:rPr>
        <w:t xml:space="preserve">     до уточненого плану на звітний період, з них:</w:t>
      </w:r>
    </w:p>
    <w:p w:rsidR="006C6B04" w:rsidRPr="005D60DB" w:rsidRDefault="005D60DB" w:rsidP="005D60DB">
      <w:pPr>
        <w:spacing w:after="120"/>
        <w:jc w:val="both"/>
        <w:rPr>
          <w:sz w:val="28"/>
          <w:szCs w:val="28"/>
          <w:lang w:val="uk-UA"/>
        </w:rPr>
      </w:pPr>
      <w:r>
        <w:rPr>
          <w:sz w:val="28"/>
          <w:szCs w:val="28"/>
          <w:lang w:val="uk-UA"/>
        </w:rPr>
        <w:t xml:space="preserve">- </w:t>
      </w:r>
      <w:r w:rsidR="006C6B04" w:rsidRPr="005D60DB">
        <w:rPr>
          <w:sz w:val="28"/>
          <w:szCs w:val="28"/>
          <w:lang w:val="uk-UA"/>
        </w:rPr>
        <w:t xml:space="preserve">на утримання загальноосвітніх навчальних закладів (освітня субвенція по закладах загальної середньої освіти) </w:t>
      </w:r>
      <w:r w:rsidR="00C52004" w:rsidRPr="005D60DB">
        <w:rPr>
          <w:sz w:val="28"/>
          <w:szCs w:val="28"/>
          <w:lang w:val="uk-UA"/>
        </w:rPr>
        <w:t>3</w:t>
      </w:r>
      <w:r w:rsidR="00AD4A65" w:rsidRPr="005D60DB">
        <w:rPr>
          <w:sz w:val="28"/>
          <w:szCs w:val="28"/>
          <w:lang w:val="uk-UA"/>
        </w:rPr>
        <w:t> </w:t>
      </w:r>
      <w:r w:rsidR="00C52004" w:rsidRPr="005D60DB">
        <w:rPr>
          <w:sz w:val="28"/>
          <w:szCs w:val="28"/>
          <w:lang w:val="uk-UA"/>
        </w:rPr>
        <w:t>024</w:t>
      </w:r>
      <w:r w:rsidR="00AD4A65" w:rsidRPr="005D60DB">
        <w:rPr>
          <w:sz w:val="28"/>
          <w:szCs w:val="28"/>
          <w:lang w:val="uk-UA"/>
        </w:rPr>
        <w:t>,5 тис.</w:t>
      </w:r>
      <w:r w:rsidR="00C52004" w:rsidRPr="005D60DB">
        <w:rPr>
          <w:sz w:val="28"/>
          <w:szCs w:val="28"/>
          <w:lang w:val="uk-UA"/>
        </w:rPr>
        <w:t xml:space="preserve"> </w:t>
      </w:r>
      <w:proofErr w:type="spellStart"/>
      <w:r w:rsidR="00C52004" w:rsidRPr="005D60DB">
        <w:rPr>
          <w:sz w:val="28"/>
          <w:szCs w:val="28"/>
          <w:lang w:val="uk-UA"/>
        </w:rPr>
        <w:t>грн</w:t>
      </w:r>
      <w:proofErr w:type="spellEnd"/>
      <w:r w:rsidR="00C52004" w:rsidRPr="005D60DB">
        <w:rPr>
          <w:sz w:val="28"/>
          <w:szCs w:val="28"/>
          <w:lang w:val="uk-UA"/>
        </w:rPr>
        <w:t xml:space="preserve"> або 95,1</w:t>
      </w:r>
      <w:r w:rsidR="003E5F98" w:rsidRPr="005D60DB">
        <w:rPr>
          <w:sz w:val="28"/>
          <w:szCs w:val="28"/>
          <w:lang w:val="uk-UA"/>
        </w:rPr>
        <w:t>% д</w:t>
      </w:r>
      <w:r w:rsidR="00C52004" w:rsidRPr="005D60DB">
        <w:rPr>
          <w:sz w:val="28"/>
          <w:szCs w:val="28"/>
          <w:lang w:val="uk-UA"/>
        </w:rPr>
        <w:t>о уточненого плану на І квартал 2024</w:t>
      </w:r>
      <w:r w:rsidR="003E5F98" w:rsidRPr="005D60DB">
        <w:rPr>
          <w:sz w:val="28"/>
          <w:szCs w:val="28"/>
          <w:lang w:val="uk-UA"/>
        </w:rPr>
        <w:t xml:space="preserve"> року (заборгованість відсутня);</w:t>
      </w:r>
    </w:p>
    <w:p w:rsidR="00CF0A8A" w:rsidRDefault="005D60DB" w:rsidP="005D60DB">
      <w:pPr>
        <w:jc w:val="both"/>
        <w:rPr>
          <w:color w:val="000000"/>
          <w:sz w:val="28"/>
          <w:szCs w:val="28"/>
          <w:lang w:val="uk-UA"/>
        </w:rPr>
      </w:pPr>
      <w:r>
        <w:rPr>
          <w:color w:val="000000"/>
          <w:sz w:val="28"/>
          <w:szCs w:val="28"/>
          <w:lang w:val="uk-UA"/>
        </w:rPr>
        <w:t xml:space="preserve">   </w:t>
      </w:r>
      <w:r w:rsidR="00CF0A8A" w:rsidRPr="00CF0A8A">
        <w:rPr>
          <w:color w:val="000000"/>
          <w:sz w:val="28"/>
          <w:szCs w:val="28"/>
          <w:lang w:val="uk-UA"/>
        </w:rPr>
        <w:t xml:space="preserve">Кредиторська заборгованість </w:t>
      </w:r>
      <w:r w:rsidR="007960A3">
        <w:rPr>
          <w:color w:val="000000"/>
          <w:sz w:val="28"/>
          <w:szCs w:val="28"/>
          <w:lang w:val="uk-UA"/>
        </w:rPr>
        <w:t>на  01</w:t>
      </w:r>
      <w:r w:rsidR="00C52004">
        <w:rPr>
          <w:color w:val="000000"/>
          <w:sz w:val="28"/>
          <w:szCs w:val="28"/>
          <w:lang w:val="uk-UA"/>
        </w:rPr>
        <w:t xml:space="preserve"> квітня 2024</w:t>
      </w:r>
      <w:r w:rsidR="00C518B5">
        <w:rPr>
          <w:color w:val="000000"/>
          <w:sz w:val="28"/>
          <w:szCs w:val="28"/>
          <w:lang w:val="uk-UA"/>
        </w:rPr>
        <w:t xml:space="preserve"> року</w:t>
      </w:r>
      <w:r w:rsidR="007960A3">
        <w:rPr>
          <w:color w:val="000000"/>
          <w:sz w:val="28"/>
          <w:szCs w:val="28"/>
          <w:lang w:val="uk-UA"/>
        </w:rPr>
        <w:t xml:space="preserve"> по загальному та спеціальному фондах</w:t>
      </w:r>
      <w:r w:rsidR="00C52004">
        <w:rPr>
          <w:color w:val="000000"/>
          <w:sz w:val="28"/>
          <w:szCs w:val="28"/>
          <w:lang w:val="uk-UA"/>
        </w:rPr>
        <w:t xml:space="preserve">   </w:t>
      </w:r>
      <w:r w:rsidR="007960A3">
        <w:rPr>
          <w:color w:val="000000"/>
          <w:sz w:val="28"/>
          <w:szCs w:val="28"/>
          <w:lang w:val="uk-UA"/>
        </w:rPr>
        <w:t xml:space="preserve"> - </w:t>
      </w:r>
      <w:r w:rsidR="00C518B5">
        <w:rPr>
          <w:color w:val="000000"/>
          <w:sz w:val="28"/>
          <w:szCs w:val="28"/>
          <w:lang w:val="uk-UA"/>
        </w:rPr>
        <w:t xml:space="preserve"> </w:t>
      </w:r>
      <w:r w:rsidR="007960A3">
        <w:rPr>
          <w:color w:val="000000"/>
          <w:sz w:val="28"/>
          <w:szCs w:val="28"/>
          <w:lang w:val="uk-UA"/>
        </w:rPr>
        <w:t>відсутня.</w:t>
      </w:r>
    </w:p>
    <w:p w:rsidR="00C817C0" w:rsidRPr="009418D8" w:rsidRDefault="005D60DB" w:rsidP="005D60DB">
      <w:pPr>
        <w:jc w:val="both"/>
        <w:rPr>
          <w:color w:val="000000"/>
          <w:sz w:val="28"/>
          <w:szCs w:val="28"/>
          <w:lang w:val="uk-UA"/>
        </w:rPr>
      </w:pPr>
      <w:r>
        <w:rPr>
          <w:color w:val="000000"/>
          <w:sz w:val="28"/>
          <w:szCs w:val="28"/>
          <w:lang w:val="uk-UA"/>
        </w:rPr>
        <w:t xml:space="preserve">   </w:t>
      </w:r>
      <w:r w:rsidR="007960A3">
        <w:rPr>
          <w:color w:val="000000"/>
          <w:sz w:val="28"/>
          <w:szCs w:val="28"/>
          <w:lang w:val="uk-UA"/>
        </w:rPr>
        <w:t xml:space="preserve">Дебіторська заборгованість </w:t>
      </w:r>
      <w:r w:rsidR="007960A3">
        <w:rPr>
          <w:sz w:val="28"/>
          <w:szCs w:val="28"/>
          <w:lang w:val="uk-UA"/>
        </w:rPr>
        <w:t>с</w:t>
      </w:r>
      <w:r w:rsidR="00C71A0C">
        <w:rPr>
          <w:sz w:val="28"/>
          <w:szCs w:val="28"/>
        </w:rPr>
        <w:t>таном на 01</w:t>
      </w:r>
      <w:r w:rsidR="00C52004">
        <w:rPr>
          <w:sz w:val="28"/>
          <w:szCs w:val="28"/>
          <w:lang w:val="uk-UA"/>
        </w:rPr>
        <w:t>квітня</w:t>
      </w:r>
      <w:r w:rsidR="00C817C0" w:rsidRPr="0027207B">
        <w:rPr>
          <w:sz w:val="28"/>
          <w:szCs w:val="28"/>
        </w:rPr>
        <w:t xml:space="preserve"> 202</w:t>
      </w:r>
      <w:r w:rsidR="00C52004">
        <w:rPr>
          <w:sz w:val="28"/>
          <w:szCs w:val="28"/>
          <w:lang w:val="uk-UA"/>
        </w:rPr>
        <w:t>4</w:t>
      </w:r>
      <w:r w:rsidR="00C817C0" w:rsidRPr="0027207B">
        <w:rPr>
          <w:sz w:val="28"/>
          <w:szCs w:val="28"/>
        </w:rPr>
        <w:t xml:space="preserve"> року </w:t>
      </w:r>
      <w:r w:rsidR="00235FE9">
        <w:rPr>
          <w:sz w:val="28"/>
          <w:szCs w:val="28"/>
          <w:lang w:val="uk-UA"/>
        </w:rPr>
        <w:t xml:space="preserve">по загальному </w:t>
      </w:r>
      <w:r w:rsidR="00C817C0">
        <w:rPr>
          <w:sz w:val="28"/>
          <w:szCs w:val="28"/>
        </w:rPr>
        <w:t xml:space="preserve"> </w:t>
      </w:r>
      <w:r w:rsidR="007960A3">
        <w:rPr>
          <w:sz w:val="28"/>
          <w:szCs w:val="28"/>
        </w:rPr>
        <w:t xml:space="preserve">по </w:t>
      </w:r>
      <w:proofErr w:type="spellStart"/>
      <w:r w:rsidR="007960A3">
        <w:rPr>
          <w:sz w:val="28"/>
          <w:szCs w:val="28"/>
        </w:rPr>
        <w:t>спеціальному</w:t>
      </w:r>
      <w:proofErr w:type="spellEnd"/>
      <w:r w:rsidR="007960A3">
        <w:rPr>
          <w:sz w:val="28"/>
          <w:szCs w:val="28"/>
        </w:rPr>
        <w:t xml:space="preserve"> фонд</w:t>
      </w:r>
      <w:r w:rsidR="007960A3">
        <w:rPr>
          <w:sz w:val="28"/>
          <w:szCs w:val="28"/>
          <w:lang w:val="uk-UA"/>
        </w:rPr>
        <w:t xml:space="preserve">ах - </w:t>
      </w:r>
      <w:r w:rsidR="00C817C0" w:rsidRPr="0027207B">
        <w:rPr>
          <w:sz w:val="28"/>
          <w:szCs w:val="28"/>
        </w:rPr>
        <w:t xml:space="preserve"> </w:t>
      </w:r>
      <w:proofErr w:type="spellStart"/>
      <w:r w:rsidR="00C817C0">
        <w:rPr>
          <w:sz w:val="28"/>
          <w:szCs w:val="28"/>
        </w:rPr>
        <w:t>відсутня</w:t>
      </w:r>
      <w:proofErr w:type="spellEnd"/>
      <w:r w:rsidR="00235FE9">
        <w:rPr>
          <w:sz w:val="28"/>
          <w:szCs w:val="28"/>
          <w:lang w:val="uk-UA"/>
        </w:rPr>
        <w:t>.</w:t>
      </w:r>
    </w:p>
    <w:p w:rsidR="00C817C0" w:rsidRDefault="00C817C0" w:rsidP="00C817C0">
      <w:pPr>
        <w:jc w:val="both"/>
        <w:rPr>
          <w:sz w:val="28"/>
          <w:szCs w:val="28"/>
          <w:lang w:val="uk-UA"/>
        </w:rPr>
      </w:pPr>
      <w:r>
        <w:rPr>
          <w:sz w:val="28"/>
          <w:szCs w:val="28"/>
          <w:lang w:val="uk-UA"/>
        </w:rPr>
        <w:t xml:space="preserve">    </w:t>
      </w:r>
    </w:p>
    <w:p w:rsidR="00EE7A94" w:rsidRDefault="00EE7A94" w:rsidP="00C817C0">
      <w:pPr>
        <w:jc w:val="both"/>
        <w:rPr>
          <w:sz w:val="28"/>
          <w:szCs w:val="28"/>
          <w:lang w:val="uk-UA"/>
        </w:rPr>
      </w:pPr>
    </w:p>
    <w:p w:rsidR="00EE7A94" w:rsidRDefault="00EE7A94" w:rsidP="00C817C0">
      <w:pPr>
        <w:jc w:val="both"/>
        <w:rPr>
          <w:sz w:val="28"/>
          <w:szCs w:val="28"/>
          <w:lang w:val="uk-UA"/>
        </w:rPr>
      </w:pPr>
    </w:p>
    <w:p w:rsidR="00FB02A0" w:rsidRPr="00C817C0" w:rsidRDefault="00FB02A0" w:rsidP="00C817C0">
      <w:pPr>
        <w:jc w:val="both"/>
        <w:rPr>
          <w:sz w:val="28"/>
          <w:szCs w:val="28"/>
          <w:lang w:val="uk-UA"/>
        </w:rPr>
      </w:pPr>
      <w:r>
        <w:rPr>
          <w:sz w:val="28"/>
          <w:szCs w:val="28"/>
          <w:lang w:val="uk-UA"/>
        </w:rPr>
        <w:t xml:space="preserve">Начальник фінансового відділу                        </w:t>
      </w:r>
      <w:r w:rsidR="00BD4DD9">
        <w:rPr>
          <w:sz w:val="28"/>
          <w:szCs w:val="28"/>
          <w:lang w:val="uk-UA"/>
        </w:rPr>
        <w:t xml:space="preserve">         О</w:t>
      </w:r>
      <w:r>
        <w:rPr>
          <w:sz w:val="28"/>
          <w:szCs w:val="28"/>
          <w:lang w:val="uk-UA"/>
        </w:rPr>
        <w:t>лена КУШНІРЕНКО</w:t>
      </w:r>
    </w:p>
    <w:p w:rsidR="008F3632" w:rsidRPr="00EA31CC" w:rsidRDefault="008F3632" w:rsidP="00B93033">
      <w:pPr>
        <w:rPr>
          <w:sz w:val="28"/>
          <w:szCs w:val="28"/>
          <w:lang w:val="uk-UA"/>
        </w:rPr>
      </w:pPr>
    </w:p>
    <w:sectPr w:rsidR="008F3632" w:rsidRPr="00EA31CC" w:rsidSect="00621967">
      <w:pgSz w:w="11906" w:h="16838"/>
      <w:pgMar w:top="397" w:right="851" w:bottom="39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DA"/>
    <w:multiLevelType w:val="hybridMultilevel"/>
    <w:tmpl w:val="A26444F2"/>
    <w:lvl w:ilvl="0" w:tplc="629EC978">
      <w:start w:val="5"/>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08A834CB"/>
    <w:multiLevelType w:val="hybridMultilevel"/>
    <w:tmpl w:val="2F6CCE86"/>
    <w:lvl w:ilvl="0" w:tplc="E6004AC0">
      <w:start w:val="1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914F8"/>
    <w:multiLevelType w:val="hybridMultilevel"/>
    <w:tmpl w:val="972618CA"/>
    <w:lvl w:ilvl="0" w:tplc="DADE2B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0FC3739"/>
    <w:multiLevelType w:val="hybridMultilevel"/>
    <w:tmpl w:val="DF624224"/>
    <w:lvl w:ilvl="0" w:tplc="C42E8B2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1F77088"/>
    <w:multiLevelType w:val="hybridMultilevel"/>
    <w:tmpl w:val="D690DAB4"/>
    <w:lvl w:ilvl="0" w:tplc="B3B26BD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9A1CAE"/>
    <w:multiLevelType w:val="hybridMultilevel"/>
    <w:tmpl w:val="29B6A33A"/>
    <w:lvl w:ilvl="0" w:tplc="1E9494A0">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nsid w:val="1A607831"/>
    <w:multiLevelType w:val="hybridMultilevel"/>
    <w:tmpl w:val="5DB20C8C"/>
    <w:lvl w:ilvl="0" w:tplc="73D0843C">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467B73"/>
    <w:multiLevelType w:val="hybridMultilevel"/>
    <w:tmpl w:val="D1C6342E"/>
    <w:lvl w:ilvl="0" w:tplc="B9D00F5E">
      <w:start w:val="3"/>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26A65C59"/>
    <w:multiLevelType w:val="hybridMultilevel"/>
    <w:tmpl w:val="2D289D50"/>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10">
    <w:nsid w:val="2990331E"/>
    <w:multiLevelType w:val="hybridMultilevel"/>
    <w:tmpl w:val="8F0A0990"/>
    <w:lvl w:ilvl="0" w:tplc="268E7F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3036D"/>
    <w:multiLevelType w:val="hybridMultilevel"/>
    <w:tmpl w:val="9802EBB0"/>
    <w:lvl w:ilvl="0" w:tplc="4998D382">
      <w:numFmt w:val="bullet"/>
      <w:lvlText w:val="-"/>
      <w:lvlJc w:val="left"/>
      <w:pPr>
        <w:tabs>
          <w:tab w:val="num" w:pos="1725"/>
        </w:tabs>
        <w:ind w:left="1725" w:hanging="840"/>
      </w:pPr>
      <w:rPr>
        <w:rFonts w:ascii="Bookman Old Style" w:eastAsia="Times New Roman" w:hAnsi="Bookman Old Style" w:cs="Times New Roman"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39497426"/>
    <w:multiLevelType w:val="hybridMultilevel"/>
    <w:tmpl w:val="1E98F146"/>
    <w:lvl w:ilvl="0" w:tplc="824C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74B1C"/>
    <w:multiLevelType w:val="hybridMultilevel"/>
    <w:tmpl w:val="CA64D2B8"/>
    <w:lvl w:ilvl="0" w:tplc="93663648">
      <w:numFmt w:val="bullet"/>
      <w:lvlText w:val="-"/>
      <w:lvlJc w:val="left"/>
      <w:pPr>
        <w:tabs>
          <w:tab w:val="num" w:pos="630"/>
        </w:tabs>
        <w:ind w:left="630" w:hanging="360"/>
      </w:pPr>
      <w:rPr>
        <w:rFonts w:ascii="Bookman Old Style" w:eastAsia="Times New Roman" w:hAnsi="Bookman Old Style"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nsid w:val="39B80E8C"/>
    <w:multiLevelType w:val="hybridMultilevel"/>
    <w:tmpl w:val="BAF601C0"/>
    <w:lvl w:ilvl="0" w:tplc="9BD8417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3B240780"/>
    <w:multiLevelType w:val="hybridMultilevel"/>
    <w:tmpl w:val="A57E54A6"/>
    <w:lvl w:ilvl="0" w:tplc="DEF05BF2">
      <w:start w:val="14"/>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240A0A"/>
    <w:multiLevelType w:val="multilevel"/>
    <w:tmpl w:val="DF3C89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B932A0"/>
    <w:multiLevelType w:val="hybridMultilevel"/>
    <w:tmpl w:val="1AACA4A8"/>
    <w:lvl w:ilvl="0" w:tplc="B6A8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D777B"/>
    <w:multiLevelType w:val="hybridMultilevel"/>
    <w:tmpl w:val="1A824A90"/>
    <w:lvl w:ilvl="0" w:tplc="BE789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C4B50"/>
    <w:multiLevelType w:val="hybridMultilevel"/>
    <w:tmpl w:val="968037F8"/>
    <w:lvl w:ilvl="0" w:tplc="47808CE4">
      <w:start w:val="4"/>
      <w:numFmt w:val="bullet"/>
      <w:lvlText w:val="-"/>
      <w:lvlJc w:val="left"/>
      <w:pPr>
        <w:tabs>
          <w:tab w:val="num" w:pos="672"/>
        </w:tabs>
        <w:ind w:left="672"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0">
    <w:nsid w:val="430A158F"/>
    <w:multiLevelType w:val="hybridMultilevel"/>
    <w:tmpl w:val="7C24E550"/>
    <w:lvl w:ilvl="0" w:tplc="47F872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7698F"/>
    <w:multiLevelType w:val="hybridMultilevel"/>
    <w:tmpl w:val="B7BACEB6"/>
    <w:lvl w:ilvl="0" w:tplc="3D10DA84">
      <w:numFmt w:val="bullet"/>
      <w:lvlText w:val="-"/>
      <w:lvlJc w:val="left"/>
      <w:pPr>
        <w:tabs>
          <w:tab w:val="num" w:pos="1134"/>
        </w:tabs>
        <w:ind w:left="1134" w:hanging="675"/>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22">
    <w:nsid w:val="46445611"/>
    <w:multiLevelType w:val="hybridMultilevel"/>
    <w:tmpl w:val="8F5C4826"/>
    <w:lvl w:ilvl="0" w:tplc="6944EDC0">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49202485"/>
    <w:multiLevelType w:val="hybridMultilevel"/>
    <w:tmpl w:val="5C1E581A"/>
    <w:lvl w:ilvl="0" w:tplc="41688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219D1"/>
    <w:multiLevelType w:val="hybridMultilevel"/>
    <w:tmpl w:val="9522BF5A"/>
    <w:lvl w:ilvl="0" w:tplc="0D92EF58">
      <w:start w:val="20"/>
      <w:numFmt w:val="bullet"/>
      <w:lvlText w:val="-"/>
      <w:lvlJc w:val="left"/>
      <w:pPr>
        <w:tabs>
          <w:tab w:val="num" w:pos="765"/>
        </w:tabs>
        <w:ind w:left="765" w:hanging="40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FA4E4C"/>
    <w:multiLevelType w:val="hybridMultilevel"/>
    <w:tmpl w:val="3F8C499E"/>
    <w:lvl w:ilvl="0" w:tplc="301C00C8">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4E1C4C"/>
    <w:multiLevelType w:val="hybridMultilevel"/>
    <w:tmpl w:val="8A2C1FDC"/>
    <w:lvl w:ilvl="0" w:tplc="AB4C38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937BF6"/>
    <w:multiLevelType w:val="hybridMultilevel"/>
    <w:tmpl w:val="E2961072"/>
    <w:lvl w:ilvl="0" w:tplc="E9840A14">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8">
    <w:nsid w:val="59AD7FAD"/>
    <w:multiLevelType w:val="hybridMultilevel"/>
    <w:tmpl w:val="FD30AEC2"/>
    <w:lvl w:ilvl="0" w:tplc="DAE4EB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59BA6AAE"/>
    <w:multiLevelType w:val="hybridMultilevel"/>
    <w:tmpl w:val="3940CEAE"/>
    <w:lvl w:ilvl="0" w:tplc="F1D63CFE">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A9671F4"/>
    <w:multiLevelType w:val="hybridMultilevel"/>
    <w:tmpl w:val="296C56E8"/>
    <w:lvl w:ilvl="0" w:tplc="53EC1274">
      <w:start w:val="1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5C3B157D"/>
    <w:multiLevelType w:val="hybridMultilevel"/>
    <w:tmpl w:val="3C608E0E"/>
    <w:lvl w:ilvl="0" w:tplc="03461614">
      <w:numFmt w:val="bullet"/>
      <w:lvlText w:val="-"/>
      <w:lvlJc w:val="left"/>
      <w:pPr>
        <w:tabs>
          <w:tab w:val="num" w:pos="819"/>
        </w:tabs>
        <w:ind w:left="819" w:hanging="360"/>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32">
    <w:nsid w:val="60B07F15"/>
    <w:multiLevelType w:val="hybridMultilevel"/>
    <w:tmpl w:val="837C907C"/>
    <w:lvl w:ilvl="0" w:tplc="0E927DBE">
      <w:numFmt w:val="bullet"/>
      <w:lvlText w:val="-"/>
      <w:lvlJc w:val="left"/>
      <w:pPr>
        <w:tabs>
          <w:tab w:val="num" w:pos="3040"/>
        </w:tabs>
        <w:ind w:left="3040" w:hanging="360"/>
      </w:pPr>
      <w:rPr>
        <w:rFonts w:ascii="Times New Roman" w:eastAsia="Times New Roman" w:hAnsi="Times New Roman" w:cs="Times New Roman"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33">
    <w:nsid w:val="63DB25BA"/>
    <w:multiLevelType w:val="hybridMultilevel"/>
    <w:tmpl w:val="02A23BF0"/>
    <w:lvl w:ilvl="0" w:tplc="5D5AA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07391E"/>
    <w:multiLevelType w:val="hybridMultilevel"/>
    <w:tmpl w:val="AF50121C"/>
    <w:lvl w:ilvl="0" w:tplc="4C527136">
      <w:numFmt w:val="bullet"/>
      <w:lvlText w:val="-"/>
      <w:lvlJc w:val="left"/>
      <w:pPr>
        <w:tabs>
          <w:tab w:val="num" w:pos="1095"/>
        </w:tabs>
        <w:ind w:left="1095" w:hanging="360"/>
      </w:pPr>
      <w:rPr>
        <w:rFonts w:ascii="Bookman Old Style" w:eastAsia="Times New Roman" w:hAnsi="Bookman Old Style" w:cs="Times New Roman"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5">
    <w:nsid w:val="767A7CE7"/>
    <w:multiLevelType w:val="hybridMultilevel"/>
    <w:tmpl w:val="D74E7882"/>
    <w:lvl w:ilvl="0" w:tplc="989E765A">
      <w:start w:val="24"/>
      <w:numFmt w:val="bullet"/>
      <w:lvlText w:val="-"/>
      <w:lvlJc w:val="left"/>
      <w:pPr>
        <w:tabs>
          <w:tab w:val="num" w:pos="1080"/>
        </w:tabs>
        <w:ind w:left="1080" w:hanging="360"/>
      </w:pPr>
      <w:rPr>
        <w:rFonts w:ascii="Bookman Old Style" w:eastAsia="Times New Roman" w:hAnsi="Bookman Old Style"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3033F5"/>
    <w:multiLevelType w:val="hybridMultilevel"/>
    <w:tmpl w:val="D4FEA0C4"/>
    <w:lvl w:ilvl="0" w:tplc="AC78072E">
      <w:start w:val="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4"/>
  </w:num>
  <w:num w:numId="2">
    <w:abstractNumId w:val="34"/>
  </w:num>
  <w:num w:numId="3">
    <w:abstractNumId w:val="8"/>
  </w:num>
  <w:num w:numId="4">
    <w:abstractNumId w:val="13"/>
  </w:num>
  <w:num w:numId="5">
    <w:abstractNumId w:val="21"/>
  </w:num>
  <w:num w:numId="6">
    <w:abstractNumId w:val="31"/>
  </w:num>
  <w:num w:numId="7">
    <w:abstractNumId w:val="2"/>
  </w:num>
  <w:num w:numId="8">
    <w:abstractNumId w:val="29"/>
  </w:num>
  <w:num w:numId="9">
    <w:abstractNumId w:val="33"/>
  </w:num>
  <w:num w:numId="10">
    <w:abstractNumId w:val="14"/>
  </w:num>
  <w:num w:numId="11">
    <w:abstractNumId w:val="20"/>
  </w:num>
  <w:num w:numId="12">
    <w:abstractNumId w:val="16"/>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
  </w:num>
  <w:num w:numId="25">
    <w:abstractNumId w:val="19"/>
  </w:num>
  <w:num w:numId="26">
    <w:abstractNumId w:val="7"/>
  </w:num>
  <w:num w:numId="27">
    <w:abstractNumId w:val="32"/>
  </w:num>
  <w:num w:numId="28">
    <w:abstractNumId w:val="9"/>
  </w:num>
  <w:num w:numId="29">
    <w:abstractNumId w:val="6"/>
  </w:num>
  <w:num w:numId="30">
    <w:abstractNumId w:val="30"/>
  </w:num>
  <w:num w:numId="31">
    <w:abstractNumId w:val="27"/>
  </w:num>
  <w:num w:numId="32">
    <w:abstractNumId w:val="17"/>
  </w:num>
  <w:num w:numId="33">
    <w:abstractNumId w:val="10"/>
  </w:num>
  <w:num w:numId="34">
    <w:abstractNumId w:val="0"/>
  </w:num>
  <w:num w:numId="35">
    <w:abstractNumId w:val="36"/>
  </w:num>
  <w:num w:numId="36">
    <w:abstractNumId w:val="23"/>
  </w:num>
  <w:num w:numId="37">
    <w:abstractNumId w:val="28"/>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B93033"/>
    <w:rsid w:val="00003C91"/>
    <w:rsid w:val="00011105"/>
    <w:rsid w:val="00012536"/>
    <w:rsid w:val="00014DF5"/>
    <w:rsid w:val="00021DB0"/>
    <w:rsid w:val="000240FD"/>
    <w:rsid w:val="000256F4"/>
    <w:rsid w:val="000332F9"/>
    <w:rsid w:val="00033D93"/>
    <w:rsid w:val="00035F64"/>
    <w:rsid w:val="00041F03"/>
    <w:rsid w:val="000441FD"/>
    <w:rsid w:val="000443ED"/>
    <w:rsid w:val="0004503A"/>
    <w:rsid w:val="00045708"/>
    <w:rsid w:val="00052D82"/>
    <w:rsid w:val="000540C6"/>
    <w:rsid w:val="00054924"/>
    <w:rsid w:val="00057115"/>
    <w:rsid w:val="00067071"/>
    <w:rsid w:val="00067FBC"/>
    <w:rsid w:val="00073221"/>
    <w:rsid w:val="00075F97"/>
    <w:rsid w:val="0008141A"/>
    <w:rsid w:val="00081F3C"/>
    <w:rsid w:val="00082323"/>
    <w:rsid w:val="00085EFC"/>
    <w:rsid w:val="000863F8"/>
    <w:rsid w:val="00090135"/>
    <w:rsid w:val="000927B2"/>
    <w:rsid w:val="00093D48"/>
    <w:rsid w:val="00093D4E"/>
    <w:rsid w:val="000942F5"/>
    <w:rsid w:val="000955E5"/>
    <w:rsid w:val="00095B14"/>
    <w:rsid w:val="0009601F"/>
    <w:rsid w:val="0009689E"/>
    <w:rsid w:val="000A000C"/>
    <w:rsid w:val="000A2F02"/>
    <w:rsid w:val="000A500D"/>
    <w:rsid w:val="000A5141"/>
    <w:rsid w:val="000B0926"/>
    <w:rsid w:val="000B37A8"/>
    <w:rsid w:val="000B6694"/>
    <w:rsid w:val="000B6D12"/>
    <w:rsid w:val="000C3AFD"/>
    <w:rsid w:val="000C51FB"/>
    <w:rsid w:val="000D2D45"/>
    <w:rsid w:val="000D2EFA"/>
    <w:rsid w:val="000D318A"/>
    <w:rsid w:val="000D32B4"/>
    <w:rsid w:val="000D3833"/>
    <w:rsid w:val="000D4D85"/>
    <w:rsid w:val="000D5FFF"/>
    <w:rsid w:val="000D6EA3"/>
    <w:rsid w:val="000E07EC"/>
    <w:rsid w:val="000E1565"/>
    <w:rsid w:val="000E15AE"/>
    <w:rsid w:val="000E1637"/>
    <w:rsid w:val="000E27C4"/>
    <w:rsid w:val="000E3CEB"/>
    <w:rsid w:val="000E4237"/>
    <w:rsid w:val="000E4FA9"/>
    <w:rsid w:val="000E7C83"/>
    <w:rsid w:val="000F1C79"/>
    <w:rsid w:val="000F1E4F"/>
    <w:rsid w:val="000F37C5"/>
    <w:rsid w:val="000F45DC"/>
    <w:rsid w:val="000F5715"/>
    <w:rsid w:val="00101913"/>
    <w:rsid w:val="00102FD2"/>
    <w:rsid w:val="00103367"/>
    <w:rsid w:val="0010509C"/>
    <w:rsid w:val="0010563D"/>
    <w:rsid w:val="001058EA"/>
    <w:rsid w:val="001129D7"/>
    <w:rsid w:val="001177C1"/>
    <w:rsid w:val="00121652"/>
    <w:rsid w:val="00123523"/>
    <w:rsid w:val="001257FE"/>
    <w:rsid w:val="00127B92"/>
    <w:rsid w:val="00130CB7"/>
    <w:rsid w:val="001362A8"/>
    <w:rsid w:val="00136978"/>
    <w:rsid w:val="00136B4A"/>
    <w:rsid w:val="00141D18"/>
    <w:rsid w:val="00142E1B"/>
    <w:rsid w:val="00150360"/>
    <w:rsid w:val="0015137A"/>
    <w:rsid w:val="00151D86"/>
    <w:rsid w:val="001612A8"/>
    <w:rsid w:val="00163842"/>
    <w:rsid w:val="001663AA"/>
    <w:rsid w:val="00170240"/>
    <w:rsid w:val="00176B3D"/>
    <w:rsid w:val="0017766F"/>
    <w:rsid w:val="00180480"/>
    <w:rsid w:val="00181440"/>
    <w:rsid w:val="00181481"/>
    <w:rsid w:val="00184916"/>
    <w:rsid w:val="00190430"/>
    <w:rsid w:val="00191365"/>
    <w:rsid w:val="00192D29"/>
    <w:rsid w:val="00197812"/>
    <w:rsid w:val="001A04F4"/>
    <w:rsid w:val="001A26FF"/>
    <w:rsid w:val="001A4B5B"/>
    <w:rsid w:val="001A4E5F"/>
    <w:rsid w:val="001A605A"/>
    <w:rsid w:val="001A7BE1"/>
    <w:rsid w:val="001B0B9D"/>
    <w:rsid w:val="001B2471"/>
    <w:rsid w:val="001B5959"/>
    <w:rsid w:val="001C29BF"/>
    <w:rsid w:val="001C45ED"/>
    <w:rsid w:val="001D01D9"/>
    <w:rsid w:val="001D2128"/>
    <w:rsid w:val="001D2B84"/>
    <w:rsid w:val="001D56BE"/>
    <w:rsid w:val="001E47CE"/>
    <w:rsid w:val="001E5B7B"/>
    <w:rsid w:val="001F07A3"/>
    <w:rsid w:val="001F3E58"/>
    <w:rsid w:val="001F4058"/>
    <w:rsid w:val="001F5797"/>
    <w:rsid w:val="00202E28"/>
    <w:rsid w:val="00204092"/>
    <w:rsid w:val="002042E6"/>
    <w:rsid w:val="00206334"/>
    <w:rsid w:val="0021290F"/>
    <w:rsid w:val="00215B22"/>
    <w:rsid w:val="002168AF"/>
    <w:rsid w:val="00223F9B"/>
    <w:rsid w:val="0022424B"/>
    <w:rsid w:val="00224F7E"/>
    <w:rsid w:val="002254E5"/>
    <w:rsid w:val="00235FE9"/>
    <w:rsid w:val="0023749B"/>
    <w:rsid w:val="00237A80"/>
    <w:rsid w:val="00244DC1"/>
    <w:rsid w:val="00245008"/>
    <w:rsid w:val="00246B53"/>
    <w:rsid w:val="00246F9E"/>
    <w:rsid w:val="00250D4C"/>
    <w:rsid w:val="0026210C"/>
    <w:rsid w:val="0026225A"/>
    <w:rsid w:val="00262C02"/>
    <w:rsid w:val="00264F9F"/>
    <w:rsid w:val="00265B80"/>
    <w:rsid w:val="00267631"/>
    <w:rsid w:val="00270A6C"/>
    <w:rsid w:val="0027623B"/>
    <w:rsid w:val="0027650F"/>
    <w:rsid w:val="00277625"/>
    <w:rsid w:val="00282B03"/>
    <w:rsid w:val="00284BB7"/>
    <w:rsid w:val="00285CF6"/>
    <w:rsid w:val="00287C2B"/>
    <w:rsid w:val="00292D58"/>
    <w:rsid w:val="00295100"/>
    <w:rsid w:val="00295598"/>
    <w:rsid w:val="0029742F"/>
    <w:rsid w:val="002979AA"/>
    <w:rsid w:val="002A1CBE"/>
    <w:rsid w:val="002A250D"/>
    <w:rsid w:val="002A3426"/>
    <w:rsid w:val="002A756A"/>
    <w:rsid w:val="002B5100"/>
    <w:rsid w:val="002B5546"/>
    <w:rsid w:val="002C29A7"/>
    <w:rsid w:val="002C42F6"/>
    <w:rsid w:val="002C6F7D"/>
    <w:rsid w:val="002D2600"/>
    <w:rsid w:val="002D5392"/>
    <w:rsid w:val="002D6243"/>
    <w:rsid w:val="002D7438"/>
    <w:rsid w:val="002D7A6A"/>
    <w:rsid w:val="002E038D"/>
    <w:rsid w:val="002E2202"/>
    <w:rsid w:val="002E543F"/>
    <w:rsid w:val="002E5696"/>
    <w:rsid w:val="002E613B"/>
    <w:rsid w:val="002E67D7"/>
    <w:rsid w:val="002E68F3"/>
    <w:rsid w:val="002E6C12"/>
    <w:rsid w:val="002E7308"/>
    <w:rsid w:val="002E7A67"/>
    <w:rsid w:val="002F1842"/>
    <w:rsid w:val="002F30E4"/>
    <w:rsid w:val="002F333F"/>
    <w:rsid w:val="002F4B35"/>
    <w:rsid w:val="002F552E"/>
    <w:rsid w:val="002F6186"/>
    <w:rsid w:val="002F780C"/>
    <w:rsid w:val="00303C0A"/>
    <w:rsid w:val="00306421"/>
    <w:rsid w:val="0031263F"/>
    <w:rsid w:val="00315DC4"/>
    <w:rsid w:val="0031668C"/>
    <w:rsid w:val="00323639"/>
    <w:rsid w:val="003249C7"/>
    <w:rsid w:val="00325368"/>
    <w:rsid w:val="00326719"/>
    <w:rsid w:val="003307EC"/>
    <w:rsid w:val="00331B97"/>
    <w:rsid w:val="00342549"/>
    <w:rsid w:val="003431FC"/>
    <w:rsid w:val="00345340"/>
    <w:rsid w:val="00351D76"/>
    <w:rsid w:val="00357BC6"/>
    <w:rsid w:val="003605D2"/>
    <w:rsid w:val="00360C71"/>
    <w:rsid w:val="003612C8"/>
    <w:rsid w:val="00362969"/>
    <w:rsid w:val="003655DD"/>
    <w:rsid w:val="003667C9"/>
    <w:rsid w:val="00367AE9"/>
    <w:rsid w:val="003711C8"/>
    <w:rsid w:val="00372DBF"/>
    <w:rsid w:val="003734E8"/>
    <w:rsid w:val="0037655E"/>
    <w:rsid w:val="0037784D"/>
    <w:rsid w:val="003814A2"/>
    <w:rsid w:val="00381BD1"/>
    <w:rsid w:val="00385BC6"/>
    <w:rsid w:val="00390D76"/>
    <w:rsid w:val="00390E66"/>
    <w:rsid w:val="00395E8D"/>
    <w:rsid w:val="00397927"/>
    <w:rsid w:val="003A3C72"/>
    <w:rsid w:val="003A5F1D"/>
    <w:rsid w:val="003A6CA1"/>
    <w:rsid w:val="003A7359"/>
    <w:rsid w:val="003C27C9"/>
    <w:rsid w:val="003C4A17"/>
    <w:rsid w:val="003C5CAE"/>
    <w:rsid w:val="003C741E"/>
    <w:rsid w:val="003D15E0"/>
    <w:rsid w:val="003D5FFC"/>
    <w:rsid w:val="003D618D"/>
    <w:rsid w:val="003D76DC"/>
    <w:rsid w:val="003E24C3"/>
    <w:rsid w:val="003E338F"/>
    <w:rsid w:val="003E38B4"/>
    <w:rsid w:val="003E4D50"/>
    <w:rsid w:val="003E5F98"/>
    <w:rsid w:val="003E6C10"/>
    <w:rsid w:val="003E6EE2"/>
    <w:rsid w:val="003F46C3"/>
    <w:rsid w:val="003F5277"/>
    <w:rsid w:val="003F6288"/>
    <w:rsid w:val="00402408"/>
    <w:rsid w:val="00403C46"/>
    <w:rsid w:val="00405CB6"/>
    <w:rsid w:val="00407041"/>
    <w:rsid w:val="0040721B"/>
    <w:rsid w:val="004151E9"/>
    <w:rsid w:val="004153AF"/>
    <w:rsid w:val="00416D98"/>
    <w:rsid w:val="00417F65"/>
    <w:rsid w:val="00425E49"/>
    <w:rsid w:val="00427C7C"/>
    <w:rsid w:val="00430389"/>
    <w:rsid w:val="00430939"/>
    <w:rsid w:val="00432F28"/>
    <w:rsid w:val="00440FC3"/>
    <w:rsid w:val="004434F2"/>
    <w:rsid w:val="004438A3"/>
    <w:rsid w:val="0044550F"/>
    <w:rsid w:val="004467A9"/>
    <w:rsid w:val="00446B0F"/>
    <w:rsid w:val="00446C79"/>
    <w:rsid w:val="00452031"/>
    <w:rsid w:val="00461F8E"/>
    <w:rsid w:val="00462489"/>
    <w:rsid w:val="004628E0"/>
    <w:rsid w:val="00466ABF"/>
    <w:rsid w:val="00467AF9"/>
    <w:rsid w:val="00467B83"/>
    <w:rsid w:val="0047164C"/>
    <w:rsid w:val="004725BC"/>
    <w:rsid w:val="0047560F"/>
    <w:rsid w:val="004807B5"/>
    <w:rsid w:val="00480E06"/>
    <w:rsid w:val="004811E0"/>
    <w:rsid w:val="00481C48"/>
    <w:rsid w:val="00481EB0"/>
    <w:rsid w:val="00481F16"/>
    <w:rsid w:val="00482C32"/>
    <w:rsid w:val="004856C7"/>
    <w:rsid w:val="0049025D"/>
    <w:rsid w:val="00491F30"/>
    <w:rsid w:val="004979CD"/>
    <w:rsid w:val="004A0529"/>
    <w:rsid w:val="004A10D3"/>
    <w:rsid w:val="004A2CC2"/>
    <w:rsid w:val="004A42F7"/>
    <w:rsid w:val="004A4DF9"/>
    <w:rsid w:val="004A4F4D"/>
    <w:rsid w:val="004B03D0"/>
    <w:rsid w:val="004B062A"/>
    <w:rsid w:val="004B51CA"/>
    <w:rsid w:val="004B668C"/>
    <w:rsid w:val="004C1A0A"/>
    <w:rsid w:val="004C1F2F"/>
    <w:rsid w:val="004D2424"/>
    <w:rsid w:val="004D59B1"/>
    <w:rsid w:val="004E0B0C"/>
    <w:rsid w:val="004E5CE0"/>
    <w:rsid w:val="004E6D43"/>
    <w:rsid w:val="004F12F3"/>
    <w:rsid w:val="004F2CBD"/>
    <w:rsid w:val="004F2CE1"/>
    <w:rsid w:val="004F71AC"/>
    <w:rsid w:val="00503E56"/>
    <w:rsid w:val="005051EB"/>
    <w:rsid w:val="00510F24"/>
    <w:rsid w:val="00511523"/>
    <w:rsid w:val="00520CBC"/>
    <w:rsid w:val="00520F78"/>
    <w:rsid w:val="0052176F"/>
    <w:rsid w:val="00524601"/>
    <w:rsid w:val="00524991"/>
    <w:rsid w:val="00524F7A"/>
    <w:rsid w:val="00526861"/>
    <w:rsid w:val="00526C96"/>
    <w:rsid w:val="00527229"/>
    <w:rsid w:val="00532337"/>
    <w:rsid w:val="005371D7"/>
    <w:rsid w:val="0054201D"/>
    <w:rsid w:val="00542F41"/>
    <w:rsid w:val="0054537A"/>
    <w:rsid w:val="00546577"/>
    <w:rsid w:val="0055191F"/>
    <w:rsid w:val="0055632E"/>
    <w:rsid w:val="00566B01"/>
    <w:rsid w:val="0057694D"/>
    <w:rsid w:val="00576F04"/>
    <w:rsid w:val="00584BF4"/>
    <w:rsid w:val="00584F57"/>
    <w:rsid w:val="00584FB1"/>
    <w:rsid w:val="0058757A"/>
    <w:rsid w:val="00587C55"/>
    <w:rsid w:val="00590638"/>
    <w:rsid w:val="00590F41"/>
    <w:rsid w:val="00591536"/>
    <w:rsid w:val="00592845"/>
    <w:rsid w:val="005929A9"/>
    <w:rsid w:val="00592F75"/>
    <w:rsid w:val="00594F44"/>
    <w:rsid w:val="00595181"/>
    <w:rsid w:val="005A1A95"/>
    <w:rsid w:val="005A3032"/>
    <w:rsid w:val="005A70FB"/>
    <w:rsid w:val="005A7501"/>
    <w:rsid w:val="005A79DD"/>
    <w:rsid w:val="005B3932"/>
    <w:rsid w:val="005B4193"/>
    <w:rsid w:val="005C491F"/>
    <w:rsid w:val="005C5416"/>
    <w:rsid w:val="005D1CAA"/>
    <w:rsid w:val="005D463E"/>
    <w:rsid w:val="005D60DB"/>
    <w:rsid w:val="005D675C"/>
    <w:rsid w:val="005E3757"/>
    <w:rsid w:val="005E5314"/>
    <w:rsid w:val="005F22BF"/>
    <w:rsid w:val="005F3C85"/>
    <w:rsid w:val="005F781C"/>
    <w:rsid w:val="006009AA"/>
    <w:rsid w:val="006105BD"/>
    <w:rsid w:val="006110B4"/>
    <w:rsid w:val="0061668E"/>
    <w:rsid w:val="006169ED"/>
    <w:rsid w:val="00620817"/>
    <w:rsid w:val="00621967"/>
    <w:rsid w:val="00624F4F"/>
    <w:rsid w:val="006253B6"/>
    <w:rsid w:val="006277DC"/>
    <w:rsid w:val="006307C0"/>
    <w:rsid w:val="00632D61"/>
    <w:rsid w:val="00636437"/>
    <w:rsid w:val="00637642"/>
    <w:rsid w:val="00642086"/>
    <w:rsid w:val="0064310A"/>
    <w:rsid w:val="00644C01"/>
    <w:rsid w:val="00644E4B"/>
    <w:rsid w:val="00645E55"/>
    <w:rsid w:val="00646F56"/>
    <w:rsid w:val="0064789B"/>
    <w:rsid w:val="00651215"/>
    <w:rsid w:val="0065126D"/>
    <w:rsid w:val="006566C9"/>
    <w:rsid w:val="00657143"/>
    <w:rsid w:val="00662EC9"/>
    <w:rsid w:val="006638A7"/>
    <w:rsid w:val="00665635"/>
    <w:rsid w:val="00666482"/>
    <w:rsid w:val="0067098B"/>
    <w:rsid w:val="00670A24"/>
    <w:rsid w:val="00671499"/>
    <w:rsid w:val="0067229F"/>
    <w:rsid w:val="00672B71"/>
    <w:rsid w:val="00673EC0"/>
    <w:rsid w:val="00676E72"/>
    <w:rsid w:val="00685266"/>
    <w:rsid w:val="006879F3"/>
    <w:rsid w:val="006914B8"/>
    <w:rsid w:val="00694A5D"/>
    <w:rsid w:val="006A1F50"/>
    <w:rsid w:val="006A2523"/>
    <w:rsid w:val="006A55DB"/>
    <w:rsid w:val="006A6851"/>
    <w:rsid w:val="006A7142"/>
    <w:rsid w:val="006B11E8"/>
    <w:rsid w:val="006B7AB9"/>
    <w:rsid w:val="006B7D97"/>
    <w:rsid w:val="006B7EE6"/>
    <w:rsid w:val="006C5270"/>
    <w:rsid w:val="006C5B94"/>
    <w:rsid w:val="006C6B04"/>
    <w:rsid w:val="006D2DBB"/>
    <w:rsid w:val="006D48FE"/>
    <w:rsid w:val="006D740D"/>
    <w:rsid w:val="006E1548"/>
    <w:rsid w:val="006E5F24"/>
    <w:rsid w:val="006F194D"/>
    <w:rsid w:val="006F39CC"/>
    <w:rsid w:val="006F54A3"/>
    <w:rsid w:val="0070002A"/>
    <w:rsid w:val="00701733"/>
    <w:rsid w:val="007141DD"/>
    <w:rsid w:val="00715464"/>
    <w:rsid w:val="00717216"/>
    <w:rsid w:val="007266D5"/>
    <w:rsid w:val="00726B02"/>
    <w:rsid w:val="00727F01"/>
    <w:rsid w:val="00730589"/>
    <w:rsid w:val="00731E9D"/>
    <w:rsid w:val="007322E6"/>
    <w:rsid w:val="0073376D"/>
    <w:rsid w:val="007339A0"/>
    <w:rsid w:val="007340DF"/>
    <w:rsid w:val="00737835"/>
    <w:rsid w:val="00737D56"/>
    <w:rsid w:val="007406D0"/>
    <w:rsid w:val="00741218"/>
    <w:rsid w:val="00741420"/>
    <w:rsid w:val="00744861"/>
    <w:rsid w:val="007452AF"/>
    <w:rsid w:val="00753A8E"/>
    <w:rsid w:val="00757180"/>
    <w:rsid w:val="00757C45"/>
    <w:rsid w:val="0076240F"/>
    <w:rsid w:val="007634FC"/>
    <w:rsid w:val="0076417A"/>
    <w:rsid w:val="007740E3"/>
    <w:rsid w:val="00780446"/>
    <w:rsid w:val="00781CCB"/>
    <w:rsid w:val="00782A20"/>
    <w:rsid w:val="00786090"/>
    <w:rsid w:val="007868BB"/>
    <w:rsid w:val="0079322E"/>
    <w:rsid w:val="007960A3"/>
    <w:rsid w:val="007A0DE1"/>
    <w:rsid w:val="007A10F8"/>
    <w:rsid w:val="007A4757"/>
    <w:rsid w:val="007A4921"/>
    <w:rsid w:val="007A5B64"/>
    <w:rsid w:val="007A669B"/>
    <w:rsid w:val="007B1F71"/>
    <w:rsid w:val="007B61A6"/>
    <w:rsid w:val="007B7C31"/>
    <w:rsid w:val="007C04DA"/>
    <w:rsid w:val="007C10CE"/>
    <w:rsid w:val="007C117E"/>
    <w:rsid w:val="007C4617"/>
    <w:rsid w:val="007D0BF4"/>
    <w:rsid w:val="007D2B5A"/>
    <w:rsid w:val="007D2B8E"/>
    <w:rsid w:val="007D41A1"/>
    <w:rsid w:val="007D4BEE"/>
    <w:rsid w:val="007D7B66"/>
    <w:rsid w:val="007E0170"/>
    <w:rsid w:val="007E246A"/>
    <w:rsid w:val="007E3FEF"/>
    <w:rsid w:val="007E4B99"/>
    <w:rsid w:val="007E6F17"/>
    <w:rsid w:val="007F2429"/>
    <w:rsid w:val="007F763E"/>
    <w:rsid w:val="008019D9"/>
    <w:rsid w:val="00801EBF"/>
    <w:rsid w:val="00804140"/>
    <w:rsid w:val="00810B9F"/>
    <w:rsid w:val="00812113"/>
    <w:rsid w:val="008123C7"/>
    <w:rsid w:val="008129DE"/>
    <w:rsid w:val="00813863"/>
    <w:rsid w:val="00814FA2"/>
    <w:rsid w:val="0081522E"/>
    <w:rsid w:val="00822CBD"/>
    <w:rsid w:val="00823209"/>
    <w:rsid w:val="008248B8"/>
    <w:rsid w:val="00824E72"/>
    <w:rsid w:val="008266A2"/>
    <w:rsid w:val="008269B9"/>
    <w:rsid w:val="00826D2D"/>
    <w:rsid w:val="00831915"/>
    <w:rsid w:val="00831BEE"/>
    <w:rsid w:val="00831FCA"/>
    <w:rsid w:val="008325DC"/>
    <w:rsid w:val="00832ABF"/>
    <w:rsid w:val="008337F5"/>
    <w:rsid w:val="00835073"/>
    <w:rsid w:val="00840971"/>
    <w:rsid w:val="00840B8F"/>
    <w:rsid w:val="008418E4"/>
    <w:rsid w:val="0084360E"/>
    <w:rsid w:val="008509E9"/>
    <w:rsid w:val="008534E3"/>
    <w:rsid w:val="00854415"/>
    <w:rsid w:val="00860CCA"/>
    <w:rsid w:val="00861CAA"/>
    <w:rsid w:val="008728AE"/>
    <w:rsid w:val="00875C4D"/>
    <w:rsid w:val="00881E2F"/>
    <w:rsid w:val="00885E46"/>
    <w:rsid w:val="00890378"/>
    <w:rsid w:val="00897F8F"/>
    <w:rsid w:val="008A0401"/>
    <w:rsid w:val="008A283A"/>
    <w:rsid w:val="008A30E3"/>
    <w:rsid w:val="008A412A"/>
    <w:rsid w:val="008A511A"/>
    <w:rsid w:val="008A66E9"/>
    <w:rsid w:val="008B21E6"/>
    <w:rsid w:val="008B5762"/>
    <w:rsid w:val="008B576A"/>
    <w:rsid w:val="008B5BA3"/>
    <w:rsid w:val="008B5DE4"/>
    <w:rsid w:val="008B63CC"/>
    <w:rsid w:val="008C6E49"/>
    <w:rsid w:val="008C7339"/>
    <w:rsid w:val="008C7850"/>
    <w:rsid w:val="008D4C5D"/>
    <w:rsid w:val="008D5B9E"/>
    <w:rsid w:val="008D5FD4"/>
    <w:rsid w:val="008D6E43"/>
    <w:rsid w:val="008D74CD"/>
    <w:rsid w:val="008E45C8"/>
    <w:rsid w:val="008E55B3"/>
    <w:rsid w:val="008F3632"/>
    <w:rsid w:val="008F37B3"/>
    <w:rsid w:val="008F4F9A"/>
    <w:rsid w:val="009071BA"/>
    <w:rsid w:val="00910E37"/>
    <w:rsid w:val="00910E78"/>
    <w:rsid w:val="009141EF"/>
    <w:rsid w:val="00914204"/>
    <w:rsid w:val="00914A66"/>
    <w:rsid w:val="00914B5E"/>
    <w:rsid w:val="00924BE6"/>
    <w:rsid w:val="00925E5A"/>
    <w:rsid w:val="009305EF"/>
    <w:rsid w:val="009344EC"/>
    <w:rsid w:val="009418D8"/>
    <w:rsid w:val="00941A9E"/>
    <w:rsid w:val="00947C17"/>
    <w:rsid w:val="009529BF"/>
    <w:rsid w:val="00954D5F"/>
    <w:rsid w:val="009560D7"/>
    <w:rsid w:val="00960B24"/>
    <w:rsid w:val="009715A4"/>
    <w:rsid w:val="00973A3B"/>
    <w:rsid w:val="00975E74"/>
    <w:rsid w:val="0098125C"/>
    <w:rsid w:val="009835A5"/>
    <w:rsid w:val="00984ACD"/>
    <w:rsid w:val="0098704E"/>
    <w:rsid w:val="0098739A"/>
    <w:rsid w:val="00990EC1"/>
    <w:rsid w:val="009917F8"/>
    <w:rsid w:val="00991A84"/>
    <w:rsid w:val="00991D14"/>
    <w:rsid w:val="00992B2B"/>
    <w:rsid w:val="00994442"/>
    <w:rsid w:val="00996A37"/>
    <w:rsid w:val="009971CB"/>
    <w:rsid w:val="0099779F"/>
    <w:rsid w:val="009A12E3"/>
    <w:rsid w:val="009A30BF"/>
    <w:rsid w:val="009A4190"/>
    <w:rsid w:val="009A4B8A"/>
    <w:rsid w:val="009A5E40"/>
    <w:rsid w:val="009A66F4"/>
    <w:rsid w:val="009B0234"/>
    <w:rsid w:val="009B05C2"/>
    <w:rsid w:val="009B0EF1"/>
    <w:rsid w:val="009B0F3D"/>
    <w:rsid w:val="009B2CBC"/>
    <w:rsid w:val="009C3245"/>
    <w:rsid w:val="009C62E1"/>
    <w:rsid w:val="009D08C2"/>
    <w:rsid w:val="009D12CA"/>
    <w:rsid w:val="009D2B11"/>
    <w:rsid w:val="009D3FCD"/>
    <w:rsid w:val="009D6BCD"/>
    <w:rsid w:val="009E406C"/>
    <w:rsid w:val="009E4CD3"/>
    <w:rsid w:val="009E549E"/>
    <w:rsid w:val="009F06D6"/>
    <w:rsid w:val="009F3305"/>
    <w:rsid w:val="009F4A8B"/>
    <w:rsid w:val="009F5015"/>
    <w:rsid w:val="009F5050"/>
    <w:rsid w:val="009F5666"/>
    <w:rsid w:val="009F61E2"/>
    <w:rsid w:val="009F7991"/>
    <w:rsid w:val="00A00EA9"/>
    <w:rsid w:val="00A0538C"/>
    <w:rsid w:val="00A05AF3"/>
    <w:rsid w:val="00A05E07"/>
    <w:rsid w:val="00A06013"/>
    <w:rsid w:val="00A06920"/>
    <w:rsid w:val="00A110FB"/>
    <w:rsid w:val="00A128B6"/>
    <w:rsid w:val="00A16D30"/>
    <w:rsid w:val="00A16FB9"/>
    <w:rsid w:val="00A253D6"/>
    <w:rsid w:val="00A271E5"/>
    <w:rsid w:val="00A33FD7"/>
    <w:rsid w:val="00A4316D"/>
    <w:rsid w:val="00A43C5C"/>
    <w:rsid w:val="00A52484"/>
    <w:rsid w:val="00A52E95"/>
    <w:rsid w:val="00A5335F"/>
    <w:rsid w:val="00A53FAF"/>
    <w:rsid w:val="00A54B33"/>
    <w:rsid w:val="00A578E2"/>
    <w:rsid w:val="00A62961"/>
    <w:rsid w:val="00A673A0"/>
    <w:rsid w:val="00A67861"/>
    <w:rsid w:val="00A71E96"/>
    <w:rsid w:val="00A866AA"/>
    <w:rsid w:val="00A87B22"/>
    <w:rsid w:val="00A904E8"/>
    <w:rsid w:val="00A90FAC"/>
    <w:rsid w:val="00A92869"/>
    <w:rsid w:val="00A928C0"/>
    <w:rsid w:val="00A94DB3"/>
    <w:rsid w:val="00A9555A"/>
    <w:rsid w:val="00A971D3"/>
    <w:rsid w:val="00AA1116"/>
    <w:rsid w:val="00AA1504"/>
    <w:rsid w:val="00AA4C66"/>
    <w:rsid w:val="00AA7C9B"/>
    <w:rsid w:val="00AB1684"/>
    <w:rsid w:val="00AB3FD1"/>
    <w:rsid w:val="00AB52C7"/>
    <w:rsid w:val="00AB72A8"/>
    <w:rsid w:val="00AB7744"/>
    <w:rsid w:val="00AC2356"/>
    <w:rsid w:val="00AC351B"/>
    <w:rsid w:val="00AC434D"/>
    <w:rsid w:val="00AC5077"/>
    <w:rsid w:val="00AC646D"/>
    <w:rsid w:val="00AC6F45"/>
    <w:rsid w:val="00AC7227"/>
    <w:rsid w:val="00AC7BE2"/>
    <w:rsid w:val="00AD2221"/>
    <w:rsid w:val="00AD2935"/>
    <w:rsid w:val="00AD4A65"/>
    <w:rsid w:val="00AD78C9"/>
    <w:rsid w:val="00AE27DF"/>
    <w:rsid w:val="00AE31B9"/>
    <w:rsid w:val="00AE35E3"/>
    <w:rsid w:val="00AE3906"/>
    <w:rsid w:val="00AE5190"/>
    <w:rsid w:val="00AE56DC"/>
    <w:rsid w:val="00AF2AA5"/>
    <w:rsid w:val="00AF702B"/>
    <w:rsid w:val="00B03BF3"/>
    <w:rsid w:val="00B065DA"/>
    <w:rsid w:val="00B07B58"/>
    <w:rsid w:val="00B10FA3"/>
    <w:rsid w:val="00B14236"/>
    <w:rsid w:val="00B16892"/>
    <w:rsid w:val="00B175C2"/>
    <w:rsid w:val="00B21799"/>
    <w:rsid w:val="00B23052"/>
    <w:rsid w:val="00B2698A"/>
    <w:rsid w:val="00B26EBE"/>
    <w:rsid w:val="00B27E88"/>
    <w:rsid w:val="00B309FE"/>
    <w:rsid w:val="00B36E1B"/>
    <w:rsid w:val="00B40D6A"/>
    <w:rsid w:val="00B421A6"/>
    <w:rsid w:val="00B42BDD"/>
    <w:rsid w:val="00B437B2"/>
    <w:rsid w:val="00B4680D"/>
    <w:rsid w:val="00B50CD8"/>
    <w:rsid w:val="00B521A9"/>
    <w:rsid w:val="00B52939"/>
    <w:rsid w:val="00B55195"/>
    <w:rsid w:val="00B61006"/>
    <w:rsid w:val="00B6449F"/>
    <w:rsid w:val="00B67DEC"/>
    <w:rsid w:val="00B70FBC"/>
    <w:rsid w:val="00B734D8"/>
    <w:rsid w:val="00B74AE9"/>
    <w:rsid w:val="00B76C3B"/>
    <w:rsid w:val="00B81155"/>
    <w:rsid w:val="00B84C56"/>
    <w:rsid w:val="00B860E1"/>
    <w:rsid w:val="00B87830"/>
    <w:rsid w:val="00B93033"/>
    <w:rsid w:val="00B9332D"/>
    <w:rsid w:val="00B93436"/>
    <w:rsid w:val="00B94C7E"/>
    <w:rsid w:val="00B96E01"/>
    <w:rsid w:val="00BA0C46"/>
    <w:rsid w:val="00BA1D3C"/>
    <w:rsid w:val="00BA4AA4"/>
    <w:rsid w:val="00BB1BC6"/>
    <w:rsid w:val="00BB3DF0"/>
    <w:rsid w:val="00BB4F99"/>
    <w:rsid w:val="00BC3896"/>
    <w:rsid w:val="00BC4932"/>
    <w:rsid w:val="00BC7591"/>
    <w:rsid w:val="00BC79E3"/>
    <w:rsid w:val="00BD1AE4"/>
    <w:rsid w:val="00BD3EAD"/>
    <w:rsid w:val="00BD4DD9"/>
    <w:rsid w:val="00BE3AC8"/>
    <w:rsid w:val="00BE5C8E"/>
    <w:rsid w:val="00BE61D6"/>
    <w:rsid w:val="00BF03AD"/>
    <w:rsid w:val="00BF08CC"/>
    <w:rsid w:val="00BF0ABE"/>
    <w:rsid w:val="00BF0F18"/>
    <w:rsid w:val="00BF2634"/>
    <w:rsid w:val="00BF4890"/>
    <w:rsid w:val="00BF6AD9"/>
    <w:rsid w:val="00BF7263"/>
    <w:rsid w:val="00BF75E7"/>
    <w:rsid w:val="00C00F0A"/>
    <w:rsid w:val="00C0192A"/>
    <w:rsid w:val="00C054C0"/>
    <w:rsid w:val="00C13795"/>
    <w:rsid w:val="00C13C2A"/>
    <w:rsid w:val="00C16004"/>
    <w:rsid w:val="00C24DC0"/>
    <w:rsid w:val="00C25D53"/>
    <w:rsid w:val="00C26F37"/>
    <w:rsid w:val="00C306A7"/>
    <w:rsid w:val="00C30E8A"/>
    <w:rsid w:val="00C338BA"/>
    <w:rsid w:val="00C3527F"/>
    <w:rsid w:val="00C35E9C"/>
    <w:rsid w:val="00C36CDF"/>
    <w:rsid w:val="00C42313"/>
    <w:rsid w:val="00C4349B"/>
    <w:rsid w:val="00C4410A"/>
    <w:rsid w:val="00C44954"/>
    <w:rsid w:val="00C458E0"/>
    <w:rsid w:val="00C46E6C"/>
    <w:rsid w:val="00C4753D"/>
    <w:rsid w:val="00C4778B"/>
    <w:rsid w:val="00C518B5"/>
    <w:rsid w:val="00C52004"/>
    <w:rsid w:val="00C5202D"/>
    <w:rsid w:val="00C64974"/>
    <w:rsid w:val="00C6761C"/>
    <w:rsid w:val="00C70AE7"/>
    <w:rsid w:val="00C71A0C"/>
    <w:rsid w:val="00C73A41"/>
    <w:rsid w:val="00C73EF9"/>
    <w:rsid w:val="00C763ED"/>
    <w:rsid w:val="00C80CEB"/>
    <w:rsid w:val="00C817C0"/>
    <w:rsid w:val="00C87F34"/>
    <w:rsid w:val="00C900B2"/>
    <w:rsid w:val="00C919C0"/>
    <w:rsid w:val="00C94458"/>
    <w:rsid w:val="00C972FC"/>
    <w:rsid w:val="00CA0FB7"/>
    <w:rsid w:val="00CA122F"/>
    <w:rsid w:val="00CA5E44"/>
    <w:rsid w:val="00CB01D7"/>
    <w:rsid w:val="00CB166B"/>
    <w:rsid w:val="00CB4E00"/>
    <w:rsid w:val="00CC1A6E"/>
    <w:rsid w:val="00CC2BFF"/>
    <w:rsid w:val="00CC3ACB"/>
    <w:rsid w:val="00CC4EC2"/>
    <w:rsid w:val="00CD003A"/>
    <w:rsid w:val="00CD4766"/>
    <w:rsid w:val="00CD7324"/>
    <w:rsid w:val="00CE059F"/>
    <w:rsid w:val="00CE3E40"/>
    <w:rsid w:val="00CE476A"/>
    <w:rsid w:val="00CE53EB"/>
    <w:rsid w:val="00CE65A6"/>
    <w:rsid w:val="00CE667D"/>
    <w:rsid w:val="00CF0A8A"/>
    <w:rsid w:val="00CF396D"/>
    <w:rsid w:val="00CF3FD7"/>
    <w:rsid w:val="00D00E40"/>
    <w:rsid w:val="00D0126F"/>
    <w:rsid w:val="00D02CAE"/>
    <w:rsid w:val="00D03368"/>
    <w:rsid w:val="00D069B6"/>
    <w:rsid w:val="00D11129"/>
    <w:rsid w:val="00D20290"/>
    <w:rsid w:val="00D25E66"/>
    <w:rsid w:val="00D26A7C"/>
    <w:rsid w:val="00D302AA"/>
    <w:rsid w:val="00D31C73"/>
    <w:rsid w:val="00D361EE"/>
    <w:rsid w:val="00D40512"/>
    <w:rsid w:val="00D41A0D"/>
    <w:rsid w:val="00D4350A"/>
    <w:rsid w:val="00D43F4E"/>
    <w:rsid w:val="00D447C0"/>
    <w:rsid w:val="00D45C60"/>
    <w:rsid w:val="00D45FBE"/>
    <w:rsid w:val="00D50369"/>
    <w:rsid w:val="00D521C1"/>
    <w:rsid w:val="00D52379"/>
    <w:rsid w:val="00D541C5"/>
    <w:rsid w:val="00D5544A"/>
    <w:rsid w:val="00D55568"/>
    <w:rsid w:val="00D56B4F"/>
    <w:rsid w:val="00D571B6"/>
    <w:rsid w:val="00D60995"/>
    <w:rsid w:val="00D674C7"/>
    <w:rsid w:val="00D70E61"/>
    <w:rsid w:val="00D713A2"/>
    <w:rsid w:val="00D7148F"/>
    <w:rsid w:val="00D73D10"/>
    <w:rsid w:val="00D758BB"/>
    <w:rsid w:val="00D777E3"/>
    <w:rsid w:val="00D80AB3"/>
    <w:rsid w:val="00D824EA"/>
    <w:rsid w:val="00D86986"/>
    <w:rsid w:val="00D905F3"/>
    <w:rsid w:val="00D90B32"/>
    <w:rsid w:val="00D94173"/>
    <w:rsid w:val="00D95215"/>
    <w:rsid w:val="00D961DA"/>
    <w:rsid w:val="00DA11EE"/>
    <w:rsid w:val="00DA214E"/>
    <w:rsid w:val="00DA3408"/>
    <w:rsid w:val="00DA3C42"/>
    <w:rsid w:val="00DB4A1D"/>
    <w:rsid w:val="00DB52F9"/>
    <w:rsid w:val="00DB5766"/>
    <w:rsid w:val="00DB7EB0"/>
    <w:rsid w:val="00DC1144"/>
    <w:rsid w:val="00DC21D1"/>
    <w:rsid w:val="00DC69BE"/>
    <w:rsid w:val="00DC71DA"/>
    <w:rsid w:val="00DD031F"/>
    <w:rsid w:val="00DD2BFC"/>
    <w:rsid w:val="00DD3A32"/>
    <w:rsid w:val="00DD4633"/>
    <w:rsid w:val="00DD7D33"/>
    <w:rsid w:val="00DE0282"/>
    <w:rsid w:val="00DE2F75"/>
    <w:rsid w:val="00DE45FA"/>
    <w:rsid w:val="00DE5268"/>
    <w:rsid w:val="00DE5AB7"/>
    <w:rsid w:val="00DE5DB1"/>
    <w:rsid w:val="00DF15AC"/>
    <w:rsid w:val="00DF1888"/>
    <w:rsid w:val="00DF6E95"/>
    <w:rsid w:val="00E001FA"/>
    <w:rsid w:val="00E0336E"/>
    <w:rsid w:val="00E05B50"/>
    <w:rsid w:val="00E16BA9"/>
    <w:rsid w:val="00E267C7"/>
    <w:rsid w:val="00E27D06"/>
    <w:rsid w:val="00E321CB"/>
    <w:rsid w:val="00E364E4"/>
    <w:rsid w:val="00E41B46"/>
    <w:rsid w:val="00E44974"/>
    <w:rsid w:val="00E44A55"/>
    <w:rsid w:val="00E46424"/>
    <w:rsid w:val="00E46BDA"/>
    <w:rsid w:val="00E47F2C"/>
    <w:rsid w:val="00E56A58"/>
    <w:rsid w:val="00E616DA"/>
    <w:rsid w:val="00E6193D"/>
    <w:rsid w:val="00E64FCD"/>
    <w:rsid w:val="00E66B2E"/>
    <w:rsid w:val="00E67DE0"/>
    <w:rsid w:val="00E70236"/>
    <w:rsid w:val="00E7481E"/>
    <w:rsid w:val="00E75AAB"/>
    <w:rsid w:val="00E80EA5"/>
    <w:rsid w:val="00E812F6"/>
    <w:rsid w:val="00E83A51"/>
    <w:rsid w:val="00E846CF"/>
    <w:rsid w:val="00E8678D"/>
    <w:rsid w:val="00E8743A"/>
    <w:rsid w:val="00E91BDD"/>
    <w:rsid w:val="00E94C31"/>
    <w:rsid w:val="00E95A13"/>
    <w:rsid w:val="00EA31CC"/>
    <w:rsid w:val="00EA5E26"/>
    <w:rsid w:val="00EA63B3"/>
    <w:rsid w:val="00EA71B5"/>
    <w:rsid w:val="00EB08BA"/>
    <w:rsid w:val="00EB6F9A"/>
    <w:rsid w:val="00EC04B4"/>
    <w:rsid w:val="00EC15DA"/>
    <w:rsid w:val="00ED4FA9"/>
    <w:rsid w:val="00ED6A79"/>
    <w:rsid w:val="00EE2254"/>
    <w:rsid w:val="00EE24C4"/>
    <w:rsid w:val="00EE35AD"/>
    <w:rsid w:val="00EE4053"/>
    <w:rsid w:val="00EE6213"/>
    <w:rsid w:val="00EE7A94"/>
    <w:rsid w:val="00EF30EE"/>
    <w:rsid w:val="00EF3C4A"/>
    <w:rsid w:val="00EF4F2E"/>
    <w:rsid w:val="00F00001"/>
    <w:rsid w:val="00F031CE"/>
    <w:rsid w:val="00F0689E"/>
    <w:rsid w:val="00F07ADC"/>
    <w:rsid w:val="00F10719"/>
    <w:rsid w:val="00F16BFC"/>
    <w:rsid w:val="00F2444B"/>
    <w:rsid w:val="00F257E4"/>
    <w:rsid w:val="00F31181"/>
    <w:rsid w:val="00F3465A"/>
    <w:rsid w:val="00F35255"/>
    <w:rsid w:val="00F37F20"/>
    <w:rsid w:val="00F4754C"/>
    <w:rsid w:val="00F47991"/>
    <w:rsid w:val="00F502DC"/>
    <w:rsid w:val="00F50E3A"/>
    <w:rsid w:val="00F5457C"/>
    <w:rsid w:val="00F56317"/>
    <w:rsid w:val="00F5751D"/>
    <w:rsid w:val="00F6059D"/>
    <w:rsid w:val="00F618F9"/>
    <w:rsid w:val="00F640C4"/>
    <w:rsid w:val="00F66BC1"/>
    <w:rsid w:val="00F67052"/>
    <w:rsid w:val="00F70B89"/>
    <w:rsid w:val="00F717CE"/>
    <w:rsid w:val="00F745FB"/>
    <w:rsid w:val="00F74959"/>
    <w:rsid w:val="00F82F21"/>
    <w:rsid w:val="00F92625"/>
    <w:rsid w:val="00F92C6F"/>
    <w:rsid w:val="00F93C3D"/>
    <w:rsid w:val="00F95CA1"/>
    <w:rsid w:val="00FA3829"/>
    <w:rsid w:val="00FA42D4"/>
    <w:rsid w:val="00FB0258"/>
    <w:rsid w:val="00FB02A0"/>
    <w:rsid w:val="00FB55D2"/>
    <w:rsid w:val="00FC22D1"/>
    <w:rsid w:val="00FC409C"/>
    <w:rsid w:val="00FC41C8"/>
    <w:rsid w:val="00FC4683"/>
    <w:rsid w:val="00FC632B"/>
    <w:rsid w:val="00FD39E8"/>
    <w:rsid w:val="00FD4EBD"/>
    <w:rsid w:val="00FD76CF"/>
    <w:rsid w:val="00FE1650"/>
    <w:rsid w:val="00FF15DC"/>
    <w:rsid w:val="00FF160F"/>
    <w:rsid w:val="00FF263B"/>
    <w:rsid w:val="00FF3630"/>
    <w:rsid w:val="00FF61AD"/>
    <w:rsid w:val="00FF648C"/>
    <w:rsid w:val="00FF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33"/>
    <w:pPr>
      <w:keepNext/>
      <w:jc w:val="both"/>
      <w:outlineLvl w:val="0"/>
    </w:pPr>
    <w:rPr>
      <w:rFonts w:ascii="Bookman Old Style" w:hAnsi="Bookman Old Style"/>
      <w:sz w:val="26"/>
      <w:lang w:val="uk-UA"/>
    </w:rPr>
  </w:style>
  <w:style w:type="paragraph" w:styleId="2">
    <w:name w:val="heading 2"/>
    <w:basedOn w:val="a"/>
    <w:next w:val="a"/>
    <w:link w:val="20"/>
    <w:qFormat/>
    <w:rsid w:val="00B93033"/>
    <w:pPr>
      <w:keepNext/>
      <w:jc w:val="both"/>
      <w:outlineLvl w:val="1"/>
    </w:pPr>
    <w:rPr>
      <w:rFonts w:ascii="Bookman Old Style" w:hAnsi="Bookman Old Style"/>
      <w:sz w:val="24"/>
      <w:lang w:val="uk-UA"/>
    </w:rPr>
  </w:style>
  <w:style w:type="paragraph" w:styleId="3">
    <w:name w:val="heading 3"/>
    <w:basedOn w:val="a"/>
    <w:next w:val="a"/>
    <w:link w:val="30"/>
    <w:qFormat/>
    <w:rsid w:val="00B93033"/>
    <w:pPr>
      <w:keepNext/>
      <w:spacing w:before="240" w:after="60"/>
      <w:outlineLvl w:val="2"/>
    </w:pPr>
    <w:rPr>
      <w:rFonts w:ascii="Arial" w:hAnsi="Arial" w:cs="Arial"/>
      <w:b/>
      <w:bCs/>
      <w:sz w:val="26"/>
      <w:szCs w:val="26"/>
    </w:rPr>
  </w:style>
  <w:style w:type="paragraph" w:styleId="4">
    <w:name w:val="heading 4"/>
    <w:basedOn w:val="a"/>
    <w:next w:val="a"/>
    <w:link w:val="40"/>
    <w:qFormat/>
    <w:rsid w:val="00B93033"/>
    <w:pPr>
      <w:keepNext/>
      <w:outlineLvl w:val="3"/>
    </w:pPr>
    <w:rPr>
      <w:b/>
      <w:bCs/>
      <w:sz w:val="28"/>
      <w:szCs w:val="24"/>
      <w:lang w:val="uk-UA"/>
    </w:rPr>
  </w:style>
  <w:style w:type="paragraph" w:styleId="5">
    <w:name w:val="heading 5"/>
    <w:basedOn w:val="a"/>
    <w:next w:val="a"/>
    <w:link w:val="50"/>
    <w:qFormat/>
    <w:rsid w:val="00B93033"/>
    <w:pPr>
      <w:keepNext/>
      <w:ind w:firstLine="720"/>
      <w:outlineLvl w:val="4"/>
    </w:pPr>
    <w:rPr>
      <w:b/>
      <w:bCs/>
      <w:sz w:val="32"/>
      <w:szCs w:val="24"/>
      <w:u w:val="single"/>
      <w:lang w:val="uk-UA"/>
    </w:rPr>
  </w:style>
  <w:style w:type="paragraph" w:styleId="6">
    <w:name w:val="heading 6"/>
    <w:basedOn w:val="a"/>
    <w:next w:val="a"/>
    <w:link w:val="60"/>
    <w:qFormat/>
    <w:rsid w:val="00B93033"/>
    <w:pPr>
      <w:keepNext/>
      <w:outlineLvl w:val="5"/>
    </w:pPr>
    <w:rPr>
      <w:b/>
      <w:bCs/>
      <w:sz w:val="28"/>
      <w:szCs w:val="24"/>
      <w:u w:val="single"/>
      <w:lang w:val="uk-UA"/>
    </w:rPr>
  </w:style>
  <w:style w:type="paragraph" w:styleId="7">
    <w:name w:val="heading 7"/>
    <w:basedOn w:val="a"/>
    <w:next w:val="a"/>
    <w:link w:val="70"/>
    <w:qFormat/>
    <w:rsid w:val="00B93033"/>
    <w:pPr>
      <w:keepNext/>
      <w:jc w:val="center"/>
      <w:outlineLvl w:val="6"/>
    </w:pPr>
    <w:rPr>
      <w:color w:val="3366FF"/>
      <w:sz w:val="28"/>
      <w:szCs w:val="24"/>
      <w:lang w:val="uk-UA"/>
    </w:rPr>
  </w:style>
  <w:style w:type="paragraph" w:styleId="8">
    <w:name w:val="heading 8"/>
    <w:basedOn w:val="a"/>
    <w:next w:val="a"/>
    <w:link w:val="80"/>
    <w:qFormat/>
    <w:rsid w:val="00B93033"/>
    <w:pPr>
      <w:spacing w:before="240" w:after="60"/>
      <w:outlineLvl w:val="7"/>
    </w:pPr>
    <w:rPr>
      <w:i/>
      <w:iCs/>
      <w:sz w:val="24"/>
      <w:szCs w:val="24"/>
    </w:rPr>
  </w:style>
  <w:style w:type="paragraph" w:styleId="9">
    <w:name w:val="heading 9"/>
    <w:basedOn w:val="a"/>
    <w:next w:val="a"/>
    <w:link w:val="90"/>
    <w:qFormat/>
    <w:rsid w:val="00B930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033"/>
    <w:rPr>
      <w:rFonts w:ascii="Bookman Old Style" w:eastAsia="Times New Roman" w:hAnsi="Bookman Old Style" w:cs="Times New Roman"/>
      <w:sz w:val="26"/>
      <w:szCs w:val="20"/>
      <w:lang w:val="uk-UA" w:eastAsia="ru-RU"/>
    </w:rPr>
  </w:style>
  <w:style w:type="character" w:customStyle="1" w:styleId="20">
    <w:name w:val="Заголовок 2 Знак"/>
    <w:basedOn w:val="a0"/>
    <w:link w:val="2"/>
    <w:rsid w:val="00B93033"/>
    <w:rPr>
      <w:rFonts w:ascii="Bookman Old Style" w:eastAsia="Times New Roman" w:hAnsi="Bookman Old Style" w:cs="Times New Roman"/>
      <w:sz w:val="24"/>
      <w:szCs w:val="20"/>
      <w:lang w:val="uk-UA" w:eastAsia="ru-RU"/>
    </w:rPr>
  </w:style>
  <w:style w:type="character" w:customStyle="1" w:styleId="30">
    <w:name w:val="Заголовок 3 Знак"/>
    <w:basedOn w:val="a0"/>
    <w:link w:val="3"/>
    <w:rsid w:val="00B93033"/>
    <w:rPr>
      <w:rFonts w:ascii="Arial" w:eastAsia="Times New Roman" w:hAnsi="Arial" w:cs="Arial"/>
      <w:b/>
      <w:bCs/>
      <w:sz w:val="26"/>
      <w:szCs w:val="26"/>
      <w:lang w:eastAsia="ru-RU"/>
    </w:rPr>
  </w:style>
  <w:style w:type="character" w:customStyle="1" w:styleId="40">
    <w:name w:val="Заголовок 4 Знак"/>
    <w:basedOn w:val="a0"/>
    <w:link w:val="4"/>
    <w:rsid w:val="00B93033"/>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93033"/>
    <w:rPr>
      <w:rFonts w:ascii="Times New Roman" w:eastAsia="Times New Roman" w:hAnsi="Times New Roman" w:cs="Times New Roman"/>
      <w:b/>
      <w:bCs/>
      <w:sz w:val="32"/>
      <w:szCs w:val="24"/>
      <w:u w:val="single"/>
      <w:lang w:val="uk-UA" w:eastAsia="ru-RU"/>
    </w:rPr>
  </w:style>
  <w:style w:type="character" w:customStyle="1" w:styleId="60">
    <w:name w:val="Заголовок 6 Знак"/>
    <w:basedOn w:val="a0"/>
    <w:link w:val="6"/>
    <w:rsid w:val="00B93033"/>
    <w:rPr>
      <w:rFonts w:ascii="Times New Roman" w:eastAsia="Times New Roman" w:hAnsi="Times New Roman" w:cs="Times New Roman"/>
      <w:b/>
      <w:bCs/>
      <w:sz w:val="28"/>
      <w:szCs w:val="24"/>
      <w:u w:val="single"/>
      <w:lang w:val="uk-UA" w:eastAsia="ru-RU"/>
    </w:rPr>
  </w:style>
  <w:style w:type="character" w:customStyle="1" w:styleId="70">
    <w:name w:val="Заголовок 7 Знак"/>
    <w:basedOn w:val="a0"/>
    <w:link w:val="7"/>
    <w:rsid w:val="00B93033"/>
    <w:rPr>
      <w:rFonts w:ascii="Times New Roman" w:eastAsia="Times New Roman" w:hAnsi="Times New Roman" w:cs="Times New Roman"/>
      <w:color w:val="3366FF"/>
      <w:sz w:val="28"/>
      <w:szCs w:val="24"/>
      <w:lang w:val="uk-UA" w:eastAsia="ru-RU"/>
    </w:rPr>
  </w:style>
  <w:style w:type="character" w:customStyle="1" w:styleId="80">
    <w:name w:val="Заголовок 8 Знак"/>
    <w:basedOn w:val="a0"/>
    <w:link w:val="8"/>
    <w:rsid w:val="00B930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93033"/>
    <w:rPr>
      <w:rFonts w:ascii="Arial" w:eastAsia="Times New Roman" w:hAnsi="Arial" w:cs="Arial"/>
      <w:lang w:eastAsia="ru-RU"/>
    </w:rPr>
  </w:style>
  <w:style w:type="paragraph" w:customStyle="1" w:styleId="a3">
    <w:basedOn w:val="a"/>
    <w:next w:val="a4"/>
    <w:qFormat/>
    <w:rsid w:val="00B93033"/>
    <w:pPr>
      <w:jc w:val="center"/>
    </w:pPr>
    <w:rPr>
      <w:rFonts w:ascii="Bookman Old Style" w:hAnsi="Bookman Old Style"/>
      <w:sz w:val="26"/>
      <w:lang w:val="uk-UA"/>
    </w:rPr>
  </w:style>
  <w:style w:type="paragraph" w:styleId="a5">
    <w:name w:val="Body Text"/>
    <w:basedOn w:val="a"/>
    <w:link w:val="a6"/>
    <w:rsid w:val="00B93033"/>
    <w:pPr>
      <w:jc w:val="both"/>
    </w:pPr>
    <w:rPr>
      <w:rFonts w:ascii="Bookman Old Style" w:hAnsi="Bookman Old Style"/>
      <w:sz w:val="26"/>
      <w:lang w:val="uk-UA"/>
    </w:rPr>
  </w:style>
  <w:style w:type="character" w:customStyle="1" w:styleId="a6">
    <w:name w:val="Основной текст Знак"/>
    <w:basedOn w:val="a0"/>
    <w:link w:val="a5"/>
    <w:rsid w:val="00B93033"/>
    <w:rPr>
      <w:rFonts w:ascii="Bookman Old Style" w:eastAsia="Times New Roman" w:hAnsi="Bookman Old Style" w:cs="Times New Roman"/>
      <w:sz w:val="26"/>
      <w:szCs w:val="20"/>
      <w:lang w:val="uk-UA" w:eastAsia="ru-RU"/>
    </w:rPr>
  </w:style>
  <w:style w:type="paragraph" w:styleId="a7">
    <w:name w:val="Body Text Indent"/>
    <w:basedOn w:val="a"/>
    <w:link w:val="a8"/>
    <w:rsid w:val="00B93033"/>
    <w:pPr>
      <w:ind w:firstLine="540"/>
      <w:jc w:val="both"/>
    </w:pPr>
    <w:rPr>
      <w:rFonts w:ascii="Bookman Old Style" w:hAnsi="Bookman Old Style"/>
      <w:sz w:val="26"/>
      <w:lang w:val="uk-UA"/>
    </w:rPr>
  </w:style>
  <w:style w:type="character" w:customStyle="1" w:styleId="a8">
    <w:name w:val="Основной текст с отступом Знак"/>
    <w:basedOn w:val="a0"/>
    <w:link w:val="a7"/>
    <w:rsid w:val="00B93033"/>
    <w:rPr>
      <w:rFonts w:ascii="Bookman Old Style" w:eastAsia="Times New Roman" w:hAnsi="Bookman Old Style" w:cs="Times New Roman"/>
      <w:sz w:val="26"/>
      <w:szCs w:val="20"/>
      <w:lang w:val="uk-UA" w:eastAsia="ru-RU"/>
    </w:rPr>
  </w:style>
  <w:style w:type="paragraph" w:styleId="21">
    <w:name w:val="Body Text Indent 2"/>
    <w:basedOn w:val="a"/>
    <w:link w:val="22"/>
    <w:rsid w:val="00B93033"/>
    <w:pPr>
      <w:ind w:firstLine="540"/>
      <w:jc w:val="both"/>
    </w:pPr>
    <w:rPr>
      <w:rFonts w:ascii="Bookman Old Style" w:hAnsi="Bookman Old Style"/>
      <w:sz w:val="24"/>
      <w:lang w:val="uk-UA"/>
    </w:rPr>
  </w:style>
  <w:style w:type="character" w:customStyle="1" w:styleId="22">
    <w:name w:val="Основной текст с отступом 2 Знак"/>
    <w:basedOn w:val="a0"/>
    <w:link w:val="21"/>
    <w:rsid w:val="00B93033"/>
    <w:rPr>
      <w:rFonts w:ascii="Bookman Old Style" w:eastAsia="Times New Roman" w:hAnsi="Bookman Old Style" w:cs="Times New Roman"/>
      <w:sz w:val="24"/>
      <w:szCs w:val="20"/>
      <w:lang w:val="uk-UA" w:eastAsia="ru-RU"/>
    </w:rPr>
  </w:style>
  <w:style w:type="paragraph" w:styleId="23">
    <w:name w:val="Body Text 2"/>
    <w:basedOn w:val="a"/>
    <w:link w:val="24"/>
    <w:rsid w:val="00B93033"/>
    <w:rPr>
      <w:rFonts w:ascii="Bookman Old Style" w:hAnsi="Bookman Old Style"/>
      <w:sz w:val="26"/>
    </w:rPr>
  </w:style>
  <w:style w:type="character" w:customStyle="1" w:styleId="24">
    <w:name w:val="Основной текст 2 Знак"/>
    <w:basedOn w:val="a0"/>
    <w:link w:val="23"/>
    <w:rsid w:val="00B93033"/>
    <w:rPr>
      <w:rFonts w:ascii="Bookman Old Style" w:eastAsia="Times New Roman" w:hAnsi="Bookman Old Style" w:cs="Times New Roman"/>
      <w:sz w:val="26"/>
      <w:szCs w:val="20"/>
      <w:lang w:eastAsia="ru-RU"/>
    </w:rPr>
  </w:style>
  <w:style w:type="paragraph" w:styleId="a9">
    <w:name w:val="Block Text"/>
    <w:basedOn w:val="a"/>
    <w:rsid w:val="00B93033"/>
    <w:pPr>
      <w:ind w:left="567" w:right="-993"/>
      <w:jc w:val="both"/>
    </w:pPr>
    <w:rPr>
      <w:sz w:val="28"/>
    </w:rPr>
  </w:style>
  <w:style w:type="paragraph" w:styleId="31">
    <w:name w:val="Body Text 3"/>
    <w:basedOn w:val="a"/>
    <w:link w:val="32"/>
    <w:rsid w:val="00B93033"/>
    <w:pPr>
      <w:spacing w:after="120"/>
    </w:pPr>
    <w:rPr>
      <w:sz w:val="16"/>
      <w:szCs w:val="16"/>
    </w:rPr>
  </w:style>
  <w:style w:type="character" w:customStyle="1" w:styleId="32">
    <w:name w:val="Основной текст 3 Знак"/>
    <w:basedOn w:val="a0"/>
    <w:link w:val="31"/>
    <w:rsid w:val="00B93033"/>
    <w:rPr>
      <w:rFonts w:ascii="Times New Roman" w:eastAsia="Times New Roman" w:hAnsi="Times New Roman" w:cs="Times New Roman"/>
      <w:sz w:val="16"/>
      <w:szCs w:val="16"/>
      <w:lang w:eastAsia="ru-RU"/>
    </w:rPr>
  </w:style>
  <w:style w:type="paragraph" w:styleId="33">
    <w:name w:val="Body Text Indent 3"/>
    <w:basedOn w:val="a"/>
    <w:link w:val="34"/>
    <w:rsid w:val="00B93033"/>
    <w:pPr>
      <w:spacing w:after="120"/>
      <w:ind w:left="283"/>
    </w:pPr>
    <w:rPr>
      <w:sz w:val="16"/>
      <w:szCs w:val="16"/>
    </w:rPr>
  </w:style>
  <w:style w:type="character" w:customStyle="1" w:styleId="34">
    <w:name w:val="Основной текст с отступом 3 Знак"/>
    <w:basedOn w:val="a0"/>
    <w:link w:val="33"/>
    <w:rsid w:val="00B93033"/>
    <w:rPr>
      <w:rFonts w:ascii="Times New Roman" w:eastAsia="Times New Roman" w:hAnsi="Times New Roman" w:cs="Times New Roman"/>
      <w:sz w:val="16"/>
      <w:szCs w:val="16"/>
      <w:lang w:eastAsia="ru-RU"/>
    </w:rPr>
  </w:style>
  <w:style w:type="paragraph" w:customStyle="1" w:styleId="FR1">
    <w:name w:val="FR1"/>
    <w:rsid w:val="00B93033"/>
    <w:pPr>
      <w:widowControl w:val="0"/>
      <w:spacing w:after="0" w:line="300" w:lineRule="auto"/>
      <w:ind w:left="2080"/>
      <w:jc w:val="center"/>
    </w:pPr>
    <w:rPr>
      <w:rFonts w:ascii="Times New Roman" w:eastAsia="Times New Roman" w:hAnsi="Times New Roman" w:cs="Times New Roman"/>
      <w:b/>
      <w:snapToGrid w:val="0"/>
      <w:sz w:val="24"/>
      <w:szCs w:val="20"/>
      <w:lang w:val="uk-UA" w:eastAsia="ru-RU"/>
    </w:rPr>
  </w:style>
  <w:style w:type="paragraph" w:customStyle="1" w:styleId="aa">
    <w:name w:val="Знак Знак Знак Знак"/>
    <w:basedOn w:val="a"/>
    <w:rsid w:val="00B93033"/>
    <w:rPr>
      <w:rFonts w:ascii="Verdana" w:hAnsi="Verdana" w:cs="Verdana"/>
      <w:lang w:val="en-US" w:eastAsia="en-US"/>
    </w:rPr>
  </w:style>
  <w:style w:type="table" w:styleId="ab">
    <w:name w:val="Table Grid"/>
    <w:basedOn w:val="a1"/>
    <w:rsid w:val="00B93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93033"/>
    <w:rPr>
      <w:rFonts w:ascii="Verdana" w:hAnsi="Verdana" w:cs="Verdana"/>
      <w:lang w:val="en-US" w:eastAsia="en-US"/>
    </w:rPr>
  </w:style>
  <w:style w:type="paragraph" w:styleId="ad">
    <w:name w:val="caption"/>
    <w:basedOn w:val="a"/>
    <w:next w:val="a"/>
    <w:qFormat/>
    <w:rsid w:val="00B93033"/>
    <w:pPr>
      <w:jc w:val="center"/>
    </w:pPr>
    <w:rPr>
      <w:b/>
      <w:color w:val="000000"/>
      <w:sz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paragraph" w:customStyle="1" w:styleId="ae">
    <w:name w:val="Знак Знак Знак"/>
    <w:basedOn w:val="a"/>
    <w:rsid w:val="00B93033"/>
    <w:rPr>
      <w:rFonts w:ascii="Verdana" w:hAnsi="Verdana" w:cs="Verdana"/>
      <w:lang w:val="en-US" w:eastAsia="en-US"/>
    </w:rPr>
  </w:style>
  <w:style w:type="paragraph" w:customStyle="1" w:styleId="11">
    <w:name w:val="1"/>
    <w:basedOn w:val="a"/>
    <w:rsid w:val="00B93033"/>
    <w:rPr>
      <w:rFonts w:ascii="Verdana" w:hAnsi="Verdana"/>
      <w:sz w:val="24"/>
      <w:szCs w:val="24"/>
      <w:lang w:val="en-US" w:eastAsia="en-US"/>
    </w:rPr>
  </w:style>
  <w:style w:type="character" w:styleId="af">
    <w:name w:val="Emphasis"/>
    <w:qFormat/>
    <w:rsid w:val="00B93033"/>
    <w:rPr>
      <w:i/>
      <w:iCs/>
    </w:rPr>
  </w:style>
  <w:style w:type="paragraph" w:styleId="af0">
    <w:name w:val="List Paragraph"/>
    <w:basedOn w:val="a"/>
    <w:qFormat/>
    <w:rsid w:val="00B93033"/>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Знак Знак Знак Знак"/>
    <w:basedOn w:val="a"/>
    <w:rsid w:val="00B93033"/>
    <w:pPr>
      <w:suppressAutoHyphens/>
      <w:spacing w:after="160" w:line="240" w:lineRule="exact"/>
    </w:pPr>
    <w:rPr>
      <w:rFonts w:ascii="Verdana" w:hAnsi="Verdana"/>
      <w:lang w:val="en-US" w:eastAsia="en-US"/>
    </w:rPr>
  </w:style>
  <w:style w:type="character" w:customStyle="1" w:styleId="apple-style-span">
    <w:name w:val="apple-style-span"/>
    <w:basedOn w:val="a0"/>
    <w:rsid w:val="00B93033"/>
  </w:style>
  <w:style w:type="character" w:customStyle="1" w:styleId="apple-converted-space">
    <w:name w:val="apple-converted-space"/>
    <w:basedOn w:val="a0"/>
    <w:rsid w:val="00B93033"/>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character" w:styleId="af2">
    <w:name w:val="Strong"/>
    <w:qFormat/>
    <w:rsid w:val="00B93033"/>
    <w:rPr>
      <w:b/>
      <w:bCs/>
    </w:rPr>
  </w:style>
  <w:style w:type="paragraph" w:styleId="af3">
    <w:name w:val="No Spacing"/>
    <w:qFormat/>
    <w:rsid w:val="00B93033"/>
    <w:pPr>
      <w:spacing w:after="0" w:line="240" w:lineRule="auto"/>
    </w:pPr>
    <w:rPr>
      <w:rFonts w:ascii="Calibri" w:eastAsia="Calibri" w:hAnsi="Calibri" w:cs="Times New Roman"/>
    </w:rPr>
  </w:style>
  <w:style w:type="character" w:customStyle="1" w:styleId="FontStyle11">
    <w:name w:val="Font Style11"/>
    <w:rsid w:val="00B93033"/>
    <w:rPr>
      <w:rFonts w:ascii="Times New Roman" w:hAnsi="Times New Roman" w:cs="Times New Roman"/>
      <w:sz w:val="34"/>
      <w:szCs w:val="34"/>
    </w:rPr>
  </w:style>
  <w:style w:type="character" w:customStyle="1" w:styleId="FontStyle13">
    <w:name w:val="Font Style13"/>
    <w:rsid w:val="00B93033"/>
    <w:rPr>
      <w:rFonts w:ascii="Times New Roman" w:hAnsi="Times New Roman" w:cs="Times New Roman"/>
      <w:sz w:val="26"/>
      <w:szCs w:val="26"/>
    </w:rPr>
  </w:style>
  <w:style w:type="paragraph" w:styleId="af4">
    <w:name w:val="Normal (Web)"/>
    <w:basedOn w:val="a"/>
    <w:rsid w:val="00B93033"/>
    <w:pPr>
      <w:spacing w:before="100" w:beforeAutospacing="1" w:after="100" w:afterAutospacing="1"/>
    </w:pPr>
    <w:rPr>
      <w:sz w:val="24"/>
      <w:szCs w:val="24"/>
    </w:rPr>
  </w:style>
  <w:style w:type="character" w:customStyle="1" w:styleId="rvts9">
    <w:name w:val="rvts9"/>
    <w:rsid w:val="00B93033"/>
  </w:style>
  <w:style w:type="character" w:customStyle="1" w:styleId="rvts23">
    <w:name w:val="rvts23"/>
    <w:rsid w:val="00B93033"/>
  </w:style>
  <w:style w:type="character" w:customStyle="1" w:styleId="rvts0">
    <w:name w:val="rvts0"/>
    <w:rsid w:val="00B93033"/>
  </w:style>
  <w:style w:type="paragraph" w:styleId="af5">
    <w:name w:val="Balloon Text"/>
    <w:basedOn w:val="a"/>
    <w:link w:val="af6"/>
    <w:uiPriority w:val="99"/>
    <w:semiHidden/>
    <w:unhideWhenUsed/>
    <w:rsid w:val="00B93033"/>
    <w:rPr>
      <w:rFonts w:ascii="Segoe UI" w:hAnsi="Segoe UI" w:cs="Segoe UI"/>
      <w:sz w:val="18"/>
      <w:szCs w:val="18"/>
    </w:rPr>
  </w:style>
  <w:style w:type="character" w:customStyle="1" w:styleId="af6">
    <w:name w:val="Текст выноски Знак"/>
    <w:basedOn w:val="a0"/>
    <w:link w:val="af5"/>
    <w:uiPriority w:val="99"/>
    <w:semiHidden/>
    <w:rsid w:val="00B93033"/>
    <w:rPr>
      <w:rFonts w:ascii="Segoe UI" w:eastAsia="Times New Roman" w:hAnsi="Segoe UI" w:cs="Segoe UI"/>
      <w:sz w:val="18"/>
      <w:szCs w:val="18"/>
      <w:lang w:eastAsia="ru-RU"/>
    </w:rPr>
  </w:style>
  <w:style w:type="paragraph" w:styleId="a4">
    <w:name w:val="Title"/>
    <w:basedOn w:val="a"/>
    <w:next w:val="a"/>
    <w:link w:val="af7"/>
    <w:uiPriority w:val="10"/>
    <w:qFormat/>
    <w:rsid w:val="00B9303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4"/>
    <w:uiPriority w:val="10"/>
    <w:rsid w:val="00B93033"/>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B0B93-8A1B-4D9B-942E-B8E4C364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29</cp:revision>
  <cp:lastPrinted>2024-05-06T13:15:00Z</cp:lastPrinted>
  <dcterms:created xsi:type="dcterms:W3CDTF">2024-05-02T13:58:00Z</dcterms:created>
  <dcterms:modified xsi:type="dcterms:W3CDTF">2024-05-08T13:02:00Z</dcterms:modified>
</cp:coreProperties>
</file>