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A4" w:rsidRPr="00C2417E" w:rsidRDefault="007B78A4" w:rsidP="00410600">
      <w:pPr>
        <w:keepNext/>
        <w:spacing w:after="0"/>
        <w:jc w:val="center"/>
        <w:outlineLvl w:val="0"/>
        <w:rPr>
          <w:rFonts w:ascii="Times New Roman" w:hAnsi="Times New Roman" w:cs="Times New Roman"/>
          <w:b/>
          <w:bCs/>
          <w:kern w:val="32"/>
          <w:lang w:val="uk-UA"/>
        </w:rPr>
      </w:pPr>
      <w:r w:rsidRPr="00C2417E">
        <w:rPr>
          <w:rFonts w:ascii="Times New Roman" w:hAnsi="Times New Roman" w:cs="Times New Roman"/>
          <w:b/>
          <w:bCs/>
          <w:noProof/>
          <w:kern w:val="32"/>
          <w:sz w:val="28"/>
          <w:szCs w:val="28"/>
          <w:lang w:val="uk-UA" w:eastAsia="uk-UA"/>
        </w:rPr>
        <w:drawing>
          <wp:inline distT="0" distB="0" distL="0" distR="0" wp14:anchorId="18B71836" wp14:editId="43289873">
            <wp:extent cx="42862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B78A4" w:rsidRPr="00C2417E" w:rsidRDefault="00502FC3" w:rsidP="007B78A4">
      <w:pPr>
        <w:widowControl w:val="0"/>
        <w:snapToGrid w:val="0"/>
        <w:spacing w:after="0"/>
        <w:ind w:right="-7"/>
        <w:jc w:val="center"/>
        <w:rPr>
          <w:rFonts w:ascii="Times New Roman" w:hAnsi="Times New Roman" w:cs="Times New Roman"/>
          <w:b/>
          <w:sz w:val="28"/>
          <w:szCs w:val="28"/>
          <w:lang w:val="uk-UA"/>
        </w:rPr>
      </w:pPr>
      <w:r w:rsidRPr="00C2417E">
        <w:rPr>
          <w:rFonts w:ascii="Times New Roman" w:hAnsi="Times New Roman" w:cs="Times New Roman"/>
          <w:b/>
          <w:sz w:val="28"/>
          <w:szCs w:val="28"/>
          <w:lang w:val="uk-UA"/>
        </w:rPr>
        <w:t xml:space="preserve">ВИШНІВСЬКА СЕЛИЩНА </w:t>
      </w:r>
      <w:r w:rsidR="007B78A4" w:rsidRPr="00C2417E">
        <w:rPr>
          <w:rFonts w:ascii="Times New Roman" w:hAnsi="Times New Roman" w:cs="Times New Roman"/>
          <w:b/>
          <w:sz w:val="28"/>
          <w:szCs w:val="28"/>
          <w:lang w:val="uk-UA"/>
        </w:rPr>
        <w:t>РАДА</w:t>
      </w:r>
    </w:p>
    <w:p w:rsidR="007B78A4" w:rsidRPr="00C2417E" w:rsidRDefault="007B78A4" w:rsidP="007B78A4">
      <w:pPr>
        <w:widowControl w:val="0"/>
        <w:snapToGrid w:val="0"/>
        <w:spacing w:after="0"/>
        <w:ind w:right="-7"/>
        <w:jc w:val="center"/>
        <w:rPr>
          <w:rFonts w:ascii="Times New Roman" w:hAnsi="Times New Roman" w:cs="Times New Roman"/>
          <w:b/>
          <w:sz w:val="28"/>
          <w:szCs w:val="28"/>
          <w:lang w:val="uk-UA"/>
        </w:rPr>
      </w:pPr>
      <w:r w:rsidRPr="00C2417E">
        <w:rPr>
          <w:rFonts w:ascii="Times New Roman" w:hAnsi="Times New Roman" w:cs="Times New Roman"/>
          <w:b/>
          <w:sz w:val="28"/>
          <w:szCs w:val="28"/>
          <w:lang w:val="uk-UA"/>
        </w:rPr>
        <w:t>КАМ’ЯНСЬКИЙ РАЙОН ДНІПРОПЕТРОВСЬКА ОБЛАСТЬ</w:t>
      </w:r>
    </w:p>
    <w:p w:rsidR="007B78A4" w:rsidRPr="00C2417E" w:rsidRDefault="00410600" w:rsidP="007B78A4">
      <w:pPr>
        <w:widowControl w:val="0"/>
        <w:snapToGrid w:val="0"/>
        <w:spacing w:before="120" w:after="0"/>
        <w:ind w:right="-6"/>
        <w:jc w:val="center"/>
        <w:rPr>
          <w:rFonts w:ascii="Times New Roman" w:hAnsi="Times New Roman" w:cs="Times New Roman"/>
          <w:sz w:val="28"/>
          <w:szCs w:val="28"/>
          <w:lang w:val="uk-UA"/>
        </w:rPr>
      </w:pPr>
      <w:r w:rsidRPr="00C2417E">
        <w:rPr>
          <w:rFonts w:ascii="Times New Roman" w:hAnsi="Times New Roman" w:cs="Times New Roman"/>
          <w:sz w:val="28"/>
          <w:szCs w:val="28"/>
          <w:lang w:val="uk-UA"/>
        </w:rPr>
        <w:t>Тридцять</w:t>
      </w:r>
      <w:r w:rsidR="007B78A4" w:rsidRPr="00C2417E">
        <w:rPr>
          <w:rFonts w:ascii="Times New Roman" w:hAnsi="Times New Roman" w:cs="Times New Roman"/>
          <w:sz w:val="28"/>
          <w:szCs w:val="28"/>
          <w:lang w:val="uk-UA"/>
        </w:rPr>
        <w:t xml:space="preserve"> четверта сесія восьмого скликання</w:t>
      </w:r>
    </w:p>
    <w:p w:rsidR="007B78A4" w:rsidRPr="00C2417E" w:rsidRDefault="007B78A4" w:rsidP="007B78A4">
      <w:pPr>
        <w:widowControl w:val="0"/>
        <w:snapToGrid w:val="0"/>
        <w:spacing w:before="120" w:after="0"/>
        <w:ind w:right="-6"/>
        <w:jc w:val="center"/>
        <w:rPr>
          <w:rFonts w:ascii="Times New Roman" w:hAnsi="Times New Roman" w:cs="Times New Roman"/>
          <w:b/>
          <w:sz w:val="28"/>
          <w:szCs w:val="28"/>
          <w:lang w:val="uk-UA"/>
        </w:rPr>
      </w:pPr>
      <w:r w:rsidRPr="00C2417E">
        <w:rPr>
          <w:rFonts w:ascii="Times New Roman" w:hAnsi="Times New Roman" w:cs="Times New Roman"/>
          <w:b/>
          <w:sz w:val="28"/>
          <w:szCs w:val="28"/>
          <w:lang w:val="uk-UA"/>
        </w:rPr>
        <w:t>РІШЕННЯ</w:t>
      </w:r>
    </w:p>
    <w:p w:rsidR="007B78A4" w:rsidRPr="00C2417E" w:rsidRDefault="007B78A4" w:rsidP="007B78A4">
      <w:pPr>
        <w:widowControl w:val="0"/>
        <w:snapToGrid w:val="0"/>
        <w:spacing w:before="120" w:after="0"/>
        <w:ind w:right="-6"/>
        <w:jc w:val="both"/>
        <w:rPr>
          <w:rFonts w:ascii="Times New Roman" w:hAnsi="Times New Roman" w:cs="Times New Roman"/>
          <w:color w:val="FF0000"/>
          <w:sz w:val="28"/>
          <w:szCs w:val="28"/>
          <w:lang w:val="uk-UA"/>
        </w:rPr>
      </w:pPr>
      <w:r w:rsidRPr="00C2417E">
        <w:rPr>
          <w:rFonts w:ascii="Times New Roman" w:hAnsi="Times New Roman" w:cs="Times New Roman"/>
          <w:sz w:val="28"/>
          <w:szCs w:val="28"/>
          <w:lang w:val="uk-UA"/>
        </w:rPr>
        <w:t>20 грудня 202</w:t>
      </w:r>
      <w:r w:rsidR="00410600" w:rsidRPr="00C2417E">
        <w:rPr>
          <w:rFonts w:ascii="Times New Roman" w:hAnsi="Times New Roman" w:cs="Times New Roman"/>
          <w:sz w:val="28"/>
          <w:szCs w:val="28"/>
          <w:lang w:val="uk-UA"/>
        </w:rPr>
        <w:t>3</w:t>
      </w:r>
      <w:r w:rsidRPr="00C2417E">
        <w:rPr>
          <w:rFonts w:ascii="Times New Roman" w:hAnsi="Times New Roman" w:cs="Times New Roman"/>
          <w:sz w:val="28"/>
          <w:szCs w:val="28"/>
          <w:lang w:val="uk-UA"/>
        </w:rPr>
        <w:t xml:space="preserve"> року                    </w:t>
      </w:r>
      <w:r w:rsidR="00410600" w:rsidRPr="00C2417E">
        <w:rPr>
          <w:rFonts w:ascii="Times New Roman" w:hAnsi="Times New Roman" w:cs="Times New Roman"/>
          <w:sz w:val="28"/>
          <w:szCs w:val="28"/>
          <w:lang w:val="uk-UA"/>
        </w:rPr>
        <w:t xml:space="preserve">  </w:t>
      </w:r>
      <w:r w:rsidRPr="00C2417E">
        <w:rPr>
          <w:rFonts w:ascii="Times New Roman" w:hAnsi="Times New Roman" w:cs="Times New Roman"/>
          <w:sz w:val="28"/>
          <w:szCs w:val="28"/>
          <w:lang w:val="uk-UA"/>
        </w:rPr>
        <w:t>смт Ви</w:t>
      </w:r>
      <w:r w:rsidR="00660136">
        <w:rPr>
          <w:rFonts w:ascii="Times New Roman" w:hAnsi="Times New Roman" w:cs="Times New Roman"/>
          <w:sz w:val="28"/>
          <w:szCs w:val="28"/>
          <w:lang w:val="uk-UA"/>
        </w:rPr>
        <w:t>шне</w:t>
      </w:r>
      <w:r w:rsidR="00227221">
        <w:rPr>
          <w:rFonts w:ascii="Times New Roman" w:hAnsi="Times New Roman" w:cs="Times New Roman"/>
          <w:sz w:val="28"/>
          <w:szCs w:val="28"/>
          <w:lang w:val="uk-UA"/>
        </w:rPr>
        <w:t>ве                         №</w:t>
      </w:r>
      <w:r w:rsidR="0043600C">
        <w:rPr>
          <w:rFonts w:ascii="Times New Roman" w:hAnsi="Times New Roman" w:cs="Times New Roman"/>
          <w:sz w:val="28"/>
          <w:szCs w:val="28"/>
          <w:lang w:val="uk-UA"/>
        </w:rPr>
        <w:t>1106</w:t>
      </w:r>
      <w:r w:rsidRPr="00C2417E">
        <w:rPr>
          <w:rFonts w:ascii="Times New Roman" w:hAnsi="Times New Roman" w:cs="Times New Roman"/>
          <w:sz w:val="28"/>
          <w:szCs w:val="28"/>
          <w:lang w:val="uk-UA"/>
        </w:rPr>
        <w:t>-</w:t>
      </w:r>
      <w:r w:rsidR="00410600" w:rsidRPr="00C2417E">
        <w:rPr>
          <w:rFonts w:ascii="Times New Roman" w:hAnsi="Times New Roman" w:cs="Times New Roman"/>
          <w:sz w:val="28"/>
          <w:szCs w:val="28"/>
          <w:lang w:val="uk-UA"/>
        </w:rPr>
        <w:t>3</w:t>
      </w:r>
      <w:r w:rsidRPr="00C2417E">
        <w:rPr>
          <w:rFonts w:ascii="Times New Roman" w:hAnsi="Times New Roman" w:cs="Times New Roman"/>
          <w:sz w:val="28"/>
          <w:szCs w:val="28"/>
          <w:lang w:val="uk-UA"/>
        </w:rPr>
        <w:t>4/VIII</w:t>
      </w:r>
    </w:p>
    <w:p w:rsidR="00CB0691" w:rsidRPr="00C2417E" w:rsidRDefault="00CB0691" w:rsidP="00CB0691">
      <w:pPr>
        <w:shd w:val="clear" w:color="auto" w:fill="FFFFFF"/>
        <w:spacing w:after="0" w:line="240" w:lineRule="auto"/>
        <w:jc w:val="both"/>
        <w:textAlignment w:val="baseline"/>
        <w:rPr>
          <w:rFonts w:ascii="Times New Roman" w:eastAsia="Times New Roman" w:hAnsi="Times New Roman" w:cs="Times New Roman"/>
          <w:color w:val="FF0000"/>
          <w:sz w:val="28"/>
          <w:szCs w:val="28"/>
          <w:lang w:val="uk-UA" w:eastAsia="ru-RU"/>
        </w:rPr>
      </w:pPr>
      <w:r w:rsidRPr="00C2417E">
        <w:rPr>
          <w:rFonts w:ascii="Times New Roman" w:eastAsia="Times New Roman" w:hAnsi="Times New Roman" w:cs="Times New Roman"/>
          <w:b/>
          <w:bCs/>
          <w:color w:val="FF0000"/>
          <w:sz w:val="28"/>
          <w:szCs w:val="28"/>
          <w:lang w:val="uk-UA" w:eastAsia="ru-RU"/>
        </w:rPr>
        <w:t> </w:t>
      </w:r>
    </w:p>
    <w:p w:rsidR="003840F1" w:rsidRPr="00C2417E" w:rsidRDefault="00F06961" w:rsidP="009B6543">
      <w:pPr>
        <w:shd w:val="clear" w:color="auto" w:fill="FFFFFF"/>
        <w:spacing w:after="0" w:line="276" w:lineRule="auto"/>
        <w:jc w:val="both"/>
        <w:textAlignment w:val="baseline"/>
        <w:rPr>
          <w:rFonts w:ascii="Times New Roman" w:hAnsi="Times New Roman" w:cs="Times New Roman"/>
          <w:b/>
          <w:color w:val="000000"/>
          <w:sz w:val="28"/>
          <w:szCs w:val="28"/>
          <w:shd w:val="clear" w:color="auto" w:fill="FFFFFF"/>
          <w:lang w:val="uk-UA"/>
        </w:rPr>
      </w:pPr>
      <w:r w:rsidRPr="00C2417E">
        <w:rPr>
          <w:rFonts w:ascii="Times New Roman" w:hAnsi="Times New Roman" w:cs="Times New Roman"/>
          <w:b/>
          <w:color w:val="000000"/>
          <w:sz w:val="28"/>
          <w:szCs w:val="28"/>
          <w:shd w:val="clear" w:color="auto" w:fill="FFFFFF"/>
          <w:lang w:val="uk-UA"/>
        </w:rPr>
        <w:t xml:space="preserve">Про </w:t>
      </w:r>
      <w:r w:rsidR="003840F1" w:rsidRPr="00C2417E">
        <w:rPr>
          <w:rFonts w:ascii="Times New Roman" w:hAnsi="Times New Roman" w:cs="Times New Roman"/>
          <w:b/>
          <w:color w:val="000000"/>
          <w:sz w:val="28"/>
          <w:szCs w:val="28"/>
          <w:shd w:val="clear" w:color="auto" w:fill="FFFFFF"/>
          <w:lang w:val="uk-UA"/>
        </w:rPr>
        <w:t>Програм</w:t>
      </w:r>
      <w:r w:rsidRPr="00C2417E">
        <w:rPr>
          <w:rFonts w:ascii="Times New Roman" w:hAnsi="Times New Roman" w:cs="Times New Roman"/>
          <w:b/>
          <w:color w:val="000000"/>
          <w:sz w:val="28"/>
          <w:szCs w:val="28"/>
          <w:shd w:val="clear" w:color="auto" w:fill="FFFFFF"/>
          <w:lang w:val="uk-UA"/>
        </w:rPr>
        <w:t>у</w:t>
      </w:r>
      <w:r w:rsidR="003840F1" w:rsidRPr="00C2417E">
        <w:rPr>
          <w:rFonts w:ascii="Times New Roman" w:hAnsi="Times New Roman" w:cs="Times New Roman"/>
          <w:b/>
          <w:color w:val="000000"/>
          <w:sz w:val="28"/>
          <w:szCs w:val="28"/>
          <w:shd w:val="clear" w:color="auto" w:fill="FFFFFF"/>
          <w:lang w:val="uk-UA"/>
        </w:rPr>
        <w:t xml:space="preserve"> захисту населення і територій</w:t>
      </w:r>
    </w:p>
    <w:p w:rsidR="00F06961" w:rsidRPr="00C2417E" w:rsidRDefault="003840F1" w:rsidP="009B6543">
      <w:pPr>
        <w:shd w:val="clear" w:color="auto" w:fill="FFFFFF"/>
        <w:spacing w:after="0" w:line="276" w:lineRule="auto"/>
        <w:jc w:val="both"/>
        <w:textAlignment w:val="baseline"/>
        <w:rPr>
          <w:rFonts w:ascii="Times New Roman" w:hAnsi="Times New Roman" w:cs="Times New Roman"/>
          <w:b/>
          <w:color w:val="000000"/>
          <w:sz w:val="28"/>
          <w:szCs w:val="28"/>
          <w:shd w:val="clear" w:color="auto" w:fill="FFFFFF"/>
          <w:lang w:val="uk-UA"/>
        </w:rPr>
      </w:pPr>
      <w:r w:rsidRPr="00C2417E">
        <w:rPr>
          <w:rFonts w:ascii="Times New Roman" w:hAnsi="Times New Roman" w:cs="Times New Roman"/>
          <w:b/>
          <w:color w:val="000000"/>
          <w:sz w:val="28"/>
          <w:szCs w:val="28"/>
          <w:shd w:val="clear" w:color="auto" w:fill="FFFFFF"/>
          <w:lang w:val="uk-UA"/>
        </w:rPr>
        <w:t xml:space="preserve">від надзвичайних ситуацій техногенного </w:t>
      </w:r>
    </w:p>
    <w:p w:rsidR="003840F1" w:rsidRPr="00C2417E" w:rsidRDefault="003840F1" w:rsidP="009B6543">
      <w:pPr>
        <w:shd w:val="clear" w:color="auto" w:fill="FFFFFF"/>
        <w:spacing w:after="0" w:line="276" w:lineRule="auto"/>
        <w:jc w:val="both"/>
        <w:textAlignment w:val="baseline"/>
        <w:rPr>
          <w:rFonts w:ascii="Times New Roman" w:hAnsi="Times New Roman" w:cs="Times New Roman"/>
          <w:b/>
          <w:color w:val="000000"/>
          <w:sz w:val="28"/>
          <w:szCs w:val="28"/>
          <w:shd w:val="clear" w:color="auto" w:fill="FFFFFF"/>
          <w:lang w:val="uk-UA"/>
        </w:rPr>
      </w:pPr>
      <w:r w:rsidRPr="00C2417E">
        <w:rPr>
          <w:rFonts w:ascii="Times New Roman" w:hAnsi="Times New Roman" w:cs="Times New Roman"/>
          <w:b/>
          <w:color w:val="000000"/>
          <w:sz w:val="28"/>
          <w:szCs w:val="28"/>
          <w:shd w:val="clear" w:color="auto" w:fill="FFFFFF"/>
          <w:lang w:val="uk-UA"/>
        </w:rPr>
        <w:t>та природного характеру, в умовах</w:t>
      </w:r>
    </w:p>
    <w:p w:rsidR="00CB0691" w:rsidRPr="00C2417E" w:rsidRDefault="003840F1" w:rsidP="009B6543">
      <w:pPr>
        <w:shd w:val="clear" w:color="auto" w:fill="FFFFFF"/>
        <w:spacing w:after="0" w:line="276" w:lineRule="auto"/>
        <w:jc w:val="both"/>
        <w:textAlignment w:val="baseline"/>
        <w:rPr>
          <w:rFonts w:ascii="Times New Roman" w:hAnsi="Times New Roman" w:cs="Times New Roman"/>
          <w:b/>
          <w:color w:val="000000"/>
          <w:sz w:val="28"/>
          <w:szCs w:val="28"/>
          <w:shd w:val="clear" w:color="auto" w:fill="FFFFFF"/>
          <w:lang w:val="uk-UA"/>
        </w:rPr>
      </w:pPr>
      <w:r w:rsidRPr="00C2417E">
        <w:rPr>
          <w:rFonts w:ascii="Times New Roman" w:hAnsi="Times New Roman" w:cs="Times New Roman"/>
          <w:b/>
          <w:color w:val="000000"/>
          <w:sz w:val="28"/>
          <w:szCs w:val="28"/>
          <w:shd w:val="clear" w:color="auto" w:fill="FFFFFF"/>
          <w:lang w:val="uk-UA"/>
        </w:rPr>
        <w:t>надзвичайного та воєнного стану на 202</w:t>
      </w:r>
      <w:r w:rsidR="00410600" w:rsidRPr="00C2417E">
        <w:rPr>
          <w:rFonts w:ascii="Times New Roman" w:hAnsi="Times New Roman" w:cs="Times New Roman"/>
          <w:b/>
          <w:color w:val="000000"/>
          <w:sz w:val="28"/>
          <w:szCs w:val="28"/>
          <w:shd w:val="clear" w:color="auto" w:fill="FFFFFF"/>
          <w:lang w:val="uk-UA"/>
        </w:rPr>
        <w:t>4</w:t>
      </w:r>
      <w:r w:rsidR="006350B2" w:rsidRPr="00C2417E">
        <w:rPr>
          <w:rFonts w:ascii="Times New Roman" w:hAnsi="Times New Roman" w:cs="Times New Roman"/>
          <w:b/>
          <w:color w:val="000000"/>
          <w:sz w:val="28"/>
          <w:szCs w:val="28"/>
          <w:shd w:val="clear" w:color="auto" w:fill="FFFFFF"/>
          <w:lang w:val="uk-UA"/>
        </w:rPr>
        <w:t xml:space="preserve"> рік</w:t>
      </w:r>
    </w:p>
    <w:p w:rsidR="003840F1" w:rsidRPr="00C2417E" w:rsidRDefault="003840F1" w:rsidP="009B6543">
      <w:pPr>
        <w:shd w:val="clear" w:color="auto" w:fill="FFFFFF"/>
        <w:spacing w:after="0" w:line="276" w:lineRule="auto"/>
        <w:jc w:val="both"/>
        <w:textAlignment w:val="baseline"/>
        <w:rPr>
          <w:rFonts w:ascii="Times New Roman" w:eastAsia="Times New Roman" w:hAnsi="Times New Roman" w:cs="Times New Roman"/>
          <w:b/>
          <w:color w:val="000000"/>
          <w:sz w:val="28"/>
          <w:szCs w:val="28"/>
          <w:lang w:val="uk-UA" w:eastAsia="ru-RU"/>
        </w:rPr>
      </w:pPr>
    </w:p>
    <w:p w:rsidR="003840F1" w:rsidRPr="00C2417E" w:rsidRDefault="00CB0691" w:rsidP="00E72CF9">
      <w:pPr>
        <w:shd w:val="clear" w:color="auto" w:fill="FFFFFF"/>
        <w:spacing w:after="0" w:line="240" w:lineRule="auto"/>
        <w:jc w:val="both"/>
        <w:textAlignment w:val="baseline"/>
        <w:rPr>
          <w:rFonts w:ascii="Times New Roman" w:eastAsia="Times New Roman" w:hAnsi="Times New Roman" w:cs="Times New Roman"/>
          <w:bCs/>
          <w:color w:val="000000"/>
          <w:sz w:val="16"/>
          <w:szCs w:val="16"/>
          <w:lang w:val="uk-UA" w:eastAsia="ru-RU"/>
        </w:rPr>
      </w:pPr>
      <w:r w:rsidRPr="00C2417E">
        <w:rPr>
          <w:rFonts w:ascii="Times New Roman" w:eastAsia="Times New Roman" w:hAnsi="Times New Roman" w:cs="Times New Roman"/>
          <w:color w:val="000000"/>
          <w:sz w:val="28"/>
          <w:szCs w:val="28"/>
          <w:lang w:val="uk-UA" w:eastAsia="ru-RU"/>
        </w:rPr>
        <w:t xml:space="preserve"> </w:t>
      </w:r>
      <w:r w:rsidRPr="00C2417E">
        <w:rPr>
          <w:rFonts w:ascii="Times New Roman" w:eastAsia="Times New Roman" w:hAnsi="Times New Roman" w:cs="Times New Roman"/>
          <w:color w:val="000000"/>
          <w:sz w:val="28"/>
          <w:szCs w:val="28"/>
          <w:lang w:val="uk-UA" w:eastAsia="ru-RU"/>
        </w:rPr>
        <w:tab/>
      </w:r>
      <w:r w:rsidR="00822674" w:rsidRPr="00C2417E">
        <w:rPr>
          <w:rFonts w:ascii="Times New Roman" w:eastAsia="Times New Roman" w:hAnsi="Times New Roman" w:cs="Times New Roman"/>
          <w:color w:val="000000"/>
          <w:sz w:val="28"/>
          <w:szCs w:val="28"/>
          <w:lang w:val="uk-UA" w:eastAsia="uk-UA"/>
        </w:rPr>
        <w:t xml:space="preserve">Керуючись Кодексом цивільного захисту України, Законом України «Про місцеве самоврядування в Україні», «Про правовий режим воєнного стану» з метою підвищення рівня захисту населення, об’єктів та території </w:t>
      </w:r>
      <w:r w:rsidR="00E253DD" w:rsidRPr="00C2417E">
        <w:rPr>
          <w:rFonts w:ascii="Times New Roman" w:eastAsia="Times New Roman" w:hAnsi="Times New Roman" w:cs="Times New Roman"/>
          <w:color w:val="000000"/>
          <w:sz w:val="28"/>
          <w:szCs w:val="28"/>
          <w:lang w:val="uk-UA" w:eastAsia="uk-UA"/>
        </w:rPr>
        <w:t>Вишнівської</w:t>
      </w:r>
      <w:r w:rsidR="00822674" w:rsidRPr="00C2417E">
        <w:rPr>
          <w:rFonts w:ascii="Times New Roman" w:eastAsia="Times New Roman" w:hAnsi="Times New Roman" w:cs="Times New Roman"/>
          <w:color w:val="000000"/>
          <w:sz w:val="28"/>
          <w:szCs w:val="28"/>
          <w:lang w:val="uk-UA" w:eastAsia="uk-UA"/>
        </w:rPr>
        <w:t xml:space="preserve"> </w:t>
      </w:r>
      <w:r w:rsidR="00E253DD" w:rsidRPr="00C2417E">
        <w:rPr>
          <w:rFonts w:ascii="Times New Roman" w:eastAsia="Times New Roman" w:hAnsi="Times New Roman" w:cs="Times New Roman"/>
          <w:color w:val="000000"/>
          <w:sz w:val="28"/>
          <w:szCs w:val="28"/>
          <w:lang w:val="uk-UA" w:eastAsia="uk-UA"/>
        </w:rPr>
        <w:t xml:space="preserve">селищної </w:t>
      </w:r>
      <w:r w:rsidR="00822674" w:rsidRPr="00C2417E">
        <w:rPr>
          <w:rFonts w:ascii="Times New Roman" w:eastAsia="Times New Roman" w:hAnsi="Times New Roman" w:cs="Times New Roman"/>
          <w:color w:val="000000"/>
          <w:sz w:val="28"/>
          <w:szCs w:val="28"/>
          <w:lang w:val="uk-UA" w:eastAsia="uk-UA"/>
        </w:rPr>
        <w:t>територіальної громади від надзвичайних ситуацій техногенного і природного характеру в період надзвичайного та воєнного стану, створення умов для ефективного використання сил та засобів цивільного захисту та територіальної оборони, ефективного та якісного навчання щодо кваліфікованих дій під час реагування на надзвичайні ситуації та забезпечення гарантованого рівня захисту населення і території від їх наслідків</w:t>
      </w:r>
      <w:r w:rsidRPr="00C2417E">
        <w:rPr>
          <w:rFonts w:ascii="Times New Roman" w:hAnsi="Times New Roman" w:cs="Times New Roman"/>
          <w:sz w:val="28"/>
          <w:szCs w:val="28"/>
          <w:lang w:val="uk-UA"/>
        </w:rPr>
        <w:t xml:space="preserve">, </w:t>
      </w:r>
      <w:r w:rsidR="00A451CA" w:rsidRPr="00C2417E">
        <w:rPr>
          <w:rFonts w:ascii="Times New Roman" w:hAnsi="Times New Roman"/>
          <w:color w:val="000000"/>
          <w:sz w:val="28"/>
          <w:szCs w:val="28"/>
          <w:shd w:val="clear" w:color="auto" w:fill="FFFFFF"/>
          <w:lang w:val="uk-UA"/>
        </w:rPr>
        <w:t xml:space="preserve">враховуючи висновки та рекомендації постійної комісії </w:t>
      </w:r>
      <w:r w:rsidR="00A451CA" w:rsidRPr="00C2417E">
        <w:rPr>
          <w:rFonts w:ascii="Times New Roman" w:hAnsi="Times New Roman"/>
          <w:color w:val="000000"/>
          <w:sz w:val="28"/>
          <w:szCs w:val="28"/>
          <w:lang w:val="uk-UA"/>
        </w:rPr>
        <w:t xml:space="preserve"> з </w:t>
      </w:r>
      <w:r w:rsidR="00A451CA" w:rsidRPr="00C2417E">
        <w:rPr>
          <w:rFonts w:ascii="Times New Roman" w:hAnsi="Times New Roman"/>
          <w:sz w:val="28"/>
          <w:szCs w:val="28"/>
          <w:lang w:val="uk-UA" w:eastAsia="uk-UA"/>
        </w:rPr>
        <w:t xml:space="preserve">питань </w:t>
      </w:r>
      <w:r w:rsidR="00E72CF9" w:rsidRPr="00C2417E">
        <w:rPr>
          <w:rFonts w:ascii="Times New Roman" w:eastAsia="Times New Roman" w:hAnsi="Times New Roman" w:cs="Times New Roman"/>
          <w:color w:val="FF0000"/>
          <w:sz w:val="28"/>
          <w:szCs w:val="28"/>
          <w:lang w:val="uk-UA" w:eastAsia="ru-RU"/>
        </w:rPr>
        <w:t xml:space="preserve"> </w:t>
      </w:r>
      <w:r w:rsidR="00E72CF9" w:rsidRPr="00C2417E">
        <w:rPr>
          <w:rFonts w:ascii="Times New Roman" w:hAnsi="Times New Roman" w:cs="Times New Roman"/>
          <w:sz w:val="28"/>
          <w:szCs w:val="28"/>
          <w:lang w:val="uk-UA"/>
        </w:rPr>
        <w:t>житлово-комунального господарства, комунальної власності, промисловості, підприємства, транспорту, земельних відносин, зв’язку та сфери послуг та</w:t>
      </w:r>
      <w:r w:rsidR="00E72CF9" w:rsidRPr="00C2417E">
        <w:rPr>
          <w:rFonts w:ascii="Times New Roman" w:hAnsi="Times New Roman" w:cs="Times New Roman"/>
          <w:color w:val="000000"/>
          <w:sz w:val="28"/>
          <w:szCs w:val="28"/>
          <w:lang w:val="uk-UA"/>
        </w:rPr>
        <w:t xml:space="preserve"> з питань планування, фінансів, бюджету та соціально-економічного розвитку, </w:t>
      </w:r>
      <w:r w:rsidRPr="00C2417E">
        <w:rPr>
          <w:rFonts w:ascii="Times New Roman" w:eastAsia="Times New Roman" w:hAnsi="Times New Roman" w:cs="Times New Roman"/>
          <w:color w:val="000000"/>
          <w:sz w:val="28"/>
          <w:szCs w:val="28"/>
          <w:lang w:val="uk-UA" w:eastAsia="ru-RU"/>
        </w:rPr>
        <w:t xml:space="preserve">селищна рада </w:t>
      </w:r>
      <w:r w:rsidRPr="00C2417E">
        <w:rPr>
          <w:rFonts w:ascii="Times New Roman" w:eastAsia="Times New Roman" w:hAnsi="Times New Roman" w:cs="Times New Roman"/>
          <w:bCs/>
          <w:color w:val="000000"/>
          <w:sz w:val="28"/>
          <w:szCs w:val="28"/>
          <w:lang w:val="uk-UA" w:eastAsia="ru-RU"/>
        </w:rPr>
        <w:t>ВИРІШИЛА:</w:t>
      </w:r>
    </w:p>
    <w:p w:rsidR="003840F1" w:rsidRPr="00C2417E" w:rsidRDefault="003840F1" w:rsidP="00E72CF9">
      <w:pPr>
        <w:shd w:val="clear" w:color="auto" w:fill="FFFFFF"/>
        <w:spacing w:after="0" w:line="240" w:lineRule="auto"/>
        <w:jc w:val="both"/>
        <w:textAlignment w:val="baseline"/>
        <w:rPr>
          <w:rFonts w:ascii="Times New Roman" w:eastAsia="Times New Roman" w:hAnsi="Times New Roman" w:cs="Times New Roman"/>
          <w:bCs/>
          <w:color w:val="000000"/>
          <w:sz w:val="16"/>
          <w:szCs w:val="16"/>
          <w:lang w:val="uk-UA" w:eastAsia="ru-RU"/>
        </w:rPr>
      </w:pPr>
    </w:p>
    <w:p w:rsidR="009B6543" w:rsidRPr="00C2417E" w:rsidRDefault="00472963" w:rsidP="00E72CF9">
      <w:pPr>
        <w:shd w:val="clear" w:color="auto" w:fill="FFFFFF"/>
        <w:spacing w:after="0" w:line="240" w:lineRule="auto"/>
        <w:ind w:firstLine="708"/>
        <w:jc w:val="both"/>
        <w:textAlignment w:val="baseline"/>
        <w:rPr>
          <w:rFonts w:ascii="Times New Roman" w:eastAsia="Times New Roman" w:hAnsi="Times New Roman" w:cs="Times New Roman"/>
          <w:bCs/>
          <w:color w:val="000000"/>
          <w:sz w:val="28"/>
          <w:szCs w:val="28"/>
          <w:lang w:val="uk-UA" w:eastAsia="ru-RU"/>
        </w:rPr>
      </w:pPr>
      <w:r w:rsidRPr="00C2417E">
        <w:rPr>
          <w:rFonts w:ascii="Times New Roman" w:eastAsia="Times New Roman" w:hAnsi="Times New Roman" w:cs="Times New Roman"/>
          <w:color w:val="000000"/>
          <w:sz w:val="28"/>
          <w:szCs w:val="28"/>
          <w:lang w:val="uk-UA" w:eastAsia="uk-UA"/>
        </w:rPr>
        <w:t xml:space="preserve"> </w:t>
      </w:r>
      <w:r w:rsidR="003840F1" w:rsidRPr="00C2417E">
        <w:rPr>
          <w:rFonts w:ascii="Times New Roman" w:eastAsia="Times New Roman" w:hAnsi="Times New Roman" w:cs="Times New Roman"/>
          <w:color w:val="000000"/>
          <w:sz w:val="28"/>
          <w:szCs w:val="28"/>
          <w:lang w:val="uk-UA" w:eastAsia="uk-UA"/>
        </w:rPr>
        <w:t xml:space="preserve">1. </w:t>
      </w:r>
      <w:r w:rsidR="00822674" w:rsidRPr="00C2417E">
        <w:rPr>
          <w:rFonts w:ascii="Times New Roman" w:eastAsia="Times New Roman" w:hAnsi="Times New Roman" w:cs="Times New Roman"/>
          <w:color w:val="000000"/>
          <w:sz w:val="28"/>
          <w:szCs w:val="28"/>
          <w:lang w:val="uk-UA" w:eastAsia="uk-UA"/>
        </w:rPr>
        <w:t>Затвердити Програму захисту населення і територій від надзвичайних ситуацій техногенного та природного характеру, в умовах н</w:t>
      </w:r>
      <w:r w:rsidR="00352314" w:rsidRPr="00C2417E">
        <w:rPr>
          <w:rFonts w:ascii="Times New Roman" w:eastAsia="Times New Roman" w:hAnsi="Times New Roman" w:cs="Times New Roman"/>
          <w:color w:val="000000"/>
          <w:sz w:val="28"/>
          <w:szCs w:val="28"/>
          <w:lang w:val="uk-UA" w:eastAsia="uk-UA"/>
        </w:rPr>
        <w:t xml:space="preserve">адзвичайного та воєнного стану </w:t>
      </w:r>
      <w:r w:rsidR="00822674" w:rsidRPr="00C2417E">
        <w:rPr>
          <w:rFonts w:ascii="Times New Roman" w:eastAsia="Times New Roman" w:hAnsi="Times New Roman" w:cs="Times New Roman"/>
          <w:color w:val="000000"/>
          <w:sz w:val="28"/>
          <w:szCs w:val="28"/>
          <w:lang w:val="uk-UA" w:eastAsia="uk-UA"/>
        </w:rPr>
        <w:t xml:space="preserve">на </w:t>
      </w:r>
      <w:r w:rsidR="003840F1" w:rsidRPr="00C2417E">
        <w:rPr>
          <w:rFonts w:ascii="Times New Roman" w:eastAsia="Times New Roman" w:hAnsi="Times New Roman" w:cs="Times New Roman"/>
          <w:color w:val="000000"/>
          <w:sz w:val="28"/>
          <w:szCs w:val="28"/>
          <w:lang w:val="uk-UA" w:eastAsia="uk-UA"/>
        </w:rPr>
        <w:t>202</w:t>
      </w:r>
      <w:r w:rsidR="00C2417E" w:rsidRPr="00C2417E">
        <w:rPr>
          <w:rFonts w:ascii="Times New Roman" w:eastAsia="Times New Roman" w:hAnsi="Times New Roman" w:cs="Times New Roman"/>
          <w:color w:val="000000"/>
          <w:sz w:val="28"/>
          <w:szCs w:val="28"/>
          <w:lang w:val="uk-UA" w:eastAsia="uk-UA"/>
        </w:rPr>
        <w:t xml:space="preserve">4 рік </w:t>
      </w:r>
      <w:r w:rsidR="00822674" w:rsidRPr="00C2417E">
        <w:rPr>
          <w:rFonts w:ascii="Times New Roman" w:eastAsia="Times New Roman" w:hAnsi="Times New Roman" w:cs="Times New Roman"/>
          <w:color w:val="000000"/>
          <w:sz w:val="28"/>
          <w:szCs w:val="28"/>
          <w:lang w:val="uk-UA" w:eastAsia="uk-UA"/>
        </w:rPr>
        <w:t>(додається).</w:t>
      </w:r>
    </w:p>
    <w:p w:rsidR="003D70B0" w:rsidRPr="00C2417E" w:rsidRDefault="003D70B0" w:rsidP="00E72CF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2417E">
        <w:rPr>
          <w:rFonts w:ascii="Times New Roman" w:eastAsia="Times New Roman" w:hAnsi="Times New Roman" w:cs="Times New Roman"/>
          <w:color w:val="000000"/>
          <w:sz w:val="28"/>
          <w:szCs w:val="28"/>
          <w:lang w:val="uk-UA" w:eastAsia="uk-UA"/>
        </w:rPr>
        <w:t>2</w:t>
      </w:r>
      <w:r w:rsidR="00822674" w:rsidRPr="00C2417E">
        <w:rPr>
          <w:rFonts w:ascii="Times New Roman" w:eastAsia="Times New Roman" w:hAnsi="Times New Roman" w:cs="Times New Roman"/>
          <w:color w:val="000000"/>
          <w:sz w:val="28"/>
          <w:szCs w:val="28"/>
          <w:lang w:val="uk-UA" w:eastAsia="uk-UA"/>
        </w:rPr>
        <w:t>.</w:t>
      </w:r>
      <w:r w:rsidR="003840F1" w:rsidRPr="00C2417E">
        <w:rPr>
          <w:rFonts w:ascii="Times New Roman" w:eastAsia="Times New Roman" w:hAnsi="Times New Roman" w:cs="Times New Roman"/>
          <w:color w:val="000000"/>
          <w:sz w:val="28"/>
          <w:szCs w:val="28"/>
          <w:lang w:val="uk-UA" w:eastAsia="uk-UA"/>
        </w:rPr>
        <w:t xml:space="preserve">   </w:t>
      </w:r>
      <w:r w:rsidR="00822674" w:rsidRPr="00C2417E">
        <w:rPr>
          <w:rFonts w:ascii="Times New Roman" w:eastAsia="Times New Roman" w:hAnsi="Times New Roman" w:cs="Times New Roman"/>
          <w:color w:val="000000"/>
          <w:sz w:val="28"/>
          <w:szCs w:val="28"/>
          <w:lang w:val="uk-UA" w:eastAsia="uk-UA"/>
        </w:rPr>
        <w:t>Визначити, що джерелом фінансування Програми є кошти місцевого бюджету та інші джерела, не заборонені законодавством, в межах бюджетних призначень на відповідний період.</w:t>
      </w:r>
    </w:p>
    <w:p w:rsidR="00352314" w:rsidRPr="00C2417E" w:rsidRDefault="002D0A2F" w:rsidP="00E72CF9">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uk-UA"/>
        </w:rPr>
      </w:pPr>
      <w:r w:rsidRPr="00C2417E">
        <w:rPr>
          <w:rFonts w:ascii="Times New Roman" w:eastAsia="Times New Roman" w:hAnsi="Times New Roman" w:cs="Times New Roman"/>
          <w:color w:val="000000"/>
          <w:sz w:val="28"/>
          <w:szCs w:val="28"/>
          <w:lang w:val="uk-UA" w:eastAsia="uk-UA"/>
        </w:rPr>
        <w:tab/>
      </w:r>
      <w:r w:rsidR="003840F1" w:rsidRPr="00C2417E">
        <w:rPr>
          <w:rFonts w:ascii="Times New Roman" w:eastAsia="Times New Roman" w:hAnsi="Times New Roman" w:cs="Times New Roman"/>
          <w:color w:val="000000"/>
          <w:sz w:val="28"/>
          <w:szCs w:val="28"/>
          <w:lang w:val="uk-UA" w:eastAsia="uk-UA"/>
        </w:rPr>
        <w:t>3</w:t>
      </w:r>
      <w:r w:rsidRPr="00C2417E">
        <w:rPr>
          <w:rFonts w:ascii="Times New Roman" w:eastAsia="Times New Roman" w:hAnsi="Times New Roman" w:cs="Times New Roman"/>
          <w:color w:val="000000"/>
          <w:sz w:val="28"/>
          <w:szCs w:val="28"/>
          <w:lang w:val="uk-UA" w:eastAsia="uk-UA"/>
        </w:rPr>
        <w:t xml:space="preserve">. </w:t>
      </w:r>
      <w:r w:rsidR="00CB0691" w:rsidRPr="00C2417E">
        <w:rPr>
          <w:rFonts w:ascii="Times New Roman" w:eastAsia="Times New Roman" w:hAnsi="Times New Roman" w:cs="Times New Roman"/>
          <w:sz w:val="28"/>
          <w:szCs w:val="28"/>
          <w:lang w:val="uk-UA" w:eastAsia="ru-RU"/>
        </w:rPr>
        <w:t>Контроль за виконанням рішення покласти на постійн</w:t>
      </w:r>
      <w:r w:rsidR="003641D3" w:rsidRPr="00C2417E">
        <w:rPr>
          <w:rFonts w:ascii="Times New Roman" w:eastAsia="Times New Roman" w:hAnsi="Times New Roman" w:cs="Times New Roman"/>
          <w:sz w:val="28"/>
          <w:szCs w:val="28"/>
          <w:lang w:val="uk-UA" w:eastAsia="ru-RU"/>
        </w:rPr>
        <w:t>і</w:t>
      </w:r>
      <w:r w:rsidR="00CB0691" w:rsidRPr="00C2417E">
        <w:rPr>
          <w:rFonts w:ascii="Times New Roman" w:eastAsia="Times New Roman" w:hAnsi="Times New Roman" w:cs="Times New Roman"/>
          <w:sz w:val="28"/>
          <w:szCs w:val="28"/>
          <w:lang w:val="uk-UA" w:eastAsia="ru-RU"/>
        </w:rPr>
        <w:t xml:space="preserve"> комісі</w:t>
      </w:r>
      <w:r w:rsidR="003641D3" w:rsidRPr="00C2417E">
        <w:rPr>
          <w:rFonts w:ascii="Times New Roman" w:eastAsia="Times New Roman" w:hAnsi="Times New Roman" w:cs="Times New Roman"/>
          <w:sz w:val="28"/>
          <w:szCs w:val="28"/>
          <w:lang w:val="uk-UA" w:eastAsia="ru-RU"/>
        </w:rPr>
        <w:t>ї</w:t>
      </w:r>
      <w:r w:rsidR="00CB0691" w:rsidRPr="00C2417E">
        <w:rPr>
          <w:rFonts w:ascii="Times New Roman" w:eastAsia="Times New Roman" w:hAnsi="Times New Roman" w:cs="Times New Roman"/>
          <w:sz w:val="28"/>
          <w:szCs w:val="28"/>
          <w:lang w:val="uk-UA" w:eastAsia="ru-RU"/>
        </w:rPr>
        <w:t xml:space="preserve"> з питань</w:t>
      </w:r>
      <w:r w:rsidR="009B6543" w:rsidRPr="00C2417E">
        <w:rPr>
          <w:rFonts w:ascii="Times New Roman" w:eastAsia="Times New Roman" w:hAnsi="Times New Roman" w:cs="Times New Roman"/>
          <w:color w:val="FF0000"/>
          <w:sz w:val="28"/>
          <w:szCs w:val="28"/>
          <w:lang w:val="uk-UA" w:eastAsia="ru-RU"/>
        </w:rPr>
        <w:t xml:space="preserve"> </w:t>
      </w:r>
      <w:r w:rsidR="00CE6713" w:rsidRPr="00C2417E">
        <w:rPr>
          <w:rFonts w:ascii="Times New Roman" w:hAnsi="Times New Roman" w:cs="Times New Roman"/>
          <w:sz w:val="28"/>
          <w:szCs w:val="28"/>
          <w:lang w:val="uk-UA"/>
        </w:rPr>
        <w:t xml:space="preserve">житлово-комунального господарства, комунальної </w:t>
      </w:r>
      <w:r w:rsidR="00CB0691" w:rsidRPr="00C2417E">
        <w:rPr>
          <w:rFonts w:ascii="Times New Roman" w:hAnsi="Times New Roman" w:cs="Times New Roman"/>
          <w:sz w:val="28"/>
          <w:szCs w:val="28"/>
          <w:lang w:val="uk-UA"/>
        </w:rPr>
        <w:t xml:space="preserve">власності, промисловості, підприємства, транспорту, земельних відносин, зв’язку та сфери послуг </w:t>
      </w:r>
      <w:r w:rsidR="003641D3" w:rsidRPr="00C2417E">
        <w:rPr>
          <w:rFonts w:ascii="Times New Roman" w:hAnsi="Times New Roman" w:cs="Times New Roman"/>
          <w:sz w:val="28"/>
          <w:szCs w:val="28"/>
          <w:lang w:val="uk-UA"/>
        </w:rPr>
        <w:t>та</w:t>
      </w:r>
      <w:r w:rsidR="00352314" w:rsidRPr="00C2417E">
        <w:rPr>
          <w:rFonts w:ascii="Times New Roman" w:hAnsi="Times New Roman" w:cs="Times New Roman"/>
          <w:color w:val="000000"/>
          <w:sz w:val="28"/>
          <w:szCs w:val="28"/>
          <w:lang w:val="uk-UA"/>
        </w:rPr>
        <w:t xml:space="preserve"> з питань планування, фінансів, бюджету та соціально-економічного розвитку (Лариса САЛОГУБ).</w:t>
      </w:r>
    </w:p>
    <w:p w:rsidR="00CB0691" w:rsidRPr="00C2417E" w:rsidRDefault="00CB0691" w:rsidP="00035140">
      <w:pPr>
        <w:shd w:val="clear" w:color="auto" w:fill="FFFFFF"/>
        <w:spacing w:after="0" w:line="276" w:lineRule="auto"/>
        <w:jc w:val="both"/>
        <w:textAlignment w:val="baseline"/>
        <w:rPr>
          <w:rFonts w:ascii="Times New Roman" w:eastAsia="Times New Roman" w:hAnsi="Times New Roman" w:cs="Times New Roman"/>
          <w:b/>
          <w:bCs/>
          <w:color w:val="000000"/>
          <w:sz w:val="28"/>
          <w:szCs w:val="28"/>
          <w:lang w:val="uk-UA" w:eastAsia="ru-RU"/>
        </w:rPr>
      </w:pPr>
      <w:r w:rsidRPr="00C2417E">
        <w:rPr>
          <w:rFonts w:ascii="Times New Roman" w:eastAsia="Times New Roman" w:hAnsi="Times New Roman" w:cs="Times New Roman"/>
          <w:b/>
          <w:bCs/>
          <w:color w:val="000000"/>
          <w:sz w:val="28"/>
          <w:szCs w:val="28"/>
          <w:lang w:val="uk-UA" w:eastAsia="ru-RU"/>
        </w:rPr>
        <w:t> </w:t>
      </w:r>
    </w:p>
    <w:p w:rsidR="00D01ADE" w:rsidRPr="00C2417E" w:rsidRDefault="00D01ADE" w:rsidP="00035140">
      <w:pPr>
        <w:shd w:val="clear" w:color="auto" w:fill="FFFFFF"/>
        <w:spacing w:after="0" w:line="276" w:lineRule="auto"/>
        <w:jc w:val="both"/>
        <w:textAlignment w:val="baseline"/>
        <w:rPr>
          <w:rFonts w:ascii="Times New Roman" w:eastAsia="Times New Roman" w:hAnsi="Times New Roman" w:cs="Times New Roman"/>
          <w:color w:val="000000"/>
          <w:sz w:val="28"/>
          <w:szCs w:val="28"/>
          <w:lang w:val="uk-UA" w:eastAsia="ru-RU"/>
        </w:rPr>
      </w:pPr>
    </w:p>
    <w:p w:rsidR="00CB0691" w:rsidRPr="00C2417E" w:rsidRDefault="00CB0691" w:rsidP="00035140">
      <w:pPr>
        <w:shd w:val="clear" w:color="auto" w:fill="FFFFFF"/>
        <w:spacing w:after="292" w:line="240" w:lineRule="auto"/>
        <w:jc w:val="both"/>
        <w:textAlignment w:val="baseline"/>
        <w:rPr>
          <w:rFonts w:ascii="Times New Roman" w:eastAsia="Times New Roman" w:hAnsi="Times New Roman" w:cs="Times New Roman"/>
          <w:color w:val="000000"/>
          <w:sz w:val="28"/>
          <w:szCs w:val="28"/>
          <w:lang w:val="uk-UA" w:eastAsia="ru-RU"/>
        </w:rPr>
      </w:pPr>
      <w:r w:rsidRPr="00C2417E">
        <w:rPr>
          <w:rFonts w:ascii="Times New Roman" w:eastAsia="Times New Roman" w:hAnsi="Times New Roman" w:cs="Times New Roman"/>
          <w:color w:val="000000"/>
          <w:sz w:val="28"/>
          <w:szCs w:val="28"/>
          <w:lang w:val="uk-UA" w:eastAsia="ru-RU"/>
        </w:rPr>
        <w:t>Селищний голова                                                              Олександр КОЛЄСНІК</w:t>
      </w:r>
    </w:p>
    <w:p w:rsidR="00D01ADE" w:rsidRPr="00C2417E" w:rsidRDefault="00D01ADE" w:rsidP="00CB0691">
      <w:pPr>
        <w:shd w:val="clear" w:color="auto" w:fill="FFFFFF"/>
        <w:spacing w:after="0" w:line="240" w:lineRule="auto"/>
        <w:jc w:val="right"/>
        <w:textAlignment w:val="baseline"/>
        <w:rPr>
          <w:rFonts w:ascii="Times New Roman" w:eastAsia="Times New Roman" w:hAnsi="Times New Roman" w:cs="Times New Roman"/>
          <w:sz w:val="28"/>
          <w:szCs w:val="28"/>
          <w:lang w:val="uk-UA" w:eastAsia="ru-RU"/>
        </w:rPr>
      </w:pPr>
    </w:p>
    <w:p w:rsidR="00CB0691" w:rsidRPr="00C2417E" w:rsidRDefault="00D01ADE" w:rsidP="00D01ADE">
      <w:pPr>
        <w:shd w:val="clear" w:color="auto" w:fill="FFFFFF"/>
        <w:spacing w:after="0" w:line="240" w:lineRule="auto"/>
        <w:ind w:left="5670"/>
        <w:textAlignment w:val="baseline"/>
        <w:rPr>
          <w:rFonts w:ascii="Times New Roman" w:eastAsia="Times New Roman" w:hAnsi="Times New Roman" w:cs="Times New Roman"/>
          <w:sz w:val="26"/>
          <w:szCs w:val="26"/>
          <w:lang w:val="uk-UA" w:eastAsia="ru-RU"/>
        </w:rPr>
      </w:pPr>
      <w:r w:rsidRPr="00C2417E">
        <w:rPr>
          <w:rFonts w:ascii="Times New Roman" w:eastAsia="Times New Roman" w:hAnsi="Times New Roman" w:cs="Times New Roman"/>
          <w:sz w:val="26"/>
          <w:szCs w:val="26"/>
          <w:lang w:val="uk-UA" w:eastAsia="ru-RU"/>
        </w:rPr>
        <w:t xml:space="preserve"> </w:t>
      </w:r>
      <w:r w:rsidR="00CB0691" w:rsidRPr="00C2417E">
        <w:rPr>
          <w:rFonts w:ascii="Times New Roman" w:eastAsia="Times New Roman" w:hAnsi="Times New Roman" w:cs="Times New Roman"/>
          <w:sz w:val="26"/>
          <w:szCs w:val="26"/>
          <w:lang w:val="uk-UA" w:eastAsia="ru-RU"/>
        </w:rPr>
        <w:t>Додаток</w:t>
      </w:r>
    </w:p>
    <w:p w:rsidR="00CB0691" w:rsidRPr="00C2417E" w:rsidRDefault="00CB0691" w:rsidP="00D01ADE">
      <w:pPr>
        <w:shd w:val="clear" w:color="auto" w:fill="FFFFFF"/>
        <w:spacing w:after="0" w:line="240" w:lineRule="auto"/>
        <w:ind w:left="5670"/>
        <w:textAlignment w:val="baseline"/>
        <w:rPr>
          <w:rFonts w:ascii="Times New Roman" w:eastAsia="Times New Roman" w:hAnsi="Times New Roman" w:cs="Times New Roman"/>
          <w:sz w:val="26"/>
          <w:szCs w:val="26"/>
          <w:lang w:val="uk-UA" w:eastAsia="ru-RU"/>
        </w:rPr>
      </w:pPr>
      <w:r w:rsidRPr="00C2417E">
        <w:rPr>
          <w:rFonts w:ascii="Times New Roman" w:eastAsia="Times New Roman" w:hAnsi="Times New Roman" w:cs="Times New Roman"/>
          <w:sz w:val="26"/>
          <w:szCs w:val="26"/>
          <w:lang w:val="uk-UA" w:eastAsia="ru-RU"/>
        </w:rPr>
        <w:t xml:space="preserve"> до рішення селищної ради</w:t>
      </w:r>
    </w:p>
    <w:p w:rsidR="00660136" w:rsidRDefault="00CB0691" w:rsidP="00D01ADE">
      <w:pPr>
        <w:shd w:val="clear" w:color="auto" w:fill="FFFFFF"/>
        <w:spacing w:after="0" w:line="240" w:lineRule="auto"/>
        <w:ind w:left="5670"/>
        <w:textAlignment w:val="baseline"/>
        <w:rPr>
          <w:rFonts w:ascii="Times New Roman" w:eastAsia="Times New Roman" w:hAnsi="Times New Roman" w:cs="Times New Roman"/>
          <w:sz w:val="26"/>
          <w:szCs w:val="26"/>
          <w:lang w:val="uk-UA" w:eastAsia="ru-RU"/>
        </w:rPr>
      </w:pPr>
      <w:r w:rsidRPr="00C2417E">
        <w:rPr>
          <w:rFonts w:ascii="Times New Roman" w:eastAsia="Times New Roman" w:hAnsi="Times New Roman" w:cs="Times New Roman"/>
          <w:sz w:val="26"/>
          <w:szCs w:val="26"/>
          <w:lang w:val="uk-UA" w:eastAsia="ru-RU"/>
        </w:rPr>
        <w:t xml:space="preserve"> від </w:t>
      </w:r>
      <w:r w:rsidR="003840F1" w:rsidRPr="00C2417E">
        <w:rPr>
          <w:rFonts w:ascii="Times New Roman" w:eastAsia="Times New Roman" w:hAnsi="Times New Roman" w:cs="Times New Roman"/>
          <w:sz w:val="26"/>
          <w:szCs w:val="26"/>
          <w:lang w:val="uk-UA" w:eastAsia="ru-RU"/>
        </w:rPr>
        <w:t>20</w:t>
      </w:r>
      <w:r w:rsidRPr="00C2417E">
        <w:rPr>
          <w:rFonts w:ascii="Times New Roman" w:eastAsia="Times New Roman" w:hAnsi="Times New Roman" w:cs="Times New Roman"/>
          <w:sz w:val="26"/>
          <w:szCs w:val="26"/>
          <w:lang w:val="uk-UA" w:eastAsia="ru-RU"/>
        </w:rPr>
        <w:t>.</w:t>
      </w:r>
      <w:r w:rsidR="003840F1" w:rsidRPr="00C2417E">
        <w:rPr>
          <w:rFonts w:ascii="Times New Roman" w:eastAsia="Times New Roman" w:hAnsi="Times New Roman" w:cs="Times New Roman"/>
          <w:sz w:val="26"/>
          <w:szCs w:val="26"/>
          <w:lang w:val="uk-UA" w:eastAsia="ru-RU"/>
        </w:rPr>
        <w:t>12</w:t>
      </w:r>
      <w:r w:rsidRPr="00C2417E">
        <w:rPr>
          <w:rFonts w:ascii="Times New Roman" w:eastAsia="Times New Roman" w:hAnsi="Times New Roman" w:cs="Times New Roman"/>
          <w:sz w:val="26"/>
          <w:szCs w:val="26"/>
          <w:lang w:val="uk-UA" w:eastAsia="ru-RU"/>
        </w:rPr>
        <w:t>.202</w:t>
      </w:r>
      <w:r w:rsidR="00354F3C" w:rsidRPr="00C2417E">
        <w:rPr>
          <w:rFonts w:ascii="Times New Roman" w:eastAsia="Times New Roman" w:hAnsi="Times New Roman" w:cs="Times New Roman"/>
          <w:sz w:val="26"/>
          <w:szCs w:val="26"/>
          <w:lang w:val="uk-UA" w:eastAsia="ru-RU"/>
        </w:rPr>
        <w:t>3</w:t>
      </w:r>
      <w:r w:rsidR="00035140" w:rsidRPr="00C2417E">
        <w:rPr>
          <w:rFonts w:ascii="Times New Roman" w:eastAsia="Times New Roman" w:hAnsi="Times New Roman" w:cs="Times New Roman"/>
          <w:sz w:val="26"/>
          <w:szCs w:val="26"/>
          <w:lang w:val="uk-UA" w:eastAsia="ru-RU"/>
        </w:rPr>
        <w:t xml:space="preserve"> </w:t>
      </w:r>
      <w:r w:rsidRPr="00C2417E">
        <w:rPr>
          <w:rFonts w:ascii="Times New Roman" w:eastAsia="Times New Roman" w:hAnsi="Times New Roman" w:cs="Times New Roman"/>
          <w:sz w:val="26"/>
          <w:szCs w:val="26"/>
          <w:lang w:val="uk-UA" w:eastAsia="ru-RU"/>
        </w:rPr>
        <w:t xml:space="preserve">року </w:t>
      </w:r>
    </w:p>
    <w:p w:rsidR="00CB0691" w:rsidRPr="00C2417E" w:rsidRDefault="00206B0D" w:rsidP="00D01ADE">
      <w:pPr>
        <w:shd w:val="clear" w:color="auto" w:fill="FFFFFF"/>
        <w:spacing w:after="0" w:line="240" w:lineRule="auto"/>
        <w:ind w:left="5670"/>
        <w:textAlignment w:val="baseline"/>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CB0691" w:rsidRPr="00C2417E">
        <w:rPr>
          <w:rFonts w:ascii="Times New Roman" w:eastAsia="Times New Roman" w:hAnsi="Times New Roman" w:cs="Times New Roman"/>
          <w:sz w:val="26"/>
          <w:szCs w:val="26"/>
          <w:lang w:val="uk-UA" w:eastAsia="ru-RU"/>
        </w:rPr>
        <w:t>№</w:t>
      </w:r>
      <w:r w:rsidR="0043600C">
        <w:rPr>
          <w:rFonts w:ascii="Times New Roman" w:eastAsia="Times New Roman" w:hAnsi="Times New Roman" w:cs="Times New Roman"/>
          <w:sz w:val="26"/>
          <w:szCs w:val="26"/>
          <w:lang w:val="uk-UA" w:eastAsia="ru-RU"/>
        </w:rPr>
        <w:t>1106</w:t>
      </w:r>
      <w:bookmarkStart w:id="0" w:name="_GoBack"/>
      <w:bookmarkEnd w:id="0"/>
      <w:r w:rsidR="00CB0691" w:rsidRPr="00C2417E">
        <w:rPr>
          <w:rFonts w:ascii="Times New Roman" w:eastAsia="Times New Roman" w:hAnsi="Times New Roman" w:cs="Times New Roman"/>
          <w:sz w:val="26"/>
          <w:szCs w:val="26"/>
          <w:lang w:val="uk-UA" w:eastAsia="ru-RU"/>
        </w:rPr>
        <w:t>-</w:t>
      </w:r>
      <w:r w:rsidR="00354F3C" w:rsidRPr="00C2417E">
        <w:rPr>
          <w:rFonts w:ascii="Times New Roman" w:eastAsia="Times New Roman" w:hAnsi="Times New Roman" w:cs="Times New Roman"/>
          <w:sz w:val="26"/>
          <w:szCs w:val="26"/>
          <w:lang w:val="uk-UA" w:eastAsia="ru-RU"/>
        </w:rPr>
        <w:t>3</w:t>
      </w:r>
      <w:r w:rsidR="003840F1" w:rsidRPr="00C2417E">
        <w:rPr>
          <w:rFonts w:ascii="Times New Roman" w:eastAsia="Times New Roman" w:hAnsi="Times New Roman" w:cs="Times New Roman"/>
          <w:sz w:val="26"/>
          <w:szCs w:val="26"/>
          <w:lang w:val="uk-UA" w:eastAsia="ru-RU"/>
        </w:rPr>
        <w:t>4</w:t>
      </w:r>
      <w:r w:rsidR="00CB0691" w:rsidRPr="00C2417E">
        <w:rPr>
          <w:rFonts w:ascii="Times New Roman" w:eastAsia="Times New Roman" w:hAnsi="Times New Roman" w:cs="Times New Roman"/>
          <w:sz w:val="26"/>
          <w:szCs w:val="26"/>
          <w:lang w:val="uk-UA" w:eastAsia="ru-RU"/>
        </w:rPr>
        <w:t>/VІІІ</w:t>
      </w:r>
    </w:p>
    <w:p w:rsidR="00CB0691" w:rsidRPr="00C2417E" w:rsidRDefault="00CB0691" w:rsidP="00CB0691">
      <w:pPr>
        <w:shd w:val="clear" w:color="auto" w:fill="FFFFFF"/>
        <w:spacing w:after="0" w:line="240" w:lineRule="auto"/>
        <w:jc w:val="right"/>
        <w:textAlignment w:val="baseline"/>
        <w:rPr>
          <w:rFonts w:ascii="Times New Roman" w:eastAsia="Times New Roman" w:hAnsi="Times New Roman" w:cs="Times New Roman"/>
          <w:color w:val="000000"/>
          <w:sz w:val="26"/>
          <w:szCs w:val="26"/>
          <w:lang w:val="uk-UA" w:eastAsia="ru-RU"/>
        </w:rPr>
      </w:pPr>
    </w:p>
    <w:p w:rsidR="00E8107A" w:rsidRPr="00C2417E" w:rsidRDefault="00F63C5C" w:rsidP="00F63C5C">
      <w:pPr>
        <w:shd w:val="clear" w:color="auto" w:fill="FFFFFF"/>
        <w:spacing w:after="0" w:line="240" w:lineRule="auto"/>
        <w:jc w:val="center"/>
        <w:textAlignment w:val="baseline"/>
        <w:rPr>
          <w:rFonts w:ascii="Times New Roman" w:eastAsia="Times New Roman" w:hAnsi="Times New Roman" w:cs="Times New Roman"/>
          <w:b/>
          <w:bCs/>
          <w:color w:val="000000"/>
          <w:sz w:val="26"/>
          <w:szCs w:val="26"/>
          <w:lang w:val="uk-UA" w:eastAsia="ru-RU"/>
        </w:rPr>
      </w:pPr>
      <w:r w:rsidRPr="00C2417E">
        <w:rPr>
          <w:rFonts w:ascii="Times New Roman" w:eastAsia="Times New Roman" w:hAnsi="Times New Roman" w:cs="Times New Roman"/>
          <w:b/>
          <w:bCs/>
          <w:color w:val="000000"/>
          <w:sz w:val="26"/>
          <w:szCs w:val="26"/>
          <w:lang w:val="uk-UA" w:eastAsia="ru-RU"/>
        </w:rPr>
        <w:t xml:space="preserve">Програма захисту населення і територій від надзвичайних ситуацій техногенного та природного характеру, в умовах надзвичайного та воєнного стану на </w:t>
      </w:r>
      <w:r w:rsidR="003840F1" w:rsidRPr="00C2417E">
        <w:rPr>
          <w:rFonts w:ascii="Times New Roman" w:eastAsia="Times New Roman" w:hAnsi="Times New Roman" w:cs="Times New Roman"/>
          <w:b/>
          <w:bCs/>
          <w:color w:val="000000"/>
          <w:sz w:val="26"/>
          <w:szCs w:val="26"/>
          <w:lang w:val="uk-UA" w:eastAsia="ru-RU"/>
        </w:rPr>
        <w:t>202</w:t>
      </w:r>
      <w:r w:rsidR="00D64553" w:rsidRPr="00C2417E">
        <w:rPr>
          <w:rFonts w:ascii="Times New Roman" w:eastAsia="Times New Roman" w:hAnsi="Times New Roman" w:cs="Times New Roman"/>
          <w:b/>
          <w:bCs/>
          <w:color w:val="000000"/>
          <w:sz w:val="26"/>
          <w:szCs w:val="26"/>
          <w:lang w:val="uk-UA" w:eastAsia="ru-RU"/>
        </w:rPr>
        <w:t>4</w:t>
      </w:r>
      <w:r w:rsidRPr="00C2417E">
        <w:rPr>
          <w:rFonts w:ascii="Times New Roman" w:eastAsia="Times New Roman" w:hAnsi="Times New Roman" w:cs="Times New Roman"/>
          <w:b/>
          <w:bCs/>
          <w:color w:val="000000"/>
          <w:sz w:val="26"/>
          <w:szCs w:val="26"/>
          <w:lang w:val="uk-UA" w:eastAsia="ru-RU"/>
        </w:rPr>
        <w:t xml:space="preserve"> р</w:t>
      </w:r>
      <w:r w:rsidR="00D64553" w:rsidRPr="00C2417E">
        <w:rPr>
          <w:rFonts w:ascii="Times New Roman" w:eastAsia="Times New Roman" w:hAnsi="Times New Roman" w:cs="Times New Roman"/>
          <w:b/>
          <w:bCs/>
          <w:color w:val="000000"/>
          <w:sz w:val="26"/>
          <w:szCs w:val="26"/>
          <w:lang w:val="uk-UA" w:eastAsia="ru-RU"/>
        </w:rPr>
        <w:t>ік</w:t>
      </w:r>
    </w:p>
    <w:p w:rsidR="00BF70C1" w:rsidRPr="00C2417E" w:rsidRDefault="00BF70C1" w:rsidP="00F63C5C">
      <w:pPr>
        <w:shd w:val="clear" w:color="auto" w:fill="FFFFFF"/>
        <w:spacing w:after="0" w:line="240" w:lineRule="auto"/>
        <w:jc w:val="center"/>
        <w:textAlignment w:val="baseline"/>
        <w:rPr>
          <w:rFonts w:ascii="Times New Roman" w:eastAsia="Times New Roman" w:hAnsi="Times New Roman" w:cs="Times New Roman"/>
          <w:b/>
          <w:bCs/>
          <w:color w:val="000000"/>
          <w:sz w:val="26"/>
          <w:szCs w:val="26"/>
          <w:lang w:val="uk-UA" w:eastAsia="ru-RU"/>
        </w:rPr>
      </w:pPr>
    </w:p>
    <w:p w:rsidR="00CB0691" w:rsidRPr="00C2417E" w:rsidRDefault="00CB0691" w:rsidP="00CB0691">
      <w:pPr>
        <w:shd w:val="clear" w:color="auto" w:fill="FFFFFF"/>
        <w:spacing w:after="0" w:line="240" w:lineRule="auto"/>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b/>
          <w:bCs/>
          <w:color w:val="000000"/>
          <w:sz w:val="26"/>
          <w:szCs w:val="26"/>
          <w:lang w:val="uk-UA" w:eastAsia="ru-RU"/>
        </w:rPr>
        <w:tab/>
      </w:r>
      <w:r w:rsidR="00F63C5C" w:rsidRPr="00C2417E">
        <w:rPr>
          <w:rFonts w:ascii="Times New Roman" w:eastAsia="Times New Roman" w:hAnsi="Times New Roman" w:cs="Times New Roman"/>
          <w:bCs/>
          <w:color w:val="000000"/>
          <w:sz w:val="26"/>
          <w:szCs w:val="26"/>
          <w:lang w:val="uk-UA" w:eastAsia="ru-RU"/>
        </w:rPr>
        <w:t>Програма захисту населення і територій від надзвичайних ситуацій техногенного та природного характеру, в умовах надзвичайного та воєнного стану на 202</w:t>
      </w:r>
      <w:r w:rsidR="00D64553" w:rsidRPr="00C2417E">
        <w:rPr>
          <w:rFonts w:ascii="Times New Roman" w:eastAsia="Times New Roman" w:hAnsi="Times New Roman" w:cs="Times New Roman"/>
          <w:bCs/>
          <w:color w:val="000000"/>
          <w:sz w:val="26"/>
          <w:szCs w:val="26"/>
          <w:lang w:val="uk-UA" w:eastAsia="ru-RU"/>
        </w:rPr>
        <w:t>4</w:t>
      </w:r>
      <w:r w:rsidR="003840F1" w:rsidRPr="00C2417E">
        <w:rPr>
          <w:rFonts w:ascii="Times New Roman" w:eastAsia="Times New Roman" w:hAnsi="Times New Roman" w:cs="Times New Roman"/>
          <w:bCs/>
          <w:color w:val="000000"/>
          <w:sz w:val="26"/>
          <w:szCs w:val="26"/>
          <w:lang w:val="uk-UA" w:eastAsia="ru-RU"/>
        </w:rPr>
        <w:t xml:space="preserve"> рі</w:t>
      </w:r>
      <w:r w:rsidR="00F63C5C" w:rsidRPr="00C2417E">
        <w:rPr>
          <w:rFonts w:ascii="Times New Roman" w:eastAsia="Times New Roman" w:hAnsi="Times New Roman" w:cs="Times New Roman"/>
          <w:bCs/>
          <w:color w:val="000000"/>
          <w:sz w:val="26"/>
          <w:szCs w:val="26"/>
          <w:lang w:val="uk-UA" w:eastAsia="ru-RU"/>
        </w:rPr>
        <w:t xml:space="preserve">к </w:t>
      </w:r>
      <w:r w:rsidRPr="00C2417E">
        <w:rPr>
          <w:rFonts w:ascii="Times New Roman" w:eastAsia="Times New Roman" w:hAnsi="Times New Roman" w:cs="Times New Roman"/>
          <w:color w:val="000000"/>
          <w:sz w:val="26"/>
          <w:szCs w:val="26"/>
          <w:lang w:val="uk-UA" w:eastAsia="ru-RU"/>
        </w:rPr>
        <w:t>(далі</w:t>
      </w:r>
      <w:r w:rsidRPr="00C2417E">
        <w:rPr>
          <w:rFonts w:ascii="Times New Roman" w:eastAsia="Times New Roman" w:hAnsi="Times New Roman" w:cs="Times New Roman"/>
          <w:b/>
          <w:bCs/>
          <w:color w:val="000000"/>
          <w:sz w:val="26"/>
          <w:szCs w:val="26"/>
          <w:lang w:val="uk-UA" w:eastAsia="ru-RU"/>
        </w:rPr>
        <w:t> </w:t>
      </w:r>
      <w:r w:rsidRPr="00C2417E">
        <w:rPr>
          <w:rFonts w:ascii="Times New Roman" w:eastAsia="Times New Roman" w:hAnsi="Times New Roman" w:cs="Times New Roman"/>
          <w:color w:val="000000"/>
          <w:sz w:val="26"/>
          <w:szCs w:val="26"/>
          <w:lang w:val="uk-UA" w:eastAsia="ru-RU"/>
        </w:rPr>
        <w:t>– Програма)</w:t>
      </w:r>
      <w:r w:rsidRPr="00C2417E">
        <w:rPr>
          <w:rFonts w:ascii="Times New Roman" w:eastAsia="Times New Roman" w:hAnsi="Times New Roman" w:cs="Times New Roman"/>
          <w:b/>
          <w:bCs/>
          <w:color w:val="000000"/>
          <w:sz w:val="26"/>
          <w:szCs w:val="26"/>
          <w:lang w:val="uk-UA" w:eastAsia="ru-RU"/>
        </w:rPr>
        <w:t> </w:t>
      </w:r>
      <w:r w:rsidRPr="00C2417E">
        <w:rPr>
          <w:rFonts w:ascii="Times New Roman" w:eastAsia="Times New Roman" w:hAnsi="Times New Roman" w:cs="Times New Roman"/>
          <w:color w:val="000000"/>
          <w:sz w:val="26"/>
          <w:szCs w:val="26"/>
          <w:lang w:val="uk-UA" w:eastAsia="ru-RU"/>
        </w:rPr>
        <w:t>розроблена на підставі: Конституції України, Кодексу цивільного захисту України, Закону України «Про місцеве самоврядування в Україні», Закону України «Про пожежну безпеку», Закону України «Про об’єкти підвищеної небезпеки», Постанови Кабінету Міністрів України № 11 від 09.01.2014 року «Про затвердження Положення про єдину державну систему цивільного захисту», інших нормативно-правових актах в сфері забезпечення пожежної, техногенної безпеки та цивільного захисту населення.</w:t>
      </w:r>
    </w:p>
    <w:p w:rsidR="00CB0691" w:rsidRPr="00C2417E" w:rsidRDefault="00CB0691" w:rsidP="00CB0691">
      <w:pPr>
        <w:tabs>
          <w:tab w:val="left" w:pos="0"/>
        </w:tabs>
        <w:ind w:firstLine="709"/>
        <w:jc w:val="both"/>
        <w:rPr>
          <w:rFonts w:ascii="Times New Roman" w:hAnsi="Times New Roman" w:cs="Times New Roman"/>
          <w:sz w:val="26"/>
          <w:szCs w:val="26"/>
          <w:lang w:val="uk-UA"/>
        </w:rPr>
      </w:pPr>
      <w:r w:rsidRPr="00C2417E">
        <w:rPr>
          <w:rFonts w:ascii="Times New Roman" w:hAnsi="Times New Roman" w:cs="Times New Roman"/>
          <w:sz w:val="26"/>
          <w:szCs w:val="26"/>
          <w:lang w:val="uk-UA"/>
        </w:rPr>
        <w:t xml:space="preserve">Програма спрямована на реалізацію державної політики щодо запобігання та ліквідації надзвичайних ситуацій (НС) техногенного та природного характеру й окремих їх наслідків, </w:t>
      </w:r>
      <w:r w:rsidR="00B75643" w:rsidRPr="00C2417E">
        <w:rPr>
          <w:rFonts w:ascii="Times New Roman" w:hAnsi="Times New Roman" w:cs="Times New Roman"/>
          <w:sz w:val="26"/>
          <w:szCs w:val="26"/>
          <w:lang w:val="uk-UA"/>
        </w:rPr>
        <w:t xml:space="preserve">а також надзвичайних ситуацій, які виникли в період дії воєнного стану </w:t>
      </w:r>
      <w:r w:rsidRPr="00C2417E">
        <w:rPr>
          <w:rFonts w:ascii="Times New Roman" w:hAnsi="Times New Roman" w:cs="Times New Roman"/>
          <w:sz w:val="26"/>
          <w:szCs w:val="26"/>
          <w:lang w:val="uk-UA"/>
        </w:rPr>
        <w:t xml:space="preserve">відповідно до вимог Кодексу цивільного захисту України, </w:t>
      </w:r>
      <w:r w:rsidR="00B75643" w:rsidRPr="00C2417E">
        <w:rPr>
          <w:rFonts w:ascii="Times New Roman" w:hAnsi="Times New Roman" w:cs="Times New Roman"/>
          <w:sz w:val="26"/>
          <w:szCs w:val="26"/>
          <w:lang w:val="uk-UA"/>
        </w:rPr>
        <w:t xml:space="preserve">законів України «Про правовий режим воєнного стану», «Про оборону», «Про основи національного спротиву», </w:t>
      </w:r>
      <w:r w:rsidRPr="00C2417E">
        <w:rPr>
          <w:rFonts w:ascii="Times New Roman" w:hAnsi="Times New Roman" w:cs="Times New Roman"/>
          <w:sz w:val="26"/>
          <w:szCs w:val="26"/>
          <w:lang w:val="uk-UA"/>
        </w:rPr>
        <w:t xml:space="preserve">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Вишнівської селищної ради, зміцнення технічної і ресурсної бази, </w:t>
      </w:r>
      <w:r w:rsidRPr="00C2417E">
        <w:rPr>
          <w:rFonts w:ascii="Times New Roman" w:hAnsi="Times New Roman" w:cs="Times New Roman"/>
          <w:sz w:val="26"/>
          <w:szCs w:val="26"/>
          <w:bdr w:val="none" w:sz="0" w:space="0" w:color="auto" w:frame="1"/>
          <w:lang w:val="uk-UA"/>
        </w:rPr>
        <w:t>створення і використання матеріальних резервів з метою екстреного використання їх у разі виникнення надзвичайних ситуацій,</w:t>
      </w:r>
      <w:r w:rsidRPr="00C2417E">
        <w:rPr>
          <w:rFonts w:ascii="Times New Roman" w:hAnsi="Times New Roman" w:cs="Times New Roman"/>
          <w:sz w:val="26"/>
          <w:szCs w:val="26"/>
          <w:lang w:val="uk-UA"/>
        </w:rPr>
        <w:t xml:space="preserve"> створення безпечних умов життєдіяльності населення громади,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w:t>
      </w:r>
    </w:p>
    <w:p w:rsidR="004B6CEE" w:rsidRPr="00C2417E" w:rsidRDefault="00CB0691" w:rsidP="004B6CEE">
      <w:pPr>
        <w:ind w:firstLine="708"/>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bdr w:val="none" w:sz="0" w:space="0" w:color="auto" w:frame="1"/>
          <w:lang w:val="uk-UA"/>
        </w:rPr>
        <w:t xml:space="preserve">У основу реалізації програми покладений принцип об’єднання зусиль державних і недержавних органів усіх рівнів для </w:t>
      </w:r>
      <w:r w:rsidRPr="00C2417E">
        <w:rPr>
          <w:rFonts w:ascii="Times New Roman" w:hAnsi="Times New Roman" w:cs="Times New Roman"/>
          <w:sz w:val="26"/>
          <w:szCs w:val="26"/>
          <w:lang w:val="uk-UA"/>
        </w:rPr>
        <w:t>попередження виникнення надзвичайних ситуацій (подій), своєчасного і повномасштабного реагування силами та засобами, захисту населення і територій селищної ради громади, а також надання допомоги населенню для ліквідації наслідків надзвичайних ситуацій (подій) тощо.</w:t>
      </w:r>
    </w:p>
    <w:p w:rsidR="00AB11E4" w:rsidRPr="00C2417E" w:rsidRDefault="00AB11E4" w:rsidP="00AB11E4">
      <w:pPr>
        <w:tabs>
          <w:tab w:val="left" w:pos="4320"/>
        </w:tabs>
        <w:spacing w:after="0"/>
        <w:jc w:val="center"/>
        <w:rPr>
          <w:rFonts w:ascii="Times New Roman" w:hAnsi="Times New Roman" w:cs="Times New Roman"/>
          <w:b/>
          <w:sz w:val="26"/>
          <w:szCs w:val="26"/>
          <w:lang w:val="uk-UA"/>
        </w:rPr>
      </w:pPr>
      <w:r w:rsidRPr="00C2417E">
        <w:rPr>
          <w:rFonts w:ascii="Times New Roman" w:hAnsi="Times New Roman" w:cs="Times New Roman"/>
          <w:b/>
          <w:sz w:val="26"/>
          <w:szCs w:val="26"/>
          <w:lang w:val="uk-UA"/>
        </w:rPr>
        <w:t>І. Склад проблеми та обґрунтування необхідності</w:t>
      </w:r>
    </w:p>
    <w:p w:rsidR="00AB11E4" w:rsidRPr="00C2417E" w:rsidRDefault="00AB11E4" w:rsidP="00AB11E4">
      <w:pPr>
        <w:tabs>
          <w:tab w:val="left" w:pos="4320"/>
        </w:tabs>
        <w:spacing w:after="0"/>
        <w:jc w:val="center"/>
        <w:rPr>
          <w:rFonts w:ascii="Times New Roman" w:hAnsi="Times New Roman" w:cs="Times New Roman"/>
          <w:b/>
          <w:sz w:val="26"/>
          <w:szCs w:val="26"/>
          <w:lang w:val="uk-UA"/>
        </w:rPr>
      </w:pPr>
      <w:r w:rsidRPr="00C2417E">
        <w:rPr>
          <w:rFonts w:ascii="Times New Roman" w:hAnsi="Times New Roman" w:cs="Times New Roman"/>
          <w:b/>
          <w:sz w:val="26"/>
          <w:szCs w:val="26"/>
          <w:lang w:val="uk-UA"/>
        </w:rPr>
        <w:t>її розв’язання шляхом розроблення і виконання Програми</w:t>
      </w:r>
    </w:p>
    <w:p w:rsidR="00AB11E4" w:rsidRPr="00C2417E" w:rsidRDefault="00AB11E4" w:rsidP="00AB11E4">
      <w:pPr>
        <w:tabs>
          <w:tab w:val="left" w:pos="4320"/>
        </w:tabs>
        <w:spacing w:after="0"/>
        <w:jc w:val="center"/>
        <w:rPr>
          <w:rFonts w:ascii="Times New Roman" w:hAnsi="Times New Roman" w:cs="Times New Roman"/>
          <w:b/>
          <w:sz w:val="26"/>
          <w:szCs w:val="26"/>
          <w:lang w:val="uk-UA"/>
        </w:rPr>
      </w:pPr>
    </w:p>
    <w:p w:rsidR="00354F3C" w:rsidRPr="00C2417E" w:rsidRDefault="00354F3C" w:rsidP="00CB06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r w:rsidRPr="00C2417E">
        <w:rPr>
          <w:rFonts w:ascii="Times New Roman" w:hAnsi="Times New Roman"/>
          <w:color w:val="000000"/>
          <w:sz w:val="28"/>
          <w:szCs w:val="28"/>
          <w:lang w:val="uk-UA"/>
        </w:rPr>
        <w:t>Безпека людини, її життя і здоров’я визнані Конституцією України найвищими соціальними цінностями. Кожний громадянин України має конституційне право на безпечне для життя і здоров’я довкілля</w:t>
      </w:r>
      <w:r w:rsidRPr="00C2417E">
        <w:rPr>
          <w:rFonts w:ascii="Times New Roman" w:eastAsia="Times New Roman" w:hAnsi="Times New Roman" w:cs="Times New Roman"/>
          <w:color w:val="000000"/>
          <w:sz w:val="28"/>
          <w:szCs w:val="28"/>
          <w:lang w:val="uk-UA" w:eastAsia="ru-RU"/>
        </w:rPr>
        <w:t>.</w:t>
      </w:r>
    </w:p>
    <w:p w:rsidR="00354F3C" w:rsidRPr="00C2417E" w:rsidRDefault="00354F3C" w:rsidP="00CB06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eastAsia="ru-RU"/>
        </w:rPr>
      </w:pPr>
      <w:r w:rsidRPr="00C2417E">
        <w:rPr>
          <w:rFonts w:ascii="Times New Roman" w:hAnsi="Times New Roman"/>
          <w:color w:val="000000"/>
          <w:sz w:val="28"/>
          <w:szCs w:val="28"/>
          <w:lang w:val="uk-UA"/>
        </w:rPr>
        <w:lastRenderedPageBreak/>
        <w:t>Убезпечення та захист населення, об’єктів економіки і національного надбання від негативних наслідків надзвичайних ситуацій залишається невід’ємною частиною державної політики національної безпеки і державного будівництва, однією з найважливіших функцій центральних органів виконавчої влади та органів місцевого самоврядування.</w:t>
      </w:r>
    </w:p>
    <w:p w:rsidR="00CB0691" w:rsidRPr="00C2417E" w:rsidRDefault="00CB0691" w:rsidP="00CB0691">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t>Вишнівська селищна рада за показниками техногенного та природного навантаження належить до районів з середньою небезпекою виникнення аварій і катастроф. У зв’язку із загостренням суспільно-політичної ситуації в державі, значно збільшується вірогідність виникнення надзвичайних ситуацій соціального та воєнного характеру, в тому числі, внаслідок здійснення терористичних актів.</w:t>
      </w:r>
    </w:p>
    <w:p w:rsidR="00CB0691" w:rsidRPr="00C2417E" w:rsidRDefault="00CB0691" w:rsidP="00CB0691">
      <w:pPr>
        <w:spacing w:after="0"/>
        <w:ind w:firstLine="720"/>
        <w:jc w:val="both"/>
        <w:rPr>
          <w:rFonts w:ascii="Times New Roman" w:hAnsi="Times New Roman" w:cs="Times New Roman"/>
          <w:color w:val="000000"/>
          <w:sz w:val="26"/>
          <w:szCs w:val="26"/>
          <w:lang w:val="uk-UA"/>
        </w:rPr>
      </w:pPr>
      <w:r w:rsidRPr="00C2417E">
        <w:rPr>
          <w:rFonts w:ascii="Times New Roman" w:hAnsi="Times New Roman" w:cs="Times New Roman"/>
          <w:color w:val="000000"/>
          <w:sz w:val="26"/>
          <w:szCs w:val="26"/>
          <w:lang w:val="uk-UA"/>
        </w:rPr>
        <w:t>Також, через територію громади проходить залізнична дорога, (по якій прокладений маршрут швидкісного потягу Дніпропетровськ – Київ) – аварії на якій також представляють потенційну небезпеку.</w:t>
      </w:r>
    </w:p>
    <w:p w:rsidR="00CB0691" w:rsidRPr="00C2417E" w:rsidRDefault="00CB0691" w:rsidP="00CB0691">
      <w:pPr>
        <w:spacing w:after="0"/>
        <w:ind w:firstLine="720"/>
        <w:jc w:val="both"/>
        <w:rPr>
          <w:rFonts w:ascii="Times New Roman" w:hAnsi="Times New Roman" w:cs="Times New Roman"/>
          <w:color w:val="000000"/>
          <w:sz w:val="26"/>
          <w:szCs w:val="26"/>
          <w:lang w:val="uk-UA"/>
        </w:rPr>
      </w:pPr>
      <w:r w:rsidRPr="00C2417E">
        <w:rPr>
          <w:rFonts w:ascii="Times New Roman" w:hAnsi="Times New Roman" w:cs="Times New Roman"/>
          <w:color w:val="000000"/>
          <w:sz w:val="26"/>
          <w:szCs w:val="26"/>
          <w:lang w:val="uk-UA"/>
        </w:rPr>
        <w:t>Можливі аварії на лініях електричних мереж за умови тривалої експлуатації ЛЕП в наслідок старіння матеріалів.</w:t>
      </w:r>
    </w:p>
    <w:p w:rsidR="00CB0691" w:rsidRPr="00C2417E" w:rsidRDefault="00CB0691" w:rsidP="003840F1">
      <w:pPr>
        <w:spacing w:after="0"/>
        <w:ind w:firstLine="720"/>
        <w:jc w:val="both"/>
        <w:rPr>
          <w:rFonts w:ascii="Times New Roman" w:hAnsi="Times New Roman" w:cs="Times New Roman"/>
          <w:color w:val="000000"/>
          <w:spacing w:val="-6"/>
          <w:sz w:val="26"/>
          <w:szCs w:val="26"/>
          <w:lang w:val="uk-UA"/>
        </w:rPr>
      </w:pPr>
      <w:r w:rsidRPr="00C2417E">
        <w:rPr>
          <w:rFonts w:ascii="Times New Roman" w:hAnsi="Times New Roman" w:cs="Times New Roman"/>
          <w:color w:val="000000"/>
          <w:spacing w:val="-6"/>
          <w:sz w:val="26"/>
          <w:szCs w:val="26"/>
          <w:lang w:val="uk-UA"/>
        </w:rPr>
        <w:t>Особливої уваги потребують заходи по попередженню виникнення надзвичайних ситуацій, пов’язаних з явищами природного характеру, а саме: сильні дощі, мороз, дуже сильна спека, засуха, сильні вітри, сильне налипання мокрого снігу та інше.</w:t>
      </w:r>
    </w:p>
    <w:p w:rsidR="00CB0691" w:rsidRPr="00C2417E" w:rsidRDefault="00CB0691" w:rsidP="003840F1">
      <w:pPr>
        <w:spacing w:after="0"/>
        <w:ind w:firstLine="720"/>
        <w:rPr>
          <w:rFonts w:ascii="Times New Roman" w:hAnsi="Times New Roman" w:cs="Times New Roman"/>
          <w:color w:val="000000"/>
          <w:sz w:val="26"/>
          <w:szCs w:val="26"/>
          <w:lang w:val="uk-UA"/>
        </w:rPr>
      </w:pPr>
      <w:r w:rsidRPr="00C2417E">
        <w:rPr>
          <w:rFonts w:ascii="Times New Roman" w:hAnsi="Times New Roman" w:cs="Times New Roman"/>
          <w:color w:val="000000"/>
          <w:sz w:val="26"/>
          <w:szCs w:val="26"/>
          <w:lang w:val="uk-UA"/>
        </w:rPr>
        <w:t xml:space="preserve">Великих </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матеріальних </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збитків </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завдають</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 пожежі</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 на сільськогосподарських угіддях.</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 Велика кількість сільгосппродукції може бути знищена вогнем,</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 в наслідок недбалості, </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або </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злочинної</w:t>
      </w:r>
      <w:r w:rsidR="003840F1"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 xml:space="preserve"> хала</w:t>
      </w:r>
      <w:r w:rsidR="003641D3" w:rsidRPr="00C2417E">
        <w:rPr>
          <w:rFonts w:ascii="Times New Roman" w:hAnsi="Times New Roman" w:cs="Times New Roman"/>
          <w:color w:val="000000"/>
          <w:sz w:val="26"/>
          <w:szCs w:val="26"/>
          <w:lang w:val="uk-UA"/>
        </w:rPr>
        <w:t xml:space="preserve">тності </w:t>
      </w:r>
      <w:r w:rsidR="003840F1" w:rsidRPr="00C2417E">
        <w:rPr>
          <w:rFonts w:ascii="Times New Roman" w:hAnsi="Times New Roman" w:cs="Times New Roman"/>
          <w:color w:val="000000"/>
          <w:sz w:val="26"/>
          <w:szCs w:val="26"/>
          <w:lang w:val="uk-UA"/>
        </w:rPr>
        <w:t xml:space="preserve">    </w:t>
      </w:r>
      <w:r w:rsidR="003641D3" w:rsidRPr="00C2417E">
        <w:rPr>
          <w:rFonts w:ascii="Times New Roman" w:hAnsi="Times New Roman" w:cs="Times New Roman"/>
          <w:color w:val="000000"/>
          <w:sz w:val="26"/>
          <w:szCs w:val="26"/>
          <w:lang w:val="uk-UA"/>
        </w:rPr>
        <w:t xml:space="preserve">відповідальних </w:t>
      </w:r>
      <w:r w:rsidR="003840F1" w:rsidRPr="00C2417E">
        <w:rPr>
          <w:rFonts w:ascii="Times New Roman" w:hAnsi="Times New Roman" w:cs="Times New Roman"/>
          <w:color w:val="000000"/>
          <w:sz w:val="26"/>
          <w:szCs w:val="26"/>
          <w:lang w:val="uk-UA"/>
        </w:rPr>
        <w:t xml:space="preserve">   </w:t>
      </w:r>
      <w:r w:rsidR="003641D3" w:rsidRPr="00C2417E">
        <w:rPr>
          <w:rFonts w:ascii="Times New Roman" w:hAnsi="Times New Roman" w:cs="Times New Roman"/>
          <w:color w:val="000000"/>
          <w:sz w:val="26"/>
          <w:szCs w:val="26"/>
          <w:lang w:val="uk-UA"/>
        </w:rPr>
        <w:t>осіб,</w:t>
      </w:r>
      <w:r w:rsidR="003840F1" w:rsidRPr="00C2417E">
        <w:rPr>
          <w:rFonts w:ascii="Times New Roman" w:hAnsi="Times New Roman" w:cs="Times New Roman"/>
          <w:color w:val="000000"/>
          <w:sz w:val="26"/>
          <w:szCs w:val="26"/>
          <w:lang w:val="uk-UA"/>
        </w:rPr>
        <w:t xml:space="preserve">    </w:t>
      </w:r>
      <w:r w:rsidR="003641D3" w:rsidRPr="00C2417E">
        <w:rPr>
          <w:rFonts w:ascii="Times New Roman" w:hAnsi="Times New Roman" w:cs="Times New Roman"/>
          <w:color w:val="000000"/>
          <w:sz w:val="26"/>
          <w:szCs w:val="26"/>
          <w:lang w:val="uk-UA"/>
        </w:rPr>
        <w:t xml:space="preserve"> які</w:t>
      </w:r>
      <w:r w:rsidR="003840F1" w:rsidRPr="00C2417E">
        <w:rPr>
          <w:rFonts w:ascii="Times New Roman" w:hAnsi="Times New Roman" w:cs="Times New Roman"/>
          <w:color w:val="000000"/>
          <w:sz w:val="26"/>
          <w:szCs w:val="26"/>
          <w:lang w:val="uk-UA"/>
        </w:rPr>
        <w:t xml:space="preserve">   </w:t>
      </w:r>
      <w:r w:rsidR="003641D3" w:rsidRPr="00C2417E">
        <w:rPr>
          <w:rFonts w:ascii="Times New Roman" w:hAnsi="Times New Roman" w:cs="Times New Roman"/>
          <w:color w:val="000000"/>
          <w:sz w:val="26"/>
          <w:szCs w:val="26"/>
          <w:lang w:val="uk-UA"/>
        </w:rPr>
        <w:t xml:space="preserve"> </w:t>
      </w:r>
      <w:r w:rsidRPr="00C2417E">
        <w:rPr>
          <w:rFonts w:ascii="Times New Roman" w:hAnsi="Times New Roman" w:cs="Times New Roman"/>
          <w:color w:val="000000"/>
          <w:sz w:val="26"/>
          <w:szCs w:val="26"/>
          <w:lang w:val="uk-UA"/>
        </w:rPr>
        <w:t>повинні дотримуватись правил пожежної безпеки.</w:t>
      </w:r>
      <w:r w:rsidRPr="00C2417E">
        <w:rPr>
          <w:rFonts w:ascii="Times New Roman" w:eastAsia="Times New Roman" w:hAnsi="Times New Roman" w:cs="Times New Roman"/>
          <w:color w:val="000000"/>
          <w:sz w:val="26"/>
          <w:szCs w:val="26"/>
          <w:lang w:val="uk-UA" w:eastAsia="ru-RU"/>
        </w:rPr>
        <w:br/>
        <w:t xml:space="preserve">          Надзвичайно</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 серйозною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проблемою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залишається</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 забезпечення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надійного протипожежного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захисту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населених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пунктів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селищної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ради, </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де</w:t>
      </w:r>
      <w:r w:rsidR="003840F1"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 щороку виникає значна кількість пожеж.</w:t>
      </w:r>
    </w:p>
    <w:p w:rsidR="00CB0691" w:rsidRPr="00C2417E" w:rsidRDefault="00CB0691" w:rsidP="00CB0691">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t>Проблемою також є протипожежне водопостачання населених пунктів, відсутність необхідної кількості пожежних гідрантів та їх стан, обладнання водозабірними пристроями водонапірних веж.</w:t>
      </w:r>
    </w:p>
    <w:p w:rsidR="00CB0691" w:rsidRPr="00C2417E" w:rsidRDefault="00CB0691" w:rsidP="00AB09B9">
      <w:pPr>
        <w:spacing w:after="0"/>
        <w:ind w:firstLine="720"/>
        <w:jc w:val="both"/>
        <w:rPr>
          <w:rFonts w:ascii="Times New Roman" w:hAnsi="Times New Roman" w:cs="Times New Roman"/>
          <w:color w:val="000000"/>
          <w:sz w:val="26"/>
          <w:szCs w:val="26"/>
          <w:lang w:val="uk-UA"/>
        </w:rPr>
      </w:pPr>
      <w:r w:rsidRPr="00C2417E">
        <w:rPr>
          <w:rFonts w:ascii="Times New Roman" w:hAnsi="Times New Roman" w:cs="Times New Roman"/>
          <w:sz w:val="26"/>
          <w:szCs w:val="26"/>
          <w:lang w:val="uk-UA"/>
        </w:rPr>
        <w:t>На цей час в громаді є великі ризики розповсюдження серед населення гострих респіраторних захворювань спричинених коронавірусом COVID-19 та виникла гостра потреба в протидії цьому явищу. Враховуючи висновок Всесвітньої організації охорони здоров’я щодо встановлення факту пандемії коронавірусу COVID-19 у світі, а також визнання це світовою загрозою, з огляду на значне поширення у світі випадків гострого респіраторного захворювання на коронавірус COVID-19, приймаючи до уваги протоколи позачергових засідань на протязі 2020 року Державної комісії, регіональної комісії, селищної комісії з питань техногенноекологічної безпеки та надзвичайних ситуацій стосовно визнання ситуації із загрозою поширення гострої респіраторної хвороби, спричиненої коронавірусом COVID</w:t>
      </w:r>
      <w:r w:rsidR="00A071E8" w:rsidRPr="00C2417E">
        <w:rPr>
          <w:rFonts w:ascii="Times New Roman" w:hAnsi="Times New Roman" w:cs="Times New Roman"/>
          <w:sz w:val="26"/>
          <w:szCs w:val="26"/>
          <w:lang w:val="uk-UA"/>
        </w:rPr>
        <w:t>-</w:t>
      </w:r>
      <w:r w:rsidRPr="00C2417E">
        <w:rPr>
          <w:rFonts w:ascii="Times New Roman" w:hAnsi="Times New Roman" w:cs="Times New Roman"/>
          <w:sz w:val="26"/>
          <w:szCs w:val="26"/>
          <w:lang w:val="uk-UA"/>
        </w:rPr>
        <w:t xml:space="preserve">19, медико-біологічною надзвичайною ситуацією природного характеру державного рівня, для здійснення запобіжних заходів, пов’язаних з запобіганням поширенню коронавірусу COVID-19, необхідно створювати матеріально-технічні резерви. </w:t>
      </w:r>
    </w:p>
    <w:p w:rsidR="00AB09B9" w:rsidRPr="00C2417E" w:rsidRDefault="00AB09B9" w:rsidP="00AB09B9">
      <w:pPr>
        <w:spacing w:after="0"/>
        <w:ind w:firstLine="720"/>
        <w:jc w:val="both"/>
        <w:rPr>
          <w:rFonts w:ascii="Times New Roman" w:hAnsi="Times New Roman" w:cs="Times New Roman"/>
          <w:color w:val="000000"/>
          <w:sz w:val="26"/>
          <w:szCs w:val="26"/>
          <w:lang w:val="uk-UA"/>
        </w:rPr>
      </w:pPr>
      <w:r w:rsidRPr="00C2417E">
        <w:rPr>
          <w:rFonts w:ascii="Times New Roman" w:hAnsi="Times New Roman" w:cs="Times New Roman"/>
          <w:color w:val="000000"/>
          <w:sz w:val="26"/>
          <w:szCs w:val="26"/>
          <w:lang w:val="uk-UA"/>
        </w:rPr>
        <w:t>В зв’язку з тривалим терміном експлуатації можливі руйнування елементів конструкцій споруд, шляхопроводів, мостів, тунелів та інших елементів транспортних комунікацій.</w:t>
      </w:r>
    </w:p>
    <w:p w:rsidR="00AB09B9" w:rsidRPr="00C2417E" w:rsidRDefault="00AB09B9" w:rsidP="00AB09B9">
      <w:pPr>
        <w:spacing w:after="0"/>
        <w:ind w:firstLine="720"/>
        <w:jc w:val="both"/>
        <w:rPr>
          <w:rFonts w:ascii="Times New Roman" w:hAnsi="Times New Roman" w:cs="Times New Roman"/>
          <w:color w:val="000000"/>
          <w:sz w:val="26"/>
          <w:szCs w:val="26"/>
          <w:lang w:val="uk-UA"/>
        </w:rPr>
      </w:pPr>
      <w:r w:rsidRPr="00C2417E">
        <w:rPr>
          <w:rFonts w:ascii="Times New Roman" w:hAnsi="Times New Roman" w:cs="Times New Roman"/>
          <w:color w:val="000000"/>
          <w:sz w:val="26"/>
          <w:szCs w:val="26"/>
          <w:lang w:val="uk-UA"/>
        </w:rPr>
        <w:t>Можливі аварії на лініях електричних мереж за умови тривалої експлуатації ЛЕП в наслідок старіння матеріалів.</w:t>
      </w:r>
    </w:p>
    <w:p w:rsidR="00AB09B9" w:rsidRPr="00C2417E" w:rsidRDefault="00AB09B9" w:rsidP="00AB09B9">
      <w:pPr>
        <w:spacing w:after="0"/>
        <w:ind w:firstLine="720"/>
        <w:jc w:val="both"/>
        <w:rPr>
          <w:rFonts w:ascii="Times New Roman" w:hAnsi="Times New Roman" w:cs="Times New Roman"/>
          <w:color w:val="000000"/>
          <w:spacing w:val="-6"/>
          <w:sz w:val="26"/>
          <w:szCs w:val="26"/>
          <w:lang w:val="uk-UA"/>
        </w:rPr>
      </w:pPr>
      <w:r w:rsidRPr="00C2417E">
        <w:rPr>
          <w:rFonts w:ascii="Times New Roman" w:hAnsi="Times New Roman" w:cs="Times New Roman"/>
          <w:color w:val="000000"/>
          <w:spacing w:val="-6"/>
          <w:sz w:val="26"/>
          <w:szCs w:val="26"/>
          <w:lang w:val="uk-UA"/>
        </w:rPr>
        <w:lastRenderedPageBreak/>
        <w:t>Особливої уваги потребують заходи по попередженню виникнення надзвичайних ситуацій, пов’язаних з явищами природного характеру, а саме: сильні дощі, мороз, дуже сильна спека, засуха, сильні вітри, сильне налипання мокрого снігу та інше.</w:t>
      </w:r>
    </w:p>
    <w:p w:rsidR="00AB09B9" w:rsidRPr="00C2417E" w:rsidRDefault="00AB09B9" w:rsidP="00AB09B9">
      <w:pPr>
        <w:spacing w:after="0"/>
        <w:ind w:firstLine="720"/>
        <w:jc w:val="both"/>
        <w:rPr>
          <w:rFonts w:ascii="Times New Roman" w:hAnsi="Times New Roman" w:cs="Times New Roman"/>
          <w:color w:val="000000"/>
          <w:spacing w:val="-6"/>
          <w:sz w:val="26"/>
          <w:szCs w:val="26"/>
          <w:lang w:val="uk-UA"/>
        </w:rPr>
      </w:pPr>
      <w:r w:rsidRPr="00C2417E">
        <w:rPr>
          <w:rFonts w:ascii="Times New Roman" w:hAnsi="Times New Roman" w:cs="Times New Roman"/>
          <w:color w:val="000000"/>
          <w:sz w:val="26"/>
          <w:szCs w:val="26"/>
          <w:lang w:val="uk-UA"/>
        </w:rPr>
        <w:t>Можливі випадки захворювань на небезпечні інфекційні хвороби, або епідемічний спалах небезпечних інфекційних хвороб.</w:t>
      </w:r>
    </w:p>
    <w:p w:rsidR="00CB0691" w:rsidRPr="00C2417E" w:rsidRDefault="00AB09B9" w:rsidP="00AB09B9">
      <w:pPr>
        <w:pStyle w:val="20"/>
        <w:shd w:val="clear" w:color="auto" w:fill="auto"/>
        <w:tabs>
          <w:tab w:val="left" w:pos="4968"/>
        </w:tabs>
        <w:spacing w:before="0" w:after="0" w:line="293" w:lineRule="exact"/>
        <w:ind w:firstLine="760"/>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rPr>
        <w:t xml:space="preserve">Великих матеріальних збитків завдають пожежі на сільськогосподарських угіддях. Велика кількість сільгосппродукції знищується вогнем, в наслідок недбалості, або злочинної халатності відповідальних осіб, які повинні дотримуватись правил пожежної безпеки. </w:t>
      </w:r>
      <w:r w:rsidR="00CB0691" w:rsidRPr="00C2417E">
        <w:rPr>
          <w:rFonts w:ascii="Times New Roman" w:hAnsi="Times New Roman" w:cs="Times New Roman"/>
          <w:color w:val="000000"/>
          <w:sz w:val="26"/>
          <w:szCs w:val="26"/>
          <w:lang w:bidi="uk-UA"/>
        </w:rPr>
        <w:t>Реалізація Програми дасть можливість вирішити комплекс питань, пов’язаних із запобіганням виникненню надзвичайних ситуацій на території селищної ради та пожежною безпекою, сприятиме матеріально-технічному</w:t>
      </w:r>
      <w:r w:rsidR="00CB0691" w:rsidRPr="00C2417E">
        <w:rPr>
          <w:rFonts w:ascii="Times New Roman" w:hAnsi="Times New Roman" w:cs="Times New Roman"/>
          <w:sz w:val="26"/>
          <w:szCs w:val="26"/>
        </w:rPr>
        <w:t xml:space="preserve"> </w:t>
      </w:r>
      <w:r w:rsidR="00CB0691" w:rsidRPr="00C2417E">
        <w:rPr>
          <w:rFonts w:ascii="Times New Roman" w:hAnsi="Times New Roman" w:cs="Times New Roman"/>
          <w:color w:val="000000"/>
          <w:sz w:val="26"/>
          <w:szCs w:val="26"/>
          <w:lang w:bidi="uk-UA"/>
        </w:rPr>
        <w:t xml:space="preserve">переоснащенню. </w:t>
      </w:r>
    </w:p>
    <w:p w:rsidR="00F83BB3" w:rsidRPr="00C2417E" w:rsidRDefault="00F83BB3" w:rsidP="00F83BB3">
      <w:pPr>
        <w:pStyle w:val="a6"/>
        <w:tabs>
          <w:tab w:val="left" w:pos="4962"/>
        </w:tabs>
        <w:ind w:firstLine="708"/>
        <w:jc w:val="both"/>
        <w:rPr>
          <w:color w:val="000000"/>
          <w:sz w:val="26"/>
          <w:szCs w:val="26"/>
          <w:lang w:bidi="uk-UA"/>
        </w:rPr>
      </w:pPr>
      <w:r w:rsidRPr="00C2417E">
        <w:rPr>
          <w:sz w:val="26"/>
          <w:szCs w:val="26"/>
        </w:rPr>
        <w:t>Відповідно до вимог Положення про порядок проведення навчання і перевірки знань з питань охорони праці в системі МНС України, затвердженого наказом МНС України від 27.04.2009 р. №</w:t>
      </w:r>
      <w:r w:rsidR="00502FC3" w:rsidRPr="00C2417E">
        <w:rPr>
          <w:sz w:val="26"/>
          <w:szCs w:val="26"/>
        </w:rPr>
        <w:t xml:space="preserve"> </w:t>
      </w:r>
      <w:r w:rsidRPr="00C2417E">
        <w:rPr>
          <w:sz w:val="26"/>
          <w:szCs w:val="26"/>
        </w:rPr>
        <w:t xml:space="preserve">282, юридичні особи – суб’єкти господарювання, фізичні особи - </w:t>
      </w:r>
      <w:r w:rsidRPr="00C2417E">
        <w:rPr>
          <w:sz w:val="26"/>
          <w:szCs w:val="26"/>
          <w:lang w:bidi="uk-UA"/>
        </w:rPr>
        <w:t xml:space="preserve">за місцем роботи, навчання, проживання, за межами суб’єкта господарювання повинні проходити періодичне навчання та перевірку знань з питань охорони праці, </w:t>
      </w:r>
      <w:r w:rsidRPr="00C2417E">
        <w:rPr>
          <w:sz w:val="26"/>
          <w:szCs w:val="26"/>
        </w:rPr>
        <w:t xml:space="preserve">надання першої медичної допомоги потерпілим від нещасних випадків і правил поведінки у разі виникнення аварій, </w:t>
      </w:r>
      <w:r w:rsidRPr="00C2417E">
        <w:rPr>
          <w:color w:val="000000"/>
          <w:sz w:val="26"/>
          <w:szCs w:val="26"/>
          <w:lang w:bidi="uk-UA"/>
        </w:rPr>
        <w:t>щодо власної та колективної безпеки життєдіяльності.</w:t>
      </w:r>
    </w:p>
    <w:p w:rsidR="00F83BB3" w:rsidRPr="00C2417E" w:rsidRDefault="00F83BB3" w:rsidP="00F83BB3">
      <w:pPr>
        <w:pStyle w:val="20"/>
        <w:shd w:val="clear" w:color="auto" w:fill="auto"/>
        <w:spacing w:before="0" w:after="0" w:line="293" w:lineRule="exact"/>
        <w:ind w:firstLine="760"/>
        <w:jc w:val="both"/>
        <w:rPr>
          <w:rFonts w:ascii="Times New Roman" w:hAnsi="Times New Roman" w:cs="Times New Roman"/>
          <w:sz w:val="26"/>
          <w:szCs w:val="26"/>
          <w:lang w:bidi="uk-UA"/>
        </w:rPr>
      </w:pPr>
      <w:r w:rsidRPr="00C2417E">
        <w:rPr>
          <w:rFonts w:ascii="Times New Roman" w:hAnsi="Times New Roman" w:cs="Times New Roman"/>
          <w:sz w:val="26"/>
          <w:szCs w:val="26"/>
          <w:lang w:bidi="uk-UA"/>
        </w:rPr>
        <w:t xml:space="preserve">Аналізуючи питання навчання непрацюючого населення </w:t>
      </w:r>
      <w:r w:rsidR="002117DE" w:rsidRPr="00C2417E">
        <w:rPr>
          <w:rFonts w:ascii="Times New Roman" w:hAnsi="Times New Roman" w:cs="Times New Roman"/>
          <w:sz w:val="26"/>
          <w:szCs w:val="26"/>
          <w:lang w:bidi="uk-UA"/>
        </w:rPr>
        <w:t>виникає необхідність</w:t>
      </w:r>
      <w:r w:rsidRPr="00C2417E">
        <w:rPr>
          <w:rFonts w:ascii="Times New Roman" w:hAnsi="Times New Roman" w:cs="Times New Roman"/>
          <w:sz w:val="26"/>
          <w:szCs w:val="26"/>
          <w:lang w:bidi="uk-UA"/>
        </w:rPr>
        <w:t xml:space="preserve"> </w:t>
      </w:r>
      <w:r w:rsidR="002117DE" w:rsidRPr="00C2417E">
        <w:rPr>
          <w:rFonts w:ascii="Times New Roman" w:hAnsi="Times New Roman" w:cs="Times New Roman"/>
          <w:sz w:val="26"/>
          <w:szCs w:val="26"/>
          <w:lang w:bidi="uk-UA"/>
        </w:rPr>
        <w:t>створення та  утримання приміщення</w:t>
      </w:r>
      <w:r w:rsidR="0020756A" w:rsidRPr="00C2417E">
        <w:rPr>
          <w:rFonts w:ascii="Times New Roman" w:hAnsi="Times New Roman" w:cs="Times New Roman"/>
          <w:sz w:val="26"/>
          <w:szCs w:val="26"/>
          <w:lang w:bidi="uk-UA"/>
        </w:rPr>
        <w:t xml:space="preserve"> консультаційного</w:t>
      </w:r>
      <w:r w:rsidRPr="00C2417E">
        <w:rPr>
          <w:rFonts w:ascii="Times New Roman" w:hAnsi="Times New Roman" w:cs="Times New Roman"/>
          <w:sz w:val="26"/>
          <w:szCs w:val="26"/>
          <w:lang w:bidi="uk-UA"/>
        </w:rPr>
        <w:t xml:space="preserve"> пункт</w:t>
      </w:r>
      <w:r w:rsidR="0020756A" w:rsidRPr="00C2417E">
        <w:rPr>
          <w:rFonts w:ascii="Times New Roman" w:hAnsi="Times New Roman" w:cs="Times New Roman"/>
          <w:sz w:val="26"/>
          <w:szCs w:val="26"/>
          <w:lang w:bidi="uk-UA"/>
        </w:rPr>
        <w:t>у</w:t>
      </w:r>
      <w:r w:rsidRPr="00C2417E">
        <w:rPr>
          <w:rFonts w:ascii="Times New Roman" w:hAnsi="Times New Roman" w:cs="Times New Roman"/>
          <w:sz w:val="26"/>
          <w:szCs w:val="26"/>
          <w:lang w:bidi="uk-UA"/>
        </w:rPr>
        <w:t xml:space="preserve"> цивільного захисту, </w:t>
      </w:r>
      <w:r w:rsidR="0020756A" w:rsidRPr="00C2417E">
        <w:rPr>
          <w:rFonts w:ascii="Times New Roman" w:hAnsi="Times New Roman" w:cs="Times New Roman"/>
          <w:sz w:val="26"/>
          <w:szCs w:val="26"/>
          <w:lang w:bidi="uk-UA"/>
        </w:rPr>
        <w:t>його</w:t>
      </w:r>
      <w:r w:rsidRPr="00C2417E">
        <w:rPr>
          <w:rFonts w:ascii="Times New Roman" w:hAnsi="Times New Roman" w:cs="Times New Roman"/>
          <w:sz w:val="26"/>
          <w:szCs w:val="26"/>
          <w:lang w:bidi="uk-UA"/>
        </w:rPr>
        <w:t xml:space="preserve"> обладнання та оснащення необхідною навчально-матеріально-технічною базою (навчальні посібники, стенди, плакати, технічні засоби навчання, навчальне майно). </w:t>
      </w:r>
    </w:p>
    <w:p w:rsidR="0020756A" w:rsidRPr="00C2417E" w:rsidRDefault="0020756A" w:rsidP="0020756A">
      <w:pPr>
        <w:pStyle w:val="20"/>
        <w:shd w:val="clear" w:color="auto" w:fill="auto"/>
        <w:spacing w:before="0" w:after="0" w:line="293" w:lineRule="exact"/>
        <w:ind w:firstLine="760"/>
        <w:jc w:val="both"/>
        <w:rPr>
          <w:rFonts w:ascii="Times New Roman" w:hAnsi="Times New Roman" w:cs="Times New Roman"/>
          <w:sz w:val="26"/>
          <w:szCs w:val="26"/>
          <w:lang w:bidi="uk-UA"/>
        </w:rPr>
      </w:pPr>
      <w:r w:rsidRPr="00C2417E">
        <w:rPr>
          <w:rFonts w:ascii="Times New Roman" w:hAnsi="Times New Roman" w:cs="Times New Roman"/>
          <w:sz w:val="26"/>
          <w:szCs w:val="26"/>
          <w:shd w:val="clear" w:color="auto" w:fill="FFFFFF"/>
        </w:rPr>
        <w:t>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w:t>
      </w:r>
    </w:p>
    <w:p w:rsidR="0020756A" w:rsidRPr="00C2417E" w:rsidRDefault="0020756A" w:rsidP="0020756A">
      <w:pPr>
        <w:pStyle w:val="20"/>
        <w:shd w:val="clear" w:color="auto" w:fill="auto"/>
        <w:spacing w:before="0" w:after="0" w:line="293" w:lineRule="exact"/>
        <w:ind w:firstLine="760"/>
        <w:jc w:val="both"/>
        <w:rPr>
          <w:rFonts w:ascii="Times New Roman" w:hAnsi="Times New Roman" w:cs="Times New Roman"/>
          <w:sz w:val="26"/>
          <w:szCs w:val="26"/>
          <w:shd w:val="clear" w:color="auto" w:fill="FFFFFF"/>
        </w:rPr>
      </w:pPr>
      <w:r w:rsidRPr="00C2417E">
        <w:rPr>
          <w:rFonts w:ascii="Times New Roman" w:hAnsi="Times New Roman" w:cs="Times New Roman"/>
          <w:sz w:val="26"/>
          <w:szCs w:val="26"/>
          <w:shd w:val="clear" w:color="auto" w:fill="FFFFFF"/>
        </w:rPr>
        <w:t>Воєнний стан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w:t>
      </w:r>
    </w:p>
    <w:p w:rsidR="0020756A" w:rsidRPr="00C2417E" w:rsidRDefault="0020756A" w:rsidP="0020756A">
      <w:pPr>
        <w:pStyle w:val="a6"/>
        <w:ind w:firstLine="708"/>
        <w:jc w:val="both"/>
        <w:rPr>
          <w:sz w:val="26"/>
          <w:szCs w:val="26"/>
        </w:rPr>
      </w:pPr>
      <w:r w:rsidRPr="00C2417E">
        <w:rPr>
          <w:sz w:val="26"/>
          <w:szCs w:val="26"/>
        </w:rPr>
        <w:t xml:space="preserve">Відповідно до Закону України «Про правовий режим воєнного стану» в Україні або в окремих її місцевостях, де введено воєнний стан, військове командування разом із військовими адміністраціями (у разі їх утворення) </w:t>
      </w:r>
      <w:r w:rsidRPr="00C2417E">
        <w:rPr>
          <w:sz w:val="26"/>
          <w:szCs w:val="26"/>
          <w:shd w:val="clear" w:color="auto" w:fill="FFFFFF"/>
        </w:rPr>
        <w:t xml:space="preserve">можуть самостійно або із залученням органів виконавчої влади, органів місцевого самоврядування </w:t>
      </w:r>
      <w:r w:rsidRPr="00C2417E">
        <w:rPr>
          <w:sz w:val="26"/>
          <w:szCs w:val="26"/>
        </w:rPr>
        <w:t>здійснювати такі заходи правового режиму воєнного стану, зокрема:</w:t>
      </w:r>
    </w:p>
    <w:p w:rsidR="0020756A" w:rsidRPr="00C2417E" w:rsidRDefault="0020756A" w:rsidP="0020756A">
      <w:pPr>
        <w:pStyle w:val="a6"/>
        <w:numPr>
          <w:ilvl w:val="0"/>
          <w:numId w:val="6"/>
        </w:numPr>
        <w:ind w:left="0" w:firstLine="360"/>
        <w:jc w:val="both"/>
        <w:rPr>
          <w:sz w:val="26"/>
          <w:szCs w:val="26"/>
        </w:rPr>
      </w:pPr>
      <w:r w:rsidRPr="00C2417E">
        <w:rPr>
          <w:sz w:val="26"/>
          <w:szCs w:val="26"/>
        </w:rPr>
        <w:t>встановлювати (посилювати) охорону об’єктів державного значення, об’єктів державного значення національної транспортної системи України та об’єктів, що забезпечують життєдіяльність населення та народного господарства, і вводити особливий режим їх роботи;</w:t>
      </w:r>
    </w:p>
    <w:p w:rsidR="0020756A" w:rsidRPr="00C2417E" w:rsidRDefault="0020756A" w:rsidP="0020756A">
      <w:pPr>
        <w:pStyle w:val="a6"/>
        <w:numPr>
          <w:ilvl w:val="0"/>
          <w:numId w:val="6"/>
        </w:numPr>
        <w:ind w:left="0" w:firstLine="360"/>
        <w:jc w:val="both"/>
        <w:rPr>
          <w:sz w:val="26"/>
          <w:szCs w:val="26"/>
        </w:rPr>
      </w:pPr>
      <w:r w:rsidRPr="00C2417E">
        <w:rPr>
          <w:sz w:val="26"/>
          <w:szCs w:val="26"/>
        </w:rPr>
        <w:lastRenderedPageBreak/>
        <w:t>запроваджувати трудову повинність для працездатних осіб, не залучених до роботи в оборонній сфері та сфері забезпечення життєдіяльності населення і не заброньованих за підприємствами, установами та організаціями на період дії воєнного стану з метою виконання робіт, що мають оборонний характер, а також ліквідації наслідків надзвичайних ситуацій, які виникли в період дії воєнного стану, та залучати їх в умовах воєнного стану до суспільно корисних робіт, що виконуються для задоволення потреб Збройних Сил України, інших військових формувань, правоохоронних органів і сил цивільного захисту, забезпечення функціонування національної економіки та системи забезпечення життєдіяльності населення і не потребують, як правило, спеціальної професійної підготовки осіб;</w:t>
      </w:r>
    </w:p>
    <w:p w:rsidR="0020756A" w:rsidRPr="00C2417E" w:rsidRDefault="0020756A" w:rsidP="0020756A">
      <w:pPr>
        <w:pStyle w:val="a6"/>
        <w:numPr>
          <w:ilvl w:val="0"/>
          <w:numId w:val="6"/>
        </w:numPr>
        <w:ind w:left="0" w:firstLine="360"/>
        <w:jc w:val="both"/>
        <w:rPr>
          <w:sz w:val="26"/>
          <w:szCs w:val="26"/>
        </w:rPr>
      </w:pPr>
      <w:r w:rsidRPr="00C2417E">
        <w:rPr>
          <w:sz w:val="26"/>
          <w:szCs w:val="26"/>
        </w:rPr>
        <w:t>використовувати потужності та трудові ресурси підприємств, установ і організацій усіх форм власності для потреб оборони, змінювати режим їхньої роботи, проводити інші зміни виробничої діяльності, а також умов праці відповідно до законодавства про працю.</w:t>
      </w:r>
    </w:p>
    <w:p w:rsidR="0020756A" w:rsidRPr="00C2417E" w:rsidRDefault="0020756A" w:rsidP="0020756A">
      <w:pPr>
        <w:pStyle w:val="20"/>
        <w:shd w:val="clear" w:color="auto" w:fill="auto"/>
        <w:spacing w:before="0" w:after="0" w:line="293" w:lineRule="exact"/>
        <w:ind w:firstLine="760"/>
        <w:jc w:val="both"/>
        <w:rPr>
          <w:rFonts w:ascii="Times New Roman" w:hAnsi="Times New Roman" w:cs="Times New Roman"/>
          <w:sz w:val="26"/>
          <w:szCs w:val="26"/>
          <w:bdr w:val="none" w:sz="0" w:space="0" w:color="auto" w:frame="1"/>
        </w:rPr>
      </w:pPr>
      <w:r w:rsidRPr="00C2417E">
        <w:rPr>
          <w:rFonts w:ascii="Times New Roman" w:hAnsi="Times New Roman" w:cs="Times New Roman"/>
          <w:color w:val="000000"/>
          <w:sz w:val="26"/>
          <w:szCs w:val="26"/>
          <w:lang w:bidi="uk-UA"/>
        </w:rPr>
        <w:t xml:space="preserve">Для забезпечення </w:t>
      </w:r>
      <w:r w:rsidRPr="00C2417E">
        <w:rPr>
          <w:rFonts w:ascii="Times New Roman" w:hAnsi="Times New Roman" w:cs="Times New Roman"/>
          <w:sz w:val="26"/>
          <w:szCs w:val="26"/>
        </w:rPr>
        <w:t xml:space="preserve">матеріальної основи для оперативного проведення першочергових робіт з здійснення запобіжних заходів у разі загрози виникнення надзвичайних ситуацій; ліквідації наслідків надзвичайних ситуацій; проведення невідкладних відновлювальних робіт і заходів; надання постраждалому населенню необхідної допомоги для забезпечення його життєдіяльності; розгортання та утримання тимчасових пунктів проживання і харчування постраждалого населення;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 необхідне створення місцевого матеріального резерву. </w:t>
      </w:r>
      <w:r w:rsidRPr="00C2417E">
        <w:rPr>
          <w:rFonts w:ascii="Times New Roman" w:hAnsi="Times New Roman" w:cs="Times New Roman"/>
          <w:sz w:val="26"/>
          <w:szCs w:val="26"/>
          <w:bdr w:val="none" w:sz="0" w:space="0" w:color="auto" w:frame="1"/>
        </w:rPr>
        <w:t xml:space="preserve">Матеріальними резервами є будівельні матеріали, пальне, продовольство, технічні засоби, медикаменти та інші матеріальні цінності, призначені для проведення невідкладних відновлювальних та рятувальних робіт і заходів, спрямованих на запобігання, ліквідацію надзвичайних ситуацій і надання термінової допомоги постраждалому населенню. Місце розміщення резерву, номенклатура, обсяги та норми накопичення визначаються розпорядженням </w:t>
      </w:r>
      <w:r w:rsidR="00F06FA0" w:rsidRPr="00C2417E">
        <w:rPr>
          <w:rFonts w:ascii="Times New Roman" w:hAnsi="Times New Roman" w:cs="Times New Roman"/>
          <w:sz w:val="26"/>
          <w:szCs w:val="26"/>
          <w:bdr w:val="none" w:sz="0" w:space="0" w:color="auto" w:frame="1"/>
        </w:rPr>
        <w:t>селищного</w:t>
      </w:r>
      <w:r w:rsidRPr="00C2417E">
        <w:rPr>
          <w:rFonts w:ascii="Times New Roman" w:hAnsi="Times New Roman" w:cs="Times New Roman"/>
          <w:sz w:val="26"/>
          <w:szCs w:val="26"/>
          <w:bdr w:val="none" w:sz="0" w:space="0" w:color="auto" w:frame="1"/>
        </w:rPr>
        <w:t xml:space="preserve"> голови. Резерви створюються виходячи з максимальної гіпотетичної (прогнозованої) надзвичайної ситуації, характерної для території громади, галузі, об'єкта, у зв’язку з введенням в Україні або в окремих її місцевостях особливого правового режиму – воєнного стану, а також передбаченого обсягу робіт з ліквідації її наслідків та розміщуються  на об'єктах, призначених або пристосованих для їх зберігання, а також на складах і базах підприємств, визначених розпорядженням </w:t>
      </w:r>
      <w:r w:rsidR="00F06FA0" w:rsidRPr="00C2417E">
        <w:rPr>
          <w:rFonts w:ascii="Times New Roman" w:hAnsi="Times New Roman" w:cs="Times New Roman"/>
          <w:sz w:val="26"/>
          <w:szCs w:val="26"/>
          <w:bdr w:val="none" w:sz="0" w:space="0" w:color="auto" w:frame="1"/>
        </w:rPr>
        <w:t>селищного</w:t>
      </w:r>
      <w:r w:rsidRPr="00C2417E">
        <w:rPr>
          <w:rFonts w:ascii="Times New Roman" w:hAnsi="Times New Roman" w:cs="Times New Roman"/>
          <w:sz w:val="26"/>
          <w:szCs w:val="26"/>
          <w:bdr w:val="none" w:sz="0" w:space="0" w:color="auto" w:frame="1"/>
        </w:rPr>
        <w:t xml:space="preserve"> голови, з урахуванням їх оперативної доставки до можливих зон надзвичайних ситуацій.</w:t>
      </w:r>
    </w:p>
    <w:p w:rsidR="0020756A" w:rsidRPr="00C2417E" w:rsidRDefault="0020756A" w:rsidP="0020756A">
      <w:pPr>
        <w:ind w:firstLine="708"/>
        <w:jc w:val="both"/>
        <w:textAlignment w:val="baseline"/>
        <w:rPr>
          <w:rFonts w:ascii="Times New Roman" w:hAnsi="Times New Roman" w:cs="Times New Roman"/>
          <w:sz w:val="26"/>
          <w:szCs w:val="26"/>
          <w:bdr w:val="none" w:sz="0" w:space="0" w:color="auto" w:frame="1"/>
          <w:lang w:val="uk-UA"/>
        </w:rPr>
      </w:pPr>
      <w:r w:rsidRPr="00C2417E">
        <w:rPr>
          <w:rFonts w:ascii="Times New Roman" w:hAnsi="Times New Roman" w:cs="Times New Roman"/>
          <w:sz w:val="26"/>
          <w:szCs w:val="26"/>
          <w:bdr w:val="none" w:sz="0" w:space="0" w:color="auto" w:frame="1"/>
          <w:lang w:val="uk-UA"/>
        </w:rPr>
        <w:t>Резерв може використовується тільки для:</w:t>
      </w:r>
    </w:p>
    <w:p w:rsidR="0020756A" w:rsidRPr="00C2417E" w:rsidRDefault="0020756A" w:rsidP="0020756A">
      <w:pPr>
        <w:numPr>
          <w:ilvl w:val="0"/>
          <w:numId w:val="5"/>
        </w:numPr>
        <w:spacing w:after="0" w:line="240" w:lineRule="auto"/>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bdr w:val="none" w:sz="0" w:space="0" w:color="auto" w:frame="1"/>
          <w:lang w:val="uk-UA"/>
        </w:rPr>
        <w:t>здійснення запобіжних заходів у разі загрози виникнення надзвичайних ситуацій;</w:t>
      </w:r>
    </w:p>
    <w:p w:rsidR="0020756A" w:rsidRPr="00C2417E" w:rsidRDefault="0020756A" w:rsidP="0020756A">
      <w:pPr>
        <w:numPr>
          <w:ilvl w:val="0"/>
          <w:numId w:val="5"/>
        </w:numPr>
        <w:spacing w:after="0" w:line="240" w:lineRule="auto"/>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bdr w:val="none" w:sz="0" w:space="0" w:color="auto" w:frame="1"/>
          <w:lang w:val="uk-UA"/>
        </w:rPr>
        <w:t>проведення аварійно-рятувальних та невідкладних відновлювальних робіт;</w:t>
      </w:r>
    </w:p>
    <w:p w:rsidR="0020756A" w:rsidRPr="00C2417E" w:rsidRDefault="0020756A" w:rsidP="0020756A">
      <w:pPr>
        <w:numPr>
          <w:ilvl w:val="0"/>
          <w:numId w:val="5"/>
        </w:numPr>
        <w:spacing w:after="0" w:line="240" w:lineRule="auto"/>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bdr w:val="none" w:sz="0" w:space="0" w:color="auto" w:frame="1"/>
          <w:lang w:val="uk-UA"/>
        </w:rPr>
        <w:t>ліквідації надзвичайних ситуацій техногенного і природного характеру та їх наслідків;</w:t>
      </w:r>
    </w:p>
    <w:p w:rsidR="0020756A" w:rsidRPr="00C2417E" w:rsidRDefault="0020756A" w:rsidP="0020756A">
      <w:pPr>
        <w:numPr>
          <w:ilvl w:val="0"/>
          <w:numId w:val="5"/>
        </w:numPr>
        <w:spacing w:after="0" w:line="240" w:lineRule="auto"/>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shd w:val="clear" w:color="auto" w:fill="FFFFFF"/>
          <w:lang w:val="uk-UA"/>
        </w:rPr>
        <w:t xml:space="preserve">ліквідації наслідків надзвичайних </w:t>
      </w:r>
      <w:r w:rsidRPr="00C2417E">
        <w:rPr>
          <w:rStyle w:val="a7"/>
          <w:rFonts w:ascii="Times New Roman" w:hAnsi="Times New Roman" w:cs="Times New Roman"/>
          <w:bCs/>
          <w:i w:val="0"/>
          <w:sz w:val="26"/>
          <w:szCs w:val="26"/>
          <w:shd w:val="clear" w:color="auto" w:fill="FFFFFF"/>
          <w:lang w:val="uk-UA"/>
        </w:rPr>
        <w:t>ситуацій</w:t>
      </w:r>
      <w:r w:rsidRPr="00C2417E">
        <w:rPr>
          <w:rFonts w:ascii="Times New Roman" w:hAnsi="Times New Roman" w:cs="Times New Roman"/>
          <w:i/>
          <w:sz w:val="26"/>
          <w:szCs w:val="26"/>
          <w:shd w:val="clear" w:color="auto" w:fill="FFFFFF"/>
          <w:lang w:val="uk-UA"/>
        </w:rPr>
        <w:t>,</w:t>
      </w:r>
      <w:r w:rsidRPr="00C2417E">
        <w:rPr>
          <w:rFonts w:ascii="Times New Roman" w:hAnsi="Times New Roman" w:cs="Times New Roman"/>
          <w:sz w:val="26"/>
          <w:szCs w:val="26"/>
          <w:shd w:val="clear" w:color="auto" w:fill="FFFFFF"/>
          <w:lang w:val="uk-UA"/>
        </w:rPr>
        <w:t xml:space="preserve"> здійснення заходів правового режиму воєнного стану, які виникли в </w:t>
      </w:r>
      <w:r w:rsidRPr="00C2417E">
        <w:rPr>
          <w:rStyle w:val="a7"/>
          <w:rFonts w:ascii="Times New Roman" w:hAnsi="Times New Roman" w:cs="Times New Roman"/>
          <w:bCs/>
          <w:i w:val="0"/>
          <w:sz w:val="26"/>
          <w:szCs w:val="26"/>
          <w:shd w:val="clear" w:color="auto" w:fill="FFFFFF"/>
          <w:lang w:val="uk-UA"/>
        </w:rPr>
        <w:t xml:space="preserve">період </w:t>
      </w:r>
      <w:r w:rsidRPr="00C2417E">
        <w:rPr>
          <w:rFonts w:ascii="Times New Roman" w:hAnsi="Times New Roman" w:cs="Times New Roman"/>
          <w:sz w:val="26"/>
          <w:szCs w:val="26"/>
          <w:shd w:val="clear" w:color="auto" w:fill="FFFFFF"/>
          <w:lang w:val="uk-UA"/>
        </w:rPr>
        <w:t>дії</w:t>
      </w:r>
      <w:r w:rsidRPr="00C2417E">
        <w:rPr>
          <w:rFonts w:ascii="Times New Roman" w:hAnsi="Times New Roman" w:cs="Times New Roman"/>
          <w:i/>
          <w:sz w:val="26"/>
          <w:szCs w:val="26"/>
          <w:shd w:val="clear" w:color="auto" w:fill="FFFFFF"/>
          <w:lang w:val="uk-UA"/>
        </w:rPr>
        <w:t xml:space="preserve"> </w:t>
      </w:r>
      <w:r w:rsidRPr="00C2417E">
        <w:rPr>
          <w:rStyle w:val="a7"/>
          <w:rFonts w:ascii="Times New Roman" w:hAnsi="Times New Roman" w:cs="Times New Roman"/>
          <w:bCs/>
          <w:i w:val="0"/>
          <w:sz w:val="26"/>
          <w:szCs w:val="26"/>
          <w:shd w:val="clear" w:color="auto" w:fill="FFFFFF"/>
          <w:lang w:val="uk-UA"/>
        </w:rPr>
        <w:t>воєнного</w:t>
      </w:r>
      <w:r w:rsidRPr="00C2417E">
        <w:rPr>
          <w:lang w:val="uk-UA"/>
        </w:rPr>
        <w:t xml:space="preserve"> </w:t>
      </w:r>
      <w:r w:rsidRPr="00C2417E">
        <w:rPr>
          <w:rFonts w:ascii="Times New Roman" w:hAnsi="Times New Roman" w:cs="Times New Roman"/>
          <w:sz w:val="26"/>
          <w:szCs w:val="26"/>
          <w:shd w:val="clear" w:color="auto" w:fill="FFFFFF"/>
          <w:lang w:val="uk-UA"/>
        </w:rPr>
        <w:t>стану</w:t>
      </w:r>
      <w:r w:rsidRPr="00C2417E">
        <w:rPr>
          <w:rFonts w:ascii="Times New Roman" w:hAnsi="Times New Roman" w:cs="Times New Roman"/>
          <w:sz w:val="26"/>
          <w:szCs w:val="26"/>
          <w:bdr w:val="none" w:sz="0" w:space="0" w:color="auto" w:frame="1"/>
          <w:lang w:val="uk-UA"/>
        </w:rPr>
        <w:t>.</w:t>
      </w:r>
    </w:p>
    <w:p w:rsidR="0020756A" w:rsidRPr="00C2417E" w:rsidRDefault="0020756A" w:rsidP="0020756A">
      <w:pPr>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bdr w:val="none" w:sz="0" w:space="0" w:color="auto" w:frame="1"/>
          <w:lang w:val="uk-UA"/>
        </w:rPr>
        <w:t>      </w:t>
      </w:r>
      <w:r w:rsidRPr="00C2417E">
        <w:rPr>
          <w:rFonts w:ascii="Times New Roman" w:hAnsi="Times New Roman" w:cs="Times New Roman"/>
          <w:sz w:val="26"/>
          <w:szCs w:val="26"/>
          <w:bdr w:val="none" w:sz="0" w:space="0" w:color="auto" w:frame="1"/>
          <w:lang w:val="uk-UA"/>
        </w:rPr>
        <w:tab/>
        <w:t>У разі недостатньої наявності резерву місцевого рівня чи повного його використання, керівництво громади звертається до обласної державної адміністрації з проханням щодо залучення резервів вищого рівня.</w:t>
      </w:r>
    </w:p>
    <w:p w:rsidR="0020756A" w:rsidRPr="00C2417E" w:rsidRDefault="0020756A" w:rsidP="0020756A">
      <w:pPr>
        <w:ind w:firstLine="708"/>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bdr w:val="none" w:sz="0" w:space="0" w:color="auto" w:frame="1"/>
          <w:lang w:val="uk-UA"/>
        </w:rPr>
        <w:lastRenderedPageBreak/>
        <w:t xml:space="preserve">Відпуск матеріально-технічних цінностей з резерву здійснюється за розпорядженням </w:t>
      </w:r>
      <w:r w:rsidR="00F06FA0" w:rsidRPr="00C2417E">
        <w:rPr>
          <w:rFonts w:ascii="Times New Roman" w:hAnsi="Times New Roman" w:cs="Times New Roman"/>
          <w:sz w:val="26"/>
          <w:szCs w:val="26"/>
          <w:bdr w:val="none" w:sz="0" w:space="0" w:color="auto" w:frame="1"/>
          <w:lang w:val="uk-UA"/>
        </w:rPr>
        <w:t>селищного</w:t>
      </w:r>
      <w:r w:rsidRPr="00C2417E">
        <w:rPr>
          <w:rFonts w:ascii="Times New Roman" w:hAnsi="Times New Roman" w:cs="Times New Roman"/>
          <w:sz w:val="26"/>
          <w:szCs w:val="26"/>
          <w:bdr w:val="none" w:sz="0" w:space="0" w:color="auto" w:frame="1"/>
          <w:lang w:val="uk-UA"/>
        </w:rPr>
        <w:t xml:space="preserve"> голови.</w:t>
      </w:r>
    </w:p>
    <w:p w:rsidR="0020756A" w:rsidRPr="00C2417E" w:rsidRDefault="0020756A" w:rsidP="0020756A">
      <w:pPr>
        <w:jc w:val="both"/>
        <w:textAlignment w:val="baseline"/>
        <w:rPr>
          <w:rFonts w:ascii="Times New Roman" w:hAnsi="Times New Roman" w:cs="Times New Roman"/>
          <w:sz w:val="26"/>
          <w:szCs w:val="26"/>
          <w:lang w:val="uk-UA"/>
        </w:rPr>
      </w:pPr>
      <w:r w:rsidRPr="00C2417E">
        <w:rPr>
          <w:rFonts w:ascii="Times New Roman" w:hAnsi="Times New Roman" w:cs="Times New Roman"/>
          <w:sz w:val="26"/>
          <w:szCs w:val="26"/>
          <w:bdr w:val="none" w:sz="0" w:space="0" w:color="auto" w:frame="1"/>
          <w:lang w:val="uk-UA"/>
        </w:rPr>
        <w:t xml:space="preserve">          </w:t>
      </w:r>
      <w:r w:rsidRPr="00C2417E">
        <w:rPr>
          <w:rFonts w:ascii="Times New Roman" w:hAnsi="Times New Roman" w:cs="Times New Roman"/>
          <w:sz w:val="26"/>
          <w:szCs w:val="26"/>
          <w:bdr w:val="none" w:sz="0" w:space="0" w:color="auto" w:frame="1"/>
          <w:lang w:val="uk-UA"/>
        </w:rPr>
        <w:tab/>
        <w:t xml:space="preserve">Відповідальність за створення та накопичення резерву, контроль за його наявністю, станом та використанням покладається на керівників визначених розпорядженням </w:t>
      </w:r>
      <w:r w:rsidR="00F06FA0" w:rsidRPr="00C2417E">
        <w:rPr>
          <w:rFonts w:ascii="Times New Roman" w:hAnsi="Times New Roman" w:cs="Times New Roman"/>
          <w:sz w:val="26"/>
          <w:szCs w:val="26"/>
          <w:bdr w:val="none" w:sz="0" w:space="0" w:color="auto" w:frame="1"/>
          <w:lang w:val="uk-UA"/>
        </w:rPr>
        <w:t>селищного</w:t>
      </w:r>
      <w:r w:rsidRPr="00C2417E">
        <w:rPr>
          <w:rFonts w:ascii="Times New Roman" w:hAnsi="Times New Roman" w:cs="Times New Roman"/>
          <w:sz w:val="26"/>
          <w:szCs w:val="26"/>
          <w:bdr w:val="none" w:sz="0" w:space="0" w:color="auto" w:frame="1"/>
          <w:lang w:val="uk-UA"/>
        </w:rPr>
        <w:t xml:space="preserve"> голови підприємств, установ та організацій.</w:t>
      </w:r>
    </w:p>
    <w:p w:rsidR="0020756A" w:rsidRPr="00C2417E" w:rsidRDefault="0020756A" w:rsidP="0020756A">
      <w:pPr>
        <w:jc w:val="both"/>
        <w:textAlignment w:val="baseline"/>
        <w:rPr>
          <w:rFonts w:ascii="Times New Roman" w:hAnsi="Times New Roman" w:cs="Times New Roman"/>
          <w:sz w:val="26"/>
          <w:szCs w:val="26"/>
          <w:lang w:val="uk-UA"/>
        </w:rPr>
      </w:pPr>
      <w:r w:rsidRPr="00C2417E">
        <w:rPr>
          <w:rFonts w:ascii="Times New Roman" w:hAnsi="Times New Roman" w:cs="Times New Roman"/>
          <w:sz w:val="28"/>
          <w:szCs w:val="28"/>
          <w:bdr w:val="none" w:sz="0" w:space="0" w:color="auto" w:frame="1"/>
          <w:lang w:val="uk-UA"/>
        </w:rPr>
        <w:t>         </w:t>
      </w:r>
      <w:r w:rsidR="001F3E42" w:rsidRPr="00C2417E">
        <w:rPr>
          <w:rFonts w:ascii="Times New Roman" w:hAnsi="Times New Roman" w:cs="Times New Roman"/>
          <w:sz w:val="28"/>
          <w:szCs w:val="28"/>
          <w:lang w:val="uk-UA"/>
        </w:rPr>
        <w:t xml:space="preserve">Відділ </w:t>
      </w:r>
      <w:r w:rsidR="001F3E42" w:rsidRPr="00C2417E">
        <w:rPr>
          <w:rStyle w:val="rvts23"/>
          <w:rFonts w:ascii="Times New Roman" w:hAnsi="Times New Roman" w:cs="Times New Roman"/>
          <w:bCs/>
          <w:sz w:val="28"/>
          <w:szCs w:val="28"/>
          <w:lang w:val="uk-UA"/>
        </w:rPr>
        <w:t>соціального захисту населення, охорони здоров’я, цивільного захисту та надзвичайних ситуацій</w:t>
      </w:r>
      <w:r w:rsidR="001F3E42" w:rsidRPr="00C2417E">
        <w:rPr>
          <w:rStyle w:val="28"/>
          <w:rFonts w:eastAsiaTheme="minorHAnsi"/>
          <w:sz w:val="28"/>
          <w:szCs w:val="28"/>
        </w:rPr>
        <w:t xml:space="preserve"> </w:t>
      </w:r>
      <w:r w:rsidR="004A2340" w:rsidRPr="00C2417E">
        <w:rPr>
          <w:rFonts w:ascii="Times New Roman" w:eastAsia="Times New Roman" w:hAnsi="Times New Roman" w:cs="Times New Roman"/>
          <w:sz w:val="28"/>
          <w:szCs w:val="28"/>
          <w:lang w:val="uk-UA" w:eastAsia="ru-RU"/>
        </w:rPr>
        <w:t xml:space="preserve">виконавчого комітету Вишнівської селищної ради </w:t>
      </w:r>
      <w:r w:rsidRPr="00C2417E">
        <w:rPr>
          <w:rFonts w:ascii="Times New Roman" w:hAnsi="Times New Roman" w:cs="Times New Roman"/>
          <w:sz w:val="28"/>
          <w:szCs w:val="28"/>
          <w:bdr w:val="none" w:sz="0" w:space="0" w:color="auto" w:frame="1"/>
          <w:lang w:val="uk-UA"/>
        </w:rPr>
        <w:t>здійснює методичне керівництво</w:t>
      </w:r>
      <w:r w:rsidRPr="00C2417E">
        <w:rPr>
          <w:rFonts w:ascii="Times New Roman" w:hAnsi="Times New Roman" w:cs="Times New Roman"/>
          <w:sz w:val="26"/>
          <w:szCs w:val="26"/>
          <w:bdr w:val="none" w:sz="0" w:space="0" w:color="auto" w:frame="1"/>
          <w:lang w:val="uk-UA"/>
        </w:rPr>
        <w:t xml:space="preserve"> і контроль за створенням, зберіганням, використанням та поповненням місцевого резерву для запобігання, ліквідації надзвичайних ситуацій техногенного і природного характеру.</w:t>
      </w:r>
    </w:p>
    <w:p w:rsidR="0020756A" w:rsidRPr="00C2417E" w:rsidRDefault="0020756A" w:rsidP="0020756A">
      <w:pPr>
        <w:pStyle w:val="20"/>
        <w:shd w:val="clear" w:color="auto" w:fill="auto"/>
        <w:tabs>
          <w:tab w:val="left" w:pos="4968"/>
        </w:tabs>
        <w:spacing w:before="0" w:after="0" w:line="293" w:lineRule="exact"/>
        <w:ind w:firstLine="760"/>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 xml:space="preserve">Реалізація Програми дасть можливість вирішити комплекс питань, пов’язаних із запобіганням виникненню непередбачених ситуацій </w:t>
      </w:r>
      <w:r w:rsidRPr="00C2417E">
        <w:rPr>
          <w:rFonts w:ascii="Times New Roman" w:hAnsi="Times New Roman" w:cs="Times New Roman"/>
          <w:sz w:val="26"/>
          <w:szCs w:val="26"/>
          <w:lang w:bidi="uk-UA"/>
        </w:rPr>
        <w:t>в умовах надзвичайного та воєнного стану</w:t>
      </w:r>
      <w:r w:rsidRPr="00C2417E">
        <w:rPr>
          <w:rFonts w:ascii="Times New Roman" w:hAnsi="Times New Roman" w:cs="Times New Roman"/>
          <w:color w:val="000000"/>
          <w:sz w:val="26"/>
          <w:szCs w:val="26"/>
          <w:lang w:bidi="uk-UA"/>
        </w:rPr>
        <w:t xml:space="preserve"> на території </w:t>
      </w:r>
      <w:r w:rsidR="004A2340" w:rsidRPr="00C2417E">
        <w:rPr>
          <w:rFonts w:ascii="Times New Roman" w:hAnsi="Times New Roman" w:cs="Times New Roman"/>
          <w:color w:val="000000"/>
          <w:sz w:val="26"/>
          <w:szCs w:val="26"/>
          <w:lang w:bidi="uk-UA"/>
        </w:rPr>
        <w:t>селищної</w:t>
      </w:r>
      <w:r w:rsidRPr="00C2417E">
        <w:rPr>
          <w:rFonts w:ascii="Times New Roman" w:hAnsi="Times New Roman" w:cs="Times New Roman"/>
          <w:color w:val="000000"/>
          <w:sz w:val="26"/>
          <w:szCs w:val="26"/>
          <w:lang w:bidi="uk-UA"/>
        </w:rPr>
        <w:t xml:space="preserve"> ради та пожежною безпекою, сприятиме матеріально-технічному переоснащенню, </w:t>
      </w:r>
      <w:r w:rsidRPr="00C2417E">
        <w:rPr>
          <w:rFonts w:ascii="Times New Roman" w:hAnsi="Times New Roman" w:cs="Times New Roman"/>
          <w:sz w:val="26"/>
          <w:szCs w:val="26"/>
          <w:lang w:bidi="uk-UA"/>
        </w:rPr>
        <w:t xml:space="preserve">здійсненню заходів правового режиму  в період дії воєнного стану </w:t>
      </w:r>
      <w:r w:rsidRPr="00C2417E">
        <w:rPr>
          <w:rFonts w:ascii="Times New Roman" w:hAnsi="Times New Roman" w:cs="Times New Roman"/>
          <w:color w:val="000000"/>
          <w:sz w:val="26"/>
          <w:szCs w:val="26"/>
          <w:lang w:bidi="uk-UA"/>
        </w:rPr>
        <w:t>і внаслідок цього – підвищенню ефективності дій органів управління і сил ланки територіальної підсистеми єдиної державної системи цивільного захисту Кам`янського району Дніпропетровської області, удосконаленню системи централізованого оповіщення органів влади і населення про загрозу та ви</w:t>
      </w:r>
      <w:r w:rsidR="004A2340" w:rsidRPr="00C2417E">
        <w:rPr>
          <w:rFonts w:ascii="Times New Roman" w:hAnsi="Times New Roman" w:cs="Times New Roman"/>
          <w:color w:val="000000"/>
          <w:sz w:val="26"/>
          <w:szCs w:val="26"/>
          <w:lang w:bidi="uk-UA"/>
        </w:rPr>
        <w:t xml:space="preserve">никнення надзвичайних </w:t>
      </w:r>
      <w:r w:rsidR="00480C8D" w:rsidRPr="00C2417E">
        <w:rPr>
          <w:rFonts w:ascii="Times New Roman" w:hAnsi="Times New Roman" w:cs="Times New Roman"/>
          <w:color w:val="000000"/>
          <w:sz w:val="26"/>
          <w:szCs w:val="26"/>
          <w:lang w:bidi="uk-UA"/>
        </w:rPr>
        <w:t>ситуацій</w:t>
      </w:r>
      <w:r w:rsidRPr="00C2417E">
        <w:rPr>
          <w:rFonts w:ascii="Times New Roman" w:hAnsi="Times New Roman" w:cs="Times New Roman"/>
          <w:color w:val="000000"/>
          <w:sz w:val="26"/>
          <w:szCs w:val="26"/>
          <w:lang w:bidi="uk-UA"/>
        </w:rPr>
        <w:t>, вирішенню інших завдань розвитку цивільного захисту.</w:t>
      </w:r>
    </w:p>
    <w:p w:rsidR="00F83BB3" w:rsidRPr="00C2417E" w:rsidRDefault="00F83BB3" w:rsidP="00AB09B9">
      <w:pPr>
        <w:pStyle w:val="20"/>
        <w:shd w:val="clear" w:color="auto" w:fill="auto"/>
        <w:tabs>
          <w:tab w:val="left" w:pos="4968"/>
        </w:tabs>
        <w:spacing w:before="0" w:after="0" w:line="293" w:lineRule="exact"/>
        <w:ind w:firstLine="760"/>
        <w:jc w:val="both"/>
        <w:rPr>
          <w:rFonts w:ascii="Times New Roman" w:hAnsi="Times New Roman" w:cs="Times New Roman"/>
          <w:sz w:val="26"/>
          <w:szCs w:val="26"/>
        </w:rPr>
      </w:pPr>
    </w:p>
    <w:p w:rsidR="00CB0691" w:rsidRPr="00C2417E" w:rsidRDefault="00CB0691" w:rsidP="00CB0691">
      <w:pPr>
        <w:shd w:val="clear" w:color="auto" w:fill="FFFFFF"/>
        <w:spacing w:after="0" w:line="240" w:lineRule="auto"/>
        <w:jc w:val="center"/>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b/>
          <w:bCs/>
          <w:color w:val="000000"/>
          <w:sz w:val="26"/>
          <w:szCs w:val="26"/>
          <w:lang w:val="uk-UA" w:eastAsia="ru-RU"/>
        </w:rPr>
        <w:t>II. М</w:t>
      </w:r>
      <w:r w:rsidR="00D01ADE" w:rsidRPr="00C2417E">
        <w:rPr>
          <w:rFonts w:ascii="Times New Roman" w:eastAsia="Times New Roman" w:hAnsi="Times New Roman" w:cs="Times New Roman"/>
          <w:b/>
          <w:bCs/>
          <w:color w:val="000000"/>
          <w:sz w:val="26"/>
          <w:szCs w:val="26"/>
          <w:lang w:val="uk-UA" w:eastAsia="ru-RU"/>
        </w:rPr>
        <w:t>ета програми</w:t>
      </w:r>
    </w:p>
    <w:p w:rsidR="00CB0691" w:rsidRPr="00C2417E" w:rsidRDefault="00CB0691" w:rsidP="00CB0691">
      <w:pPr>
        <w:pStyle w:val="20"/>
        <w:shd w:val="clear" w:color="auto" w:fill="auto"/>
        <w:spacing w:before="0" w:after="0" w:line="312" w:lineRule="exact"/>
        <w:ind w:firstLine="709"/>
        <w:jc w:val="both"/>
        <w:rPr>
          <w:rFonts w:ascii="Times New Roman" w:hAnsi="Times New Roman" w:cs="Times New Roman"/>
          <w:sz w:val="26"/>
          <w:szCs w:val="26"/>
          <w:lang w:bidi="uk-UA"/>
        </w:rPr>
      </w:pPr>
      <w:r w:rsidRPr="00C2417E">
        <w:rPr>
          <w:rFonts w:ascii="Times New Roman" w:hAnsi="Times New Roman" w:cs="Times New Roman"/>
          <w:sz w:val="26"/>
          <w:szCs w:val="26"/>
          <w:lang w:bidi="uk-UA"/>
        </w:rPr>
        <w:t>Метою Програми є підвищення рівня захисту населення і територій селищної ради громади від надзвичайних ситуацій техногенного та природного характеру в мирний час і в особливий період,</w:t>
      </w:r>
      <w:r w:rsidR="004A2340" w:rsidRPr="00C2417E">
        <w:rPr>
          <w:rFonts w:ascii="Times New Roman" w:hAnsi="Times New Roman" w:cs="Times New Roman"/>
          <w:sz w:val="26"/>
          <w:szCs w:val="26"/>
          <w:lang w:bidi="uk-UA"/>
        </w:rPr>
        <w:t xml:space="preserve"> в період воєнного стану,</w:t>
      </w:r>
      <w:r w:rsidRPr="00C2417E">
        <w:rPr>
          <w:rFonts w:ascii="Times New Roman" w:hAnsi="Times New Roman" w:cs="Times New Roman"/>
          <w:sz w:val="26"/>
          <w:szCs w:val="26"/>
          <w:lang w:bidi="uk-UA"/>
        </w:rPr>
        <w:t xml:space="preserve"> запобігання виникненню можливих надзвичайних ситуацій та мінімізація їх наслідків </w:t>
      </w:r>
      <w:r w:rsidRPr="00C2417E">
        <w:rPr>
          <w:rFonts w:ascii="Times New Roman" w:hAnsi="Times New Roman" w:cs="Times New Roman"/>
          <w:sz w:val="26"/>
          <w:szCs w:val="26"/>
        </w:rPr>
        <w:t>в інтересах безпеки окремої людини, суспільства та довкілля</w:t>
      </w:r>
      <w:r w:rsidRPr="00C2417E">
        <w:rPr>
          <w:rFonts w:ascii="Times New Roman" w:hAnsi="Times New Roman" w:cs="Times New Roman"/>
          <w:sz w:val="26"/>
          <w:szCs w:val="26"/>
          <w:lang w:bidi="uk-UA"/>
        </w:rPr>
        <w:t xml:space="preserve">; </w:t>
      </w:r>
      <w:r w:rsidRPr="00C2417E">
        <w:rPr>
          <w:rFonts w:ascii="Times New Roman" w:hAnsi="Times New Roman" w:cs="Times New Roman"/>
          <w:bCs/>
          <w:sz w:val="26"/>
          <w:szCs w:val="26"/>
        </w:rPr>
        <w:t>створення і використання матеріального резерву для  оперативного проведення першочергових робіт з запобігання, ліквідації надзвичайних ситуацій на території Вишнівської селищної ради;</w:t>
      </w:r>
      <w:r w:rsidRPr="00C2417E">
        <w:rPr>
          <w:rFonts w:ascii="Times New Roman" w:hAnsi="Times New Roman" w:cs="Times New Roman"/>
          <w:sz w:val="26"/>
          <w:szCs w:val="26"/>
          <w:lang w:bidi="uk-UA"/>
        </w:rPr>
        <w:t xml:space="preserve"> запобіганню та протидії розповсюдженню серед населення Вишнівської селищної ради </w:t>
      </w:r>
      <w:r w:rsidRPr="00C2417E">
        <w:rPr>
          <w:rFonts w:ascii="Times New Roman" w:hAnsi="Times New Roman" w:cs="Times New Roman"/>
          <w:sz w:val="26"/>
          <w:szCs w:val="26"/>
        </w:rPr>
        <w:t>гострої респіраторної хвороби, спричиненої коронавірусом COVID-19, забезпечення відповідного рівня готовності управління, сил та засобів до реагування щодо захисту населення і територій селищної ради від загроз проявів пандемії.</w:t>
      </w:r>
    </w:p>
    <w:p w:rsidR="00CB0691" w:rsidRPr="00C2417E" w:rsidRDefault="00CB0691" w:rsidP="00CB0691">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eastAsia="ru-RU"/>
        </w:rPr>
      </w:pPr>
    </w:p>
    <w:p w:rsidR="00AC41AC" w:rsidRPr="00C2417E" w:rsidRDefault="00AC41AC" w:rsidP="00AC41AC">
      <w:pPr>
        <w:pStyle w:val="20"/>
        <w:shd w:val="clear" w:color="auto" w:fill="auto"/>
        <w:spacing w:before="80" w:after="80" w:line="240" w:lineRule="auto"/>
        <w:jc w:val="center"/>
        <w:rPr>
          <w:rFonts w:ascii="Times New Roman" w:hAnsi="Times New Roman" w:cs="Times New Roman"/>
          <w:sz w:val="26"/>
          <w:szCs w:val="26"/>
        </w:rPr>
      </w:pPr>
      <w:r w:rsidRPr="00C2417E">
        <w:rPr>
          <w:rFonts w:ascii="Times New Roman" w:hAnsi="Times New Roman" w:cs="Times New Roman"/>
          <w:b/>
          <w:sz w:val="26"/>
          <w:szCs w:val="26"/>
        </w:rPr>
        <w:t>ІІІ. Обґрунтування шляхів і засобів розв’язання проблеми</w:t>
      </w:r>
    </w:p>
    <w:p w:rsidR="00AC41AC" w:rsidRPr="00C2417E" w:rsidRDefault="00AC41AC" w:rsidP="00AC41AC">
      <w:pPr>
        <w:ind w:firstLine="708"/>
        <w:jc w:val="both"/>
        <w:rPr>
          <w:rFonts w:ascii="Times New Roman" w:hAnsi="Times New Roman" w:cs="Times New Roman"/>
          <w:sz w:val="26"/>
          <w:szCs w:val="26"/>
          <w:lang w:val="uk-UA"/>
        </w:rPr>
      </w:pPr>
      <w:r w:rsidRPr="00C2417E">
        <w:rPr>
          <w:rFonts w:ascii="Times New Roman" w:hAnsi="Times New Roman" w:cs="Times New Roman"/>
          <w:sz w:val="26"/>
          <w:szCs w:val="26"/>
          <w:lang w:val="uk-UA"/>
        </w:rPr>
        <w:t xml:space="preserve">Запобігання виникненню надзвичайних ситуацій техногенного, природного та військового характеру, зменшення збитків і втрат у разі їх виникнення та ефективна ліквідація наслідків надзвичайних ситуацій є одним із головних пріоритетів у діяльності органів місцевого самоврядування та Державної служби з надзвичайних ситуацій (ДСНС). Актуальність проблеми забезпечення безпеки населення і територій від наслідків надзвичайних ситуацій природного, техногенного та військового характеру зумовлена тенденціями зростання шкоди територіям та населенню внаслідок природної та техногенної загрози, бойових дій у безпосередній близькості до об’єктів підвищеної небезпеки, великим техногеннім навантаженням </w:t>
      </w:r>
      <w:r w:rsidRPr="00C2417E">
        <w:rPr>
          <w:rFonts w:ascii="Times New Roman" w:hAnsi="Times New Roman" w:cs="Times New Roman"/>
          <w:sz w:val="26"/>
          <w:szCs w:val="26"/>
          <w:lang w:val="uk-UA"/>
        </w:rPr>
        <w:lastRenderedPageBreak/>
        <w:t>на місто та приєднані території громади, природними явищами: ураганами, буревіями, сильними опадами, градом, ожеледдю, ожеледицею, обмерзанням тощо.</w:t>
      </w:r>
    </w:p>
    <w:p w:rsidR="00A07F01" w:rsidRPr="00C2417E" w:rsidRDefault="00AC41AC" w:rsidP="00AC41AC">
      <w:pPr>
        <w:pStyle w:val="20"/>
        <w:shd w:val="clear" w:color="auto" w:fill="auto"/>
        <w:spacing w:before="0" w:after="0" w:line="240" w:lineRule="auto"/>
        <w:ind w:firstLine="709"/>
        <w:jc w:val="both"/>
        <w:rPr>
          <w:rFonts w:ascii="Times New Roman" w:hAnsi="Times New Roman" w:cs="Times New Roman"/>
          <w:color w:val="000000"/>
          <w:spacing w:val="-4"/>
          <w:sz w:val="26"/>
          <w:szCs w:val="26"/>
          <w:lang w:bidi="uk-UA"/>
        </w:rPr>
      </w:pPr>
      <w:r w:rsidRPr="00C2417E">
        <w:rPr>
          <w:rFonts w:ascii="Times New Roman" w:hAnsi="Times New Roman" w:cs="Times New Roman"/>
          <w:color w:val="000000"/>
          <w:spacing w:val="-4"/>
          <w:sz w:val="26"/>
          <w:szCs w:val="26"/>
          <w:lang w:bidi="uk-UA"/>
        </w:rPr>
        <w:t xml:space="preserve">оповіщення керівного складу цивільного захисту і населення у разі їх виникнення </w:t>
      </w:r>
      <w:r w:rsidR="00297B7F" w:rsidRPr="00C2417E">
        <w:rPr>
          <w:rFonts w:ascii="Times New Roman" w:hAnsi="Times New Roman" w:cs="Times New Roman"/>
          <w:color w:val="000000"/>
          <w:spacing w:val="-4"/>
          <w:sz w:val="26"/>
          <w:szCs w:val="26"/>
          <w:lang w:bidi="uk-UA"/>
        </w:rPr>
        <w:t xml:space="preserve">надзвичайних ситуацій </w:t>
      </w:r>
      <w:r w:rsidRPr="00C2417E">
        <w:rPr>
          <w:rFonts w:ascii="Times New Roman" w:hAnsi="Times New Roman" w:cs="Times New Roman"/>
          <w:color w:val="000000"/>
          <w:spacing w:val="-4"/>
          <w:sz w:val="26"/>
          <w:szCs w:val="26"/>
          <w:lang w:bidi="uk-UA"/>
        </w:rPr>
        <w:t xml:space="preserve">потребує </w:t>
      </w:r>
      <w:r w:rsidR="00A07F01" w:rsidRPr="00C2417E">
        <w:rPr>
          <w:rFonts w:ascii="Times New Roman" w:hAnsi="Times New Roman" w:cs="Times New Roman"/>
          <w:color w:val="000000"/>
          <w:spacing w:val="-4"/>
          <w:sz w:val="26"/>
          <w:szCs w:val="26"/>
          <w:lang w:bidi="uk-UA"/>
        </w:rPr>
        <w:t>технічного вдосконалення.</w:t>
      </w:r>
    </w:p>
    <w:p w:rsidR="00AC41AC" w:rsidRPr="00C2417E" w:rsidRDefault="00A07F01"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 xml:space="preserve"> </w:t>
      </w:r>
      <w:r w:rsidR="00AC41AC" w:rsidRPr="00C2417E">
        <w:rPr>
          <w:rFonts w:ascii="Times New Roman" w:hAnsi="Times New Roman" w:cs="Times New Roman"/>
          <w:color w:val="000000"/>
          <w:sz w:val="26"/>
          <w:szCs w:val="26"/>
          <w:lang w:bidi="uk-UA"/>
        </w:rPr>
        <w:t xml:space="preserve">Сучасний підхід до аварійно-рятувальної справи передбачає проведення заходів захисту від надзвичайних ситуацій з </w:t>
      </w:r>
      <w:r w:rsidRPr="00C2417E">
        <w:rPr>
          <w:rFonts w:ascii="Times New Roman" w:hAnsi="Times New Roman" w:cs="Times New Roman"/>
          <w:color w:val="000000"/>
          <w:sz w:val="26"/>
          <w:szCs w:val="26"/>
          <w:lang w:bidi="uk-UA"/>
        </w:rPr>
        <w:t>використанням</w:t>
      </w:r>
      <w:r w:rsidR="00AC41AC" w:rsidRPr="00C2417E">
        <w:rPr>
          <w:rFonts w:ascii="Times New Roman" w:hAnsi="Times New Roman" w:cs="Times New Roman"/>
          <w:color w:val="000000"/>
          <w:sz w:val="26"/>
          <w:szCs w:val="26"/>
          <w:lang w:bidi="uk-UA"/>
        </w:rPr>
        <w:t xml:space="preserve"> механізмів і обладнання аварійно-рятувального призначення.</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 xml:space="preserve">Ураховуючи вищевикладене, а також беручи до уваги існуючі загрози, стан техногенної та природної безпеки, можливість системи реагування на надзвичайні ситуації на території  </w:t>
      </w:r>
      <w:r w:rsidR="004A6EE1" w:rsidRPr="00C2417E">
        <w:rPr>
          <w:rFonts w:ascii="Times New Roman" w:hAnsi="Times New Roman" w:cs="Times New Roman"/>
          <w:color w:val="000000"/>
          <w:sz w:val="26"/>
          <w:szCs w:val="26"/>
          <w:lang w:bidi="uk-UA"/>
        </w:rPr>
        <w:t>Вишнівської селищної</w:t>
      </w:r>
      <w:r w:rsidRPr="00C2417E">
        <w:rPr>
          <w:rFonts w:ascii="Times New Roman" w:hAnsi="Times New Roman" w:cs="Times New Roman"/>
          <w:color w:val="000000"/>
          <w:sz w:val="26"/>
          <w:szCs w:val="26"/>
          <w:lang w:bidi="uk-UA"/>
        </w:rPr>
        <w:t xml:space="preserve"> ради, місцевим органам виконавчої влади та органам місцевого самоврядування необхідно здійснити комплекс заходів, спрямованих на підвищення рівня природно-техногенної безпеки, зосередження зусиль на вдосконаленні системи управління у сфері цивільного захисту населення, </w:t>
      </w:r>
      <w:r w:rsidRPr="00C2417E">
        <w:rPr>
          <w:rFonts w:ascii="Times New Roman" w:hAnsi="Times New Roman" w:cs="Times New Roman"/>
          <w:sz w:val="26"/>
          <w:szCs w:val="26"/>
          <w:lang w:bidi="uk-UA"/>
        </w:rPr>
        <w:t>як в мирний час так й в період дії воєнного стану.</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Основними шляхами і засобами реалізації Програми є:</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розвиток на території громади єдиної системи запобігання виникненню надзвичайних ситуацій та пожеж і ліквідації їх наслідків;</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удосконалення та підвищення ефективності роботи, пов’язаної із забезпеченням техногенної та пожежної безпеки;</w:t>
      </w:r>
    </w:p>
    <w:p w:rsidR="00AC41AC" w:rsidRPr="00C2417E" w:rsidRDefault="00AC41AC" w:rsidP="00AC41AC">
      <w:pPr>
        <w:ind w:firstLine="708"/>
        <w:jc w:val="both"/>
        <w:rPr>
          <w:rFonts w:ascii="Times New Roman" w:hAnsi="Times New Roman" w:cs="Times New Roman"/>
          <w:sz w:val="26"/>
          <w:szCs w:val="26"/>
          <w:lang w:val="uk-UA"/>
        </w:rPr>
      </w:pPr>
      <w:r w:rsidRPr="00C2417E">
        <w:rPr>
          <w:rFonts w:ascii="Times New Roman" w:hAnsi="Times New Roman" w:cs="Times New Roman"/>
          <w:sz w:val="26"/>
          <w:szCs w:val="26"/>
          <w:lang w:val="uk-UA"/>
        </w:rPr>
        <w:t xml:space="preserve">вирішення комплексу завдань щодо попередження виникнення надзвичайних ситуацій техногенного, природного та військового характеру; </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pacing w:val="-6"/>
          <w:sz w:val="26"/>
          <w:szCs w:val="26"/>
        </w:rPr>
      </w:pPr>
      <w:r w:rsidRPr="00C2417E">
        <w:rPr>
          <w:rFonts w:ascii="Times New Roman" w:hAnsi="Times New Roman" w:cs="Times New Roman"/>
          <w:spacing w:val="-6"/>
          <w:sz w:val="26"/>
          <w:szCs w:val="26"/>
          <w:lang w:bidi="uk-UA"/>
        </w:rPr>
        <w:t xml:space="preserve">поліпшення інформаційно-аналітичного та матеріально-технічного </w:t>
      </w:r>
      <w:r w:rsidRPr="00C2417E">
        <w:rPr>
          <w:rFonts w:ascii="Times New Roman" w:hAnsi="Times New Roman" w:cs="Times New Roman"/>
          <w:color w:val="000000"/>
          <w:spacing w:val="-6"/>
          <w:sz w:val="26"/>
          <w:szCs w:val="26"/>
          <w:lang w:bidi="uk-UA"/>
        </w:rPr>
        <w:t>забезпечення місцевих органів виконавчої влади, органів місцевого самоврядування, аварійно-рятувальних сил, чергово-диспетчерських служб підприємств, установ та організацій, населення з питань техногенної, пожежної і природної безпеки й реагування на надзвичайні ситуації;</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пропаганда безпеки життєдіяльності населення, навчання громадян основам безпечної поведінки через засоби масової інформації, соціальну рекламу та проведення масових громадських заходів;</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lang w:bidi="uk-UA"/>
        </w:rPr>
      </w:pPr>
      <w:r w:rsidRPr="00C2417E">
        <w:rPr>
          <w:rFonts w:ascii="Times New Roman" w:hAnsi="Times New Roman" w:cs="Times New Roman"/>
          <w:sz w:val="26"/>
          <w:szCs w:val="26"/>
        </w:rPr>
        <w:t xml:space="preserve">посилення безпеки громадян на території громади; </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lang w:bidi="uk-UA"/>
        </w:rPr>
      </w:pPr>
      <w:r w:rsidRPr="00C2417E">
        <w:rPr>
          <w:rFonts w:ascii="Times New Roman" w:hAnsi="Times New Roman" w:cs="Times New Roman"/>
          <w:sz w:val="26"/>
          <w:szCs w:val="26"/>
        </w:rPr>
        <w:t>захист важливих об’єктів громади,</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sz w:val="26"/>
          <w:szCs w:val="26"/>
        </w:rPr>
        <w:t>сприяння матеріально-технічному забезпеченню Збройних Сил України та інших військових формувань;</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sz w:val="26"/>
          <w:szCs w:val="26"/>
        </w:rPr>
        <w:t xml:space="preserve">вжиття заходів щодо утримання в належному стані захисних споруд цивільного захисту та найпростіших укритій на території </w:t>
      </w:r>
      <w:r w:rsidR="00C2417E" w:rsidRPr="00C2417E">
        <w:rPr>
          <w:rFonts w:ascii="Times New Roman" w:hAnsi="Times New Roman" w:cs="Times New Roman"/>
          <w:sz w:val="26"/>
          <w:szCs w:val="26"/>
        </w:rPr>
        <w:t>Вишнівської селищної</w:t>
      </w:r>
      <w:r w:rsidRPr="00C2417E">
        <w:rPr>
          <w:rFonts w:ascii="Times New Roman" w:hAnsi="Times New Roman" w:cs="Times New Roman"/>
          <w:sz w:val="26"/>
          <w:szCs w:val="26"/>
        </w:rPr>
        <w:t xml:space="preserve"> ради; </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sz w:val="26"/>
          <w:szCs w:val="26"/>
        </w:rPr>
        <w:t xml:space="preserve">матеріально-технічне забезпечення територіальних формувань цивільного захисту та населення, підрозділів територіальної оборони в період режиму воєнного стану на території </w:t>
      </w:r>
      <w:r w:rsidR="00367ED1" w:rsidRPr="00C2417E">
        <w:rPr>
          <w:rFonts w:ascii="Times New Roman" w:hAnsi="Times New Roman" w:cs="Times New Roman"/>
          <w:sz w:val="26"/>
          <w:szCs w:val="26"/>
        </w:rPr>
        <w:t>Вишнівської селищної</w:t>
      </w:r>
      <w:r w:rsidRPr="00C2417E">
        <w:rPr>
          <w:rFonts w:ascii="Times New Roman" w:hAnsi="Times New Roman" w:cs="Times New Roman"/>
          <w:sz w:val="26"/>
          <w:szCs w:val="26"/>
        </w:rPr>
        <w:t xml:space="preserve"> ради;</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sz w:val="26"/>
          <w:szCs w:val="26"/>
        </w:rPr>
      </w:pPr>
      <w:r w:rsidRPr="00C2417E">
        <w:rPr>
          <w:rFonts w:ascii="Times New Roman" w:hAnsi="Times New Roman" w:cs="Times New Roman"/>
          <w:sz w:val="26"/>
          <w:szCs w:val="26"/>
        </w:rPr>
        <w:t>навчання населення діям в умовах надзвичайних ситуацій, воєнного стану, небезпечних подій та в особливий період.</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 xml:space="preserve">Реалізація заходів Програми забезпечить </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 xml:space="preserve">підтримання в постійному експлуатаційному стані системи оповіщення органів управління та населення про загрозу і виникнення надзвичайних ситуацій; </w:t>
      </w:r>
    </w:p>
    <w:p w:rsidR="00AC41AC" w:rsidRPr="00C2417E" w:rsidRDefault="00AC41AC" w:rsidP="00AC41AC">
      <w:pPr>
        <w:pStyle w:val="20"/>
        <w:shd w:val="clear" w:color="auto" w:fill="auto"/>
        <w:spacing w:before="0" w:after="0" w:line="240" w:lineRule="auto"/>
        <w:ind w:firstLine="709"/>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створення системи постійного моніторингу та інформаційно-аналітичного забезпечення органів влади, аварійно-рятувальних сил, чергово-диспетчерських служб підприємств, установ та організацій, населення з питань техногенної, пожежної і природної безпеки й реагування на надзвичайні ситуації;</w:t>
      </w:r>
    </w:p>
    <w:p w:rsidR="00AC41AC" w:rsidRPr="00C2417E" w:rsidRDefault="00AC41AC" w:rsidP="00AC41AC">
      <w:pPr>
        <w:ind w:firstLine="708"/>
        <w:jc w:val="both"/>
        <w:rPr>
          <w:rFonts w:ascii="Times New Roman" w:hAnsi="Times New Roman" w:cs="Times New Roman"/>
          <w:sz w:val="26"/>
          <w:szCs w:val="26"/>
          <w:lang w:val="uk-UA"/>
        </w:rPr>
      </w:pPr>
      <w:r w:rsidRPr="00C2417E">
        <w:rPr>
          <w:rFonts w:ascii="Times New Roman" w:hAnsi="Times New Roman" w:cs="Times New Roman"/>
          <w:sz w:val="26"/>
          <w:szCs w:val="26"/>
          <w:lang w:val="uk-UA"/>
        </w:rPr>
        <w:lastRenderedPageBreak/>
        <w:t xml:space="preserve">посилення безпекової взаємодії, впровадження комплексу програмно-апаратних та організаційних заходів для посилення безпеки населення, захисту стратегічних об’єктів та об’єктів забезпечення життєдіяльності території громади в мирний час та в період воєнного стану. </w:t>
      </w:r>
    </w:p>
    <w:p w:rsidR="00813673" w:rsidRPr="00C2417E" w:rsidRDefault="00813673" w:rsidP="00813673">
      <w:pPr>
        <w:spacing w:before="80" w:after="80"/>
        <w:jc w:val="center"/>
        <w:rPr>
          <w:rFonts w:ascii="Times New Roman" w:hAnsi="Times New Roman" w:cs="Times New Roman"/>
          <w:b/>
          <w:sz w:val="26"/>
          <w:szCs w:val="26"/>
          <w:lang w:val="uk-UA"/>
        </w:rPr>
      </w:pPr>
      <w:r w:rsidRPr="00C2417E">
        <w:rPr>
          <w:rFonts w:ascii="Times New Roman" w:hAnsi="Times New Roman" w:cs="Times New Roman"/>
          <w:b/>
          <w:sz w:val="26"/>
          <w:szCs w:val="26"/>
          <w:lang w:val="uk-UA"/>
        </w:rPr>
        <w:t>IV. Строки та етапи виконання Програми</w:t>
      </w:r>
    </w:p>
    <w:p w:rsidR="00813673" w:rsidRPr="00C2417E" w:rsidRDefault="00813673" w:rsidP="00813673">
      <w:pPr>
        <w:pStyle w:val="20"/>
        <w:shd w:val="clear" w:color="auto" w:fill="auto"/>
        <w:spacing w:before="0" w:after="0" w:line="322" w:lineRule="exact"/>
        <w:ind w:firstLine="709"/>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 xml:space="preserve">Реалізація заходів Програми розрахована на </w:t>
      </w:r>
      <w:r w:rsidR="0069775D" w:rsidRPr="00C2417E">
        <w:rPr>
          <w:rFonts w:ascii="Times New Roman" w:hAnsi="Times New Roman" w:cs="Times New Roman"/>
          <w:color w:val="000000"/>
          <w:sz w:val="26"/>
          <w:szCs w:val="26"/>
          <w:lang w:bidi="uk-UA"/>
        </w:rPr>
        <w:t>2023</w:t>
      </w:r>
      <w:r w:rsidRPr="00C2417E">
        <w:rPr>
          <w:rFonts w:ascii="Times New Roman" w:hAnsi="Times New Roman" w:cs="Times New Roman"/>
          <w:color w:val="000000"/>
          <w:sz w:val="26"/>
          <w:szCs w:val="26"/>
          <w:lang w:bidi="uk-UA"/>
        </w:rPr>
        <w:t xml:space="preserve"> р</w:t>
      </w:r>
      <w:r w:rsidR="0069775D" w:rsidRPr="00C2417E">
        <w:rPr>
          <w:rFonts w:ascii="Times New Roman" w:hAnsi="Times New Roman" w:cs="Times New Roman"/>
          <w:color w:val="000000"/>
          <w:sz w:val="26"/>
          <w:szCs w:val="26"/>
          <w:lang w:bidi="uk-UA"/>
        </w:rPr>
        <w:t>і</w:t>
      </w:r>
      <w:r w:rsidRPr="00C2417E">
        <w:rPr>
          <w:rFonts w:ascii="Times New Roman" w:hAnsi="Times New Roman" w:cs="Times New Roman"/>
          <w:color w:val="000000"/>
          <w:sz w:val="26"/>
          <w:szCs w:val="26"/>
          <w:lang w:bidi="uk-UA"/>
        </w:rPr>
        <w:t xml:space="preserve">к, Програма виконується в один етап </w:t>
      </w:r>
      <w:r w:rsidRPr="00C2417E">
        <w:rPr>
          <w:rFonts w:ascii="Times New Roman" w:hAnsi="Times New Roman" w:cs="Times New Roman"/>
          <w:sz w:val="26"/>
          <w:szCs w:val="26"/>
        </w:rPr>
        <w:t>–</w:t>
      </w:r>
      <w:r w:rsidRPr="00C2417E">
        <w:rPr>
          <w:rFonts w:ascii="Times New Roman" w:hAnsi="Times New Roman" w:cs="Times New Roman"/>
          <w:color w:val="000000"/>
          <w:sz w:val="26"/>
          <w:szCs w:val="26"/>
          <w:lang w:bidi="uk-UA"/>
        </w:rPr>
        <w:t xml:space="preserve"> з січня 202</w:t>
      </w:r>
      <w:r w:rsidR="0069775D" w:rsidRPr="00C2417E">
        <w:rPr>
          <w:rFonts w:ascii="Times New Roman" w:hAnsi="Times New Roman" w:cs="Times New Roman"/>
          <w:color w:val="000000"/>
          <w:sz w:val="26"/>
          <w:szCs w:val="26"/>
          <w:lang w:bidi="uk-UA"/>
        </w:rPr>
        <w:t>3</w:t>
      </w:r>
      <w:r w:rsidRPr="00C2417E">
        <w:rPr>
          <w:rFonts w:ascii="Times New Roman" w:hAnsi="Times New Roman" w:cs="Times New Roman"/>
          <w:color w:val="000000"/>
          <w:sz w:val="26"/>
          <w:szCs w:val="26"/>
          <w:lang w:bidi="uk-UA"/>
        </w:rPr>
        <w:t xml:space="preserve"> року по грудень 202</w:t>
      </w:r>
      <w:r w:rsidR="0069775D" w:rsidRPr="00C2417E">
        <w:rPr>
          <w:rFonts w:ascii="Times New Roman" w:hAnsi="Times New Roman" w:cs="Times New Roman"/>
          <w:color w:val="000000"/>
          <w:sz w:val="26"/>
          <w:szCs w:val="26"/>
          <w:lang w:bidi="uk-UA"/>
        </w:rPr>
        <w:t>3</w:t>
      </w:r>
      <w:r w:rsidRPr="00C2417E">
        <w:rPr>
          <w:rFonts w:ascii="Times New Roman" w:hAnsi="Times New Roman" w:cs="Times New Roman"/>
          <w:color w:val="000000"/>
          <w:sz w:val="26"/>
          <w:szCs w:val="26"/>
          <w:lang w:bidi="uk-UA"/>
        </w:rPr>
        <w:t xml:space="preserve"> року включно.</w:t>
      </w:r>
    </w:p>
    <w:p w:rsidR="00AC41AC" w:rsidRPr="00C2417E" w:rsidRDefault="00AC41AC" w:rsidP="00CB0691">
      <w:pPr>
        <w:shd w:val="clear" w:color="auto" w:fill="FFFFFF"/>
        <w:spacing w:after="0" w:line="240" w:lineRule="auto"/>
        <w:jc w:val="center"/>
        <w:textAlignment w:val="baseline"/>
        <w:rPr>
          <w:rFonts w:ascii="Times New Roman" w:eastAsia="Times New Roman" w:hAnsi="Times New Roman" w:cs="Times New Roman"/>
          <w:b/>
          <w:bCs/>
          <w:color w:val="000000"/>
          <w:sz w:val="26"/>
          <w:szCs w:val="26"/>
          <w:lang w:val="uk-UA" w:eastAsia="ru-RU"/>
        </w:rPr>
      </w:pPr>
    </w:p>
    <w:p w:rsidR="00D0766C" w:rsidRPr="00C2417E" w:rsidRDefault="00D0766C" w:rsidP="00D0766C">
      <w:pPr>
        <w:pStyle w:val="20"/>
        <w:shd w:val="clear" w:color="auto" w:fill="auto"/>
        <w:spacing w:before="80" w:after="80" w:line="240" w:lineRule="auto"/>
        <w:jc w:val="center"/>
        <w:rPr>
          <w:rFonts w:ascii="Times New Roman" w:hAnsi="Times New Roman" w:cs="Times New Roman"/>
          <w:color w:val="000000"/>
          <w:sz w:val="26"/>
          <w:szCs w:val="26"/>
          <w:lang w:bidi="uk-UA"/>
        </w:rPr>
      </w:pPr>
      <w:r w:rsidRPr="00C2417E">
        <w:rPr>
          <w:rFonts w:ascii="Times New Roman" w:hAnsi="Times New Roman" w:cs="Times New Roman"/>
          <w:b/>
          <w:sz w:val="26"/>
          <w:szCs w:val="26"/>
        </w:rPr>
        <w:t>V. П</w:t>
      </w:r>
      <w:r w:rsidR="00655D3F" w:rsidRPr="00C2417E">
        <w:rPr>
          <w:rFonts w:ascii="Times New Roman" w:hAnsi="Times New Roman" w:cs="Times New Roman"/>
          <w:b/>
          <w:sz w:val="26"/>
          <w:szCs w:val="26"/>
        </w:rPr>
        <w:t>ерелік завдань і заходів програми</w:t>
      </w:r>
    </w:p>
    <w:p w:rsidR="00B60FC6" w:rsidRPr="00C2417E" w:rsidRDefault="00B60FC6" w:rsidP="00B60FC6">
      <w:pPr>
        <w:pStyle w:val="20"/>
        <w:shd w:val="clear" w:color="auto" w:fill="auto"/>
        <w:spacing w:before="0" w:after="0" w:line="322" w:lineRule="exact"/>
        <w:ind w:firstLine="709"/>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Завдання і заходи Програми сформовані відповідно до її мети та забезпечують створення ланки територіальної підсистеми єдиної системи цивільного захисту населення та територій Вишнівської селищної ради для зменшення ризику виникнення надзвичайних ситуацій і ліквідації їх наслідків.</w:t>
      </w:r>
    </w:p>
    <w:p w:rsidR="00B60FC6" w:rsidRPr="00C2417E" w:rsidRDefault="00B60FC6" w:rsidP="00B60FC6">
      <w:pPr>
        <w:pStyle w:val="20"/>
        <w:shd w:val="clear" w:color="auto" w:fill="auto"/>
        <w:spacing w:before="0" w:after="0" w:line="322" w:lineRule="exact"/>
        <w:ind w:firstLine="709"/>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Основними завданнями є:</w:t>
      </w:r>
    </w:p>
    <w:p w:rsidR="00B60FC6" w:rsidRPr="00C2417E" w:rsidRDefault="00B60FC6" w:rsidP="00B60FC6">
      <w:pPr>
        <w:pStyle w:val="20"/>
        <w:numPr>
          <w:ilvl w:val="0"/>
          <w:numId w:val="7"/>
        </w:numPr>
        <w:shd w:val="clear" w:color="auto" w:fill="auto"/>
        <w:spacing w:before="0" w:after="0" w:line="322" w:lineRule="exact"/>
        <w:ind w:left="0" w:firstLine="0"/>
        <w:jc w:val="both"/>
        <w:rPr>
          <w:rFonts w:ascii="Times New Roman" w:hAnsi="Times New Roman" w:cs="Times New Roman"/>
          <w:sz w:val="26"/>
          <w:szCs w:val="26"/>
        </w:rPr>
      </w:pPr>
      <w:r w:rsidRPr="00C2417E">
        <w:rPr>
          <w:rFonts w:ascii="Times New Roman" w:hAnsi="Times New Roman" w:cs="Times New Roman"/>
          <w:color w:val="000000"/>
          <w:sz w:val="26"/>
          <w:szCs w:val="26"/>
          <w:lang w:bidi="uk-UA"/>
        </w:rPr>
        <w:t xml:space="preserve">реалізація державної політики у сфері цивільного захисту та пожежної безпеки, підвищення рівня захисту населення і території громади від надзвичайних ситуацій техногенного та природного характеру в мирний час </w:t>
      </w:r>
      <w:r w:rsidRPr="00C2417E">
        <w:rPr>
          <w:rFonts w:ascii="Times New Roman" w:hAnsi="Times New Roman" w:cs="Times New Roman"/>
          <w:sz w:val="26"/>
          <w:szCs w:val="26"/>
          <w:lang w:bidi="uk-UA"/>
        </w:rPr>
        <w:t>та в період воєнного стану;</w:t>
      </w:r>
    </w:p>
    <w:p w:rsidR="00B60FC6" w:rsidRPr="00C2417E" w:rsidRDefault="00B60FC6" w:rsidP="00B60FC6">
      <w:pPr>
        <w:pStyle w:val="20"/>
        <w:numPr>
          <w:ilvl w:val="0"/>
          <w:numId w:val="7"/>
        </w:numPr>
        <w:shd w:val="clear" w:color="auto" w:fill="auto"/>
        <w:spacing w:before="0" w:after="0" w:line="280" w:lineRule="exact"/>
        <w:ind w:left="0" w:firstLine="0"/>
        <w:jc w:val="both"/>
        <w:rPr>
          <w:rFonts w:ascii="Times New Roman" w:hAnsi="Times New Roman" w:cs="Times New Roman"/>
          <w:color w:val="000000"/>
          <w:spacing w:val="-6"/>
          <w:sz w:val="26"/>
          <w:szCs w:val="26"/>
          <w:lang w:bidi="uk-UA"/>
        </w:rPr>
      </w:pPr>
      <w:r w:rsidRPr="00C2417E">
        <w:rPr>
          <w:rFonts w:ascii="Times New Roman" w:hAnsi="Times New Roman" w:cs="Times New Roman"/>
          <w:spacing w:val="-6"/>
          <w:sz w:val="26"/>
          <w:szCs w:val="26"/>
          <w:lang w:bidi="uk-UA"/>
        </w:rPr>
        <w:t>забезпечення гарантованого рівня захисту населення і територій від надзвичайних ситуацій у мирний час, в період воєнного стану (</w:t>
      </w:r>
      <w:r w:rsidRPr="00C2417E">
        <w:rPr>
          <w:rFonts w:ascii="Times New Roman" w:hAnsi="Times New Roman" w:cs="Times New Roman"/>
          <w:color w:val="000000"/>
          <w:spacing w:val="-6"/>
          <w:sz w:val="26"/>
          <w:szCs w:val="26"/>
          <w:lang w:bidi="uk-UA"/>
        </w:rPr>
        <w:t>в особливий період), накопичення засобів захисту;</w:t>
      </w:r>
    </w:p>
    <w:p w:rsidR="00B60FC6" w:rsidRPr="00C2417E" w:rsidRDefault="00B60FC6" w:rsidP="00B60FC6">
      <w:pPr>
        <w:pStyle w:val="20"/>
        <w:numPr>
          <w:ilvl w:val="0"/>
          <w:numId w:val="7"/>
        </w:numPr>
        <w:shd w:val="clear" w:color="auto" w:fill="auto"/>
        <w:spacing w:before="0" w:after="0" w:line="280" w:lineRule="exact"/>
        <w:ind w:left="0" w:firstLine="0"/>
        <w:jc w:val="both"/>
        <w:rPr>
          <w:rFonts w:ascii="Times New Roman" w:hAnsi="Times New Roman" w:cs="Times New Roman"/>
          <w:spacing w:val="-6"/>
          <w:sz w:val="26"/>
          <w:szCs w:val="26"/>
        </w:rPr>
      </w:pPr>
      <w:r w:rsidRPr="00C2417E">
        <w:rPr>
          <w:rFonts w:ascii="Times New Roman" w:hAnsi="Times New Roman" w:cs="Times New Roman"/>
          <w:sz w:val="26"/>
          <w:szCs w:val="26"/>
        </w:rPr>
        <w:t>створення матеріальних резервів для попередження виникнення та ліквідації наслідків надзвичайних ситуацій (подій) пов’язаних в тому числі із розповсюдженням серед населення громади гострої респіраторної хвороби, спричиненої корона вірусом COVID-19;</w:t>
      </w:r>
    </w:p>
    <w:p w:rsidR="00FF0849" w:rsidRPr="00C2417E" w:rsidRDefault="00FF0849" w:rsidP="00FF0849">
      <w:pPr>
        <w:pStyle w:val="a3"/>
        <w:numPr>
          <w:ilvl w:val="0"/>
          <w:numId w:val="7"/>
        </w:numPr>
        <w:shd w:val="clear" w:color="auto" w:fill="FFFFFF"/>
        <w:spacing w:after="0" w:line="240" w:lineRule="auto"/>
        <w:ind w:left="0" w:hanging="11"/>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pacing w:val="-2"/>
          <w:sz w:val="26"/>
          <w:szCs w:val="26"/>
          <w:lang w:val="uk-UA" w:eastAsia="ru-RU"/>
        </w:rPr>
        <w:t>поліпшення стану матеріально-технічного забезпечення пожежно - рятувальних підрозділів</w:t>
      </w:r>
      <w:r w:rsidRPr="00C2417E">
        <w:rPr>
          <w:rFonts w:ascii="Times New Roman" w:eastAsia="Times New Roman" w:hAnsi="Times New Roman" w:cs="Times New Roman"/>
          <w:color w:val="000000"/>
          <w:sz w:val="26"/>
          <w:szCs w:val="26"/>
          <w:lang w:val="uk-UA" w:eastAsia="ru-RU"/>
        </w:rPr>
        <w:t>, які обслуговують селищну раду шляхом виділення субвенції на утримання;</w:t>
      </w:r>
    </w:p>
    <w:p w:rsidR="00B60FC6" w:rsidRPr="00C2417E" w:rsidRDefault="00B60FC6" w:rsidP="00B60FC6">
      <w:pPr>
        <w:pStyle w:val="20"/>
        <w:numPr>
          <w:ilvl w:val="0"/>
          <w:numId w:val="7"/>
        </w:numPr>
        <w:shd w:val="clear" w:color="auto" w:fill="auto"/>
        <w:spacing w:before="0" w:after="0" w:line="280" w:lineRule="exact"/>
        <w:ind w:left="0" w:firstLine="0"/>
        <w:jc w:val="both"/>
        <w:rPr>
          <w:rFonts w:ascii="Times New Roman" w:hAnsi="Times New Roman" w:cs="Times New Roman"/>
          <w:spacing w:val="-6"/>
          <w:sz w:val="26"/>
          <w:szCs w:val="26"/>
        </w:rPr>
      </w:pPr>
      <w:r w:rsidRPr="00C2417E">
        <w:rPr>
          <w:rFonts w:ascii="Times New Roman" w:hAnsi="Times New Roman" w:cs="Times New Roman"/>
        </w:rPr>
        <w:t>створення місцевого матеріального резерву для оперативного проведення першочергових робіт з здійснення запобіжних заходів у разі загрози виникнення надзвичайних ситуацій; ліквідації наслідків надзвичайних</w:t>
      </w:r>
      <w:r w:rsidRPr="00C2417E">
        <w:rPr>
          <w:rFonts w:ascii="Times New Roman" w:hAnsi="Times New Roman" w:cs="Times New Roman"/>
          <w:sz w:val="26"/>
          <w:szCs w:val="26"/>
        </w:rPr>
        <w:t xml:space="preserve"> ситуацій; проведення невідкладних відновлювальних робіт і заходів; надання постраждалому населенню необхідної допомоги для забезпечення його життєдіяльності; розгортання та утримання тимчасових пунктів проживання і харчування постраждалого населення; забезпечення</w:t>
      </w:r>
      <w:r w:rsidR="006634C3" w:rsidRPr="00C2417E">
        <w:rPr>
          <w:rFonts w:ascii="Times New Roman" w:hAnsi="Times New Roman" w:cs="Times New Roman"/>
          <w:sz w:val="26"/>
          <w:szCs w:val="26"/>
        </w:rPr>
        <w:t xml:space="preserve"> медикаментами, </w:t>
      </w:r>
      <w:r w:rsidRPr="00C2417E">
        <w:rPr>
          <w:rFonts w:ascii="Times New Roman" w:hAnsi="Times New Roman" w:cs="Times New Roman"/>
          <w:sz w:val="26"/>
          <w:szCs w:val="26"/>
        </w:rPr>
        <w:t>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B60FC6" w:rsidRPr="00C2417E" w:rsidRDefault="00B60FC6" w:rsidP="00B60FC6">
      <w:pPr>
        <w:pStyle w:val="20"/>
        <w:shd w:val="clear" w:color="auto" w:fill="auto"/>
        <w:spacing w:before="80" w:after="80" w:line="240" w:lineRule="auto"/>
        <w:ind w:firstLine="708"/>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Перелік завдань і заходів Програми наведено у додатку 1.</w:t>
      </w:r>
    </w:p>
    <w:p w:rsidR="00EB302F" w:rsidRPr="00C2417E" w:rsidRDefault="00EB302F" w:rsidP="00B54C5C">
      <w:pPr>
        <w:shd w:val="clear" w:color="auto" w:fill="FFFFFF"/>
        <w:spacing w:after="0" w:line="276" w:lineRule="auto"/>
        <w:jc w:val="center"/>
        <w:textAlignment w:val="baseline"/>
        <w:rPr>
          <w:rFonts w:ascii="Times New Roman" w:eastAsia="Times New Roman" w:hAnsi="Times New Roman" w:cs="Times New Roman"/>
          <w:b/>
          <w:bCs/>
          <w:color w:val="000000"/>
          <w:sz w:val="26"/>
          <w:szCs w:val="26"/>
          <w:lang w:val="uk-UA" w:eastAsia="ru-RU"/>
        </w:rPr>
      </w:pPr>
    </w:p>
    <w:p w:rsidR="00CB0691" w:rsidRPr="00C2417E" w:rsidRDefault="00CB0691" w:rsidP="00B54C5C">
      <w:pPr>
        <w:shd w:val="clear" w:color="auto" w:fill="FFFFFF"/>
        <w:spacing w:after="0" w:line="276" w:lineRule="auto"/>
        <w:jc w:val="center"/>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b/>
          <w:bCs/>
          <w:color w:val="000000"/>
          <w:sz w:val="26"/>
          <w:szCs w:val="26"/>
          <w:lang w:val="uk-UA" w:eastAsia="ru-RU"/>
        </w:rPr>
        <w:t>V</w:t>
      </w:r>
      <w:r w:rsidR="00DF4277" w:rsidRPr="00C2417E">
        <w:rPr>
          <w:rFonts w:ascii="Times New Roman" w:eastAsia="Times New Roman" w:hAnsi="Times New Roman" w:cs="Times New Roman"/>
          <w:b/>
          <w:bCs/>
          <w:color w:val="000000"/>
          <w:sz w:val="26"/>
          <w:szCs w:val="26"/>
          <w:lang w:val="uk-UA" w:eastAsia="ru-RU"/>
        </w:rPr>
        <w:t>І</w:t>
      </w:r>
      <w:r w:rsidRPr="00C2417E">
        <w:rPr>
          <w:rFonts w:ascii="Times New Roman" w:eastAsia="Times New Roman" w:hAnsi="Times New Roman" w:cs="Times New Roman"/>
          <w:b/>
          <w:bCs/>
          <w:color w:val="000000"/>
          <w:sz w:val="26"/>
          <w:szCs w:val="26"/>
          <w:lang w:val="uk-UA" w:eastAsia="ru-RU"/>
        </w:rPr>
        <w:t>. Ф</w:t>
      </w:r>
      <w:r w:rsidR="00655D3F" w:rsidRPr="00C2417E">
        <w:rPr>
          <w:rFonts w:ascii="Times New Roman" w:eastAsia="Times New Roman" w:hAnsi="Times New Roman" w:cs="Times New Roman"/>
          <w:b/>
          <w:bCs/>
          <w:color w:val="000000"/>
          <w:sz w:val="26"/>
          <w:szCs w:val="26"/>
          <w:lang w:val="uk-UA" w:eastAsia="ru-RU"/>
        </w:rPr>
        <w:t>інансове забезпечення програми</w:t>
      </w:r>
    </w:p>
    <w:p w:rsidR="00CB0691" w:rsidRPr="00C2417E" w:rsidRDefault="00CB0691" w:rsidP="0015219D">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t xml:space="preserve">Забезпечення реалізації заходів, передбачених Програмою, здійснюватиметься за рахунок коштів </w:t>
      </w:r>
      <w:r w:rsidR="00B42C7E" w:rsidRPr="00C2417E">
        <w:rPr>
          <w:rFonts w:ascii="Times New Roman" w:eastAsia="Times New Roman" w:hAnsi="Times New Roman" w:cs="Times New Roman"/>
          <w:color w:val="000000"/>
          <w:sz w:val="26"/>
          <w:szCs w:val="26"/>
          <w:lang w:val="uk-UA" w:eastAsia="ru-RU"/>
        </w:rPr>
        <w:t>селищного</w:t>
      </w:r>
      <w:r w:rsidRPr="00C2417E">
        <w:rPr>
          <w:rFonts w:ascii="Times New Roman" w:eastAsia="Times New Roman" w:hAnsi="Times New Roman" w:cs="Times New Roman"/>
          <w:color w:val="000000"/>
          <w:sz w:val="26"/>
          <w:szCs w:val="26"/>
          <w:lang w:val="uk-UA" w:eastAsia="ru-RU"/>
        </w:rPr>
        <w:t xml:space="preserve"> </w:t>
      </w:r>
      <w:r w:rsidR="005E6DAA" w:rsidRPr="00C2417E">
        <w:rPr>
          <w:rFonts w:ascii="Times New Roman" w:eastAsia="Times New Roman" w:hAnsi="Times New Roman" w:cs="Times New Roman"/>
          <w:color w:val="000000"/>
          <w:sz w:val="26"/>
          <w:szCs w:val="26"/>
          <w:lang w:val="uk-UA" w:eastAsia="ru-RU"/>
        </w:rPr>
        <w:t xml:space="preserve">та державного бюджетів та позабюджетних джерел фінансування </w:t>
      </w:r>
      <w:r w:rsidRPr="00C2417E">
        <w:rPr>
          <w:rFonts w:ascii="Times New Roman" w:eastAsia="Times New Roman" w:hAnsi="Times New Roman" w:cs="Times New Roman"/>
          <w:color w:val="000000"/>
          <w:sz w:val="26"/>
          <w:szCs w:val="26"/>
          <w:lang w:val="uk-UA" w:eastAsia="ru-RU"/>
        </w:rPr>
        <w:t xml:space="preserve"> </w:t>
      </w:r>
      <w:r w:rsidR="002B3739" w:rsidRPr="00C2417E">
        <w:rPr>
          <w:rFonts w:ascii="Times New Roman" w:eastAsia="Times New Roman" w:hAnsi="Times New Roman" w:cs="Times New Roman"/>
          <w:color w:val="000000"/>
          <w:sz w:val="26"/>
          <w:szCs w:val="26"/>
          <w:lang w:val="uk-UA" w:eastAsia="ru-RU"/>
        </w:rPr>
        <w:t xml:space="preserve">(кошти </w:t>
      </w:r>
      <w:r w:rsidR="005E6DAA" w:rsidRPr="00C2417E">
        <w:rPr>
          <w:rFonts w:ascii="Times New Roman" w:eastAsia="Times New Roman" w:hAnsi="Times New Roman" w:cs="Times New Roman"/>
          <w:color w:val="000000"/>
          <w:sz w:val="26"/>
          <w:szCs w:val="26"/>
          <w:lang w:val="uk-UA" w:eastAsia="ru-RU"/>
        </w:rPr>
        <w:t xml:space="preserve"> підприємств, організацій різних форм власності</w:t>
      </w:r>
      <w:r w:rsidR="002B3739" w:rsidRPr="00C2417E">
        <w:rPr>
          <w:rFonts w:ascii="Times New Roman" w:eastAsia="Times New Roman" w:hAnsi="Times New Roman" w:cs="Times New Roman"/>
          <w:color w:val="000000"/>
          <w:sz w:val="26"/>
          <w:szCs w:val="26"/>
          <w:lang w:val="uk-UA" w:eastAsia="ru-RU"/>
        </w:rPr>
        <w:t xml:space="preserve"> та </w:t>
      </w:r>
      <w:r w:rsidRPr="00C2417E">
        <w:rPr>
          <w:rFonts w:ascii="Times New Roman" w:eastAsia="Times New Roman" w:hAnsi="Times New Roman" w:cs="Times New Roman"/>
          <w:color w:val="000000"/>
          <w:sz w:val="26"/>
          <w:szCs w:val="26"/>
          <w:lang w:val="uk-UA" w:eastAsia="ru-RU"/>
        </w:rPr>
        <w:t>інших джерел</w:t>
      </w:r>
      <w:r w:rsidR="005E6DAA" w:rsidRPr="00C2417E">
        <w:rPr>
          <w:rFonts w:ascii="Times New Roman" w:eastAsia="Times New Roman" w:hAnsi="Times New Roman" w:cs="Times New Roman"/>
          <w:color w:val="000000"/>
          <w:sz w:val="26"/>
          <w:szCs w:val="26"/>
          <w:lang w:val="uk-UA" w:eastAsia="ru-RU"/>
        </w:rPr>
        <w:t>)</w:t>
      </w:r>
      <w:r w:rsidRPr="00C2417E">
        <w:rPr>
          <w:rFonts w:ascii="Times New Roman" w:eastAsia="Times New Roman" w:hAnsi="Times New Roman" w:cs="Times New Roman"/>
          <w:color w:val="000000"/>
          <w:sz w:val="26"/>
          <w:szCs w:val="26"/>
          <w:lang w:val="uk-UA" w:eastAsia="ru-RU"/>
        </w:rPr>
        <w:t xml:space="preserve">, не заборонених </w:t>
      </w:r>
      <w:r w:rsidR="002B3739" w:rsidRPr="00C2417E">
        <w:rPr>
          <w:rFonts w:ascii="Times New Roman" w:eastAsia="Times New Roman" w:hAnsi="Times New Roman" w:cs="Times New Roman"/>
          <w:color w:val="000000"/>
          <w:sz w:val="26"/>
          <w:szCs w:val="26"/>
          <w:lang w:val="uk-UA" w:eastAsia="ru-RU"/>
        </w:rPr>
        <w:t xml:space="preserve">чинним </w:t>
      </w:r>
      <w:r w:rsidRPr="00C2417E">
        <w:rPr>
          <w:rFonts w:ascii="Times New Roman" w:eastAsia="Times New Roman" w:hAnsi="Times New Roman" w:cs="Times New Roman"/>
          <w:color w:val="000000"/>
          <w:sz w:val="26"/>
          <w:szCs w:val="26"/>
          <w:lang w:val="uk-UA" w:eastAsia="ru-RU"/>
        </w:rPr>
        <w:t>законодавством.</w:t>
      </w:r>
    </w:p>
    <w:p w:rsidR="00CB0691" w:rsidRPr="00C2417E" w:rsidRDefault="00CB0691" w:rsidP="0015219D">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t>Прогнозні обсяги фінансування для розв'язання проблем, передбачених Програмою, визначаються виходячи із фінансових можливостей.</w:t>
      </w:r>
    </w:p>
    <w:p w:rsidR="00CB0691" w:rsidRPr="00C2417E" w:rsidRDefault="00CB0691" w:rsidP="0015219D">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lastRenderedPageBreak/>
        <w:t xml:space="preserve">Обсяги фінансування Програми уточнюються під час складання проектів </w:t>
      </w:r>
      <w:r w:rsidR="00CA4A84" w:rsidRPr="00C2417E">
        <w:rPr>
          <w:rFonts w:ascii="Times New Roman" w:eastAsia="Times New Roman" w:hAnsi="Times New Roman" w:cs="Times New Roman"/>
          <w:color w:val="000000"/>
          <w:sz w:val="26"/>
          <w:szCs w:val="26"/>
          <w:lang w:val="uk-UA" w:eastAsia="ru-RU"/>
        </w:rPr>
        <w:t>селищних</w:t>
      </w:r>
      <w:r w:rsidRPr="00C2417E">
        <w:rPr>
          <w:rFonts w:ascii="Times New Roman" w:eastAsia="Times New Roman" w:hAnsi="Times New Roman" w:cs="Times New Roman"/>
          <w:color w:val="000000"/>
          <w:sz w:val="26"/>
          <w:szCs w:val="26"/>
          <w:lang w:val="uk-UA" w:eastAsia="ru-RU"/>
        </w:rPr>
        <w:t xml:space="preserve"> бюджетів на відповідний рік у межах видатків, що передбачаються для кожного головного розпорядника коштів, відповідального за виконання окремих заходів, та в цілому, передбачених Програмою.</w:t>
      </w:r>
    </w:p>
    <w:p w:rsidR="00B5269A" w:rsidRPr="00C2417E" w:rsidRDefault="00B5269A" w:rsidP="0015219D">
      <w:pPr>
        <w:shd w:val="clear" w:color="auto" w:fill="FFFFFF"/>
        <w:spacing w:after="0" w:line="276" w:lineRule="auto"/>
        <w:ind w:firstLine="708"/>
        <w:jc w:val="both"/>
        <w:textAlignment w:val="baseline"/>
        <w:rPr>
          <w:rFonts w:ascii="Times New Roman" w:eastAsia="Times New Roman" w:hAnsi="Times New Roman" w:cs="Times New Roman"/>
          <w:color w:val="000000"/>
          <w:sz w:val="26"/>
          <w:szCs w:val="26"/>
          <w:lang w:val="uk-UA" w:eastAsia="ru-RU"/>
        </w:rPr>
      </w:pPr>
    </w:p>
    <w:p w:rsidR="00CB0691" w:rsidRPr="00C2417E" w:rsidRDefault="00CB0691" w:rsidP="0015219D">
      <w:pPr>
        <w:shd w:val="clear" w:color="auto" w:fill="FFFFFF"/>
        <w:spacing w:after="0" w:line="276" w:lineRule="auto"/>
        <w:jc w:val="center"/>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b/>
          <w:bCs/>
          <w:color w:val="000000"/>
          <w:sz w:val="26"/>
          <w:szCs w:val="26"/>
          <w:lang w:val="uk-UA" w:eastAsia="ru-RU"/>
        </w:rPr>
        <w:t>VI</w:t>
      </w:r>
      <w:r w:rsidR="00DF4277" w:rsidRPr="00C2417E">
        <w:rPr>
          <w:rFonts w:ascii="Times New Roman" w:eastAsia="Times New Roman" w:hAnsi="Times New Roman" w:cs="Times New Roman"/>
          <w:b/>
          <w:bCs/>
          <w:color w:val="000000"/>
          <w:sz w:val="26"/>
          <w:szCs w:val="26"/>
          <w:lang w:val="uk-UA" w:eastAsia="ru-RU"/>
        </w:rPr>
        <w:t>І</w:t>
      </w:r>
      <w:r w:rsidRPr="00C2417E">
        <w:rPr>
          <w:rFonts w:ascii="Times New Roman" w:eastAsia="Times New Roman" w:hAnsi="Times New Roman" w:cs="Times New Roman"/>
          <w:b/>
          <w:bCs/>
          <w:color w:val="000000"/>
          <w:sz w:val="26"/>
          <w:szCs w:val="26"/>
          <w:lang w:val="uk-UA" w:eastAsia="ru-RU"/>
        </w:rPr>
        <w:t>. М</w:t>
      </w:r>
      <w:r w:rsidR="00655D3F" w:rsidRPr="00C2417E">
        <w:rPr>
          <w:rFonts w:ascii="Times New Roman" w:eastAsia="Times New Roman" w:hAnsi="Times New Roman" w:cs="Times New Roman"/>
          <w:b/>
          <w:bCs/>
          <w:color w:val="000000"/>
          <w:sz w:val="26"/>
          <w:szCs w:val="26"/>
          <w:lang w:val="uk-UA" w:eastAsia="ru-RU"/>
        </w:rPr>
        <w:t>еханізм управління та здійснення контролю за виконанням програми</w:t>
      </w:r>
    </w:p>
    <w:p w:rsidR="00DA4F91" w:rsidRPr="00C2417E" w:rsidRDefault="00CB0691" w:rsidP="0015219D">
      <w:pPr>
        <w:shd w:val="clear" w:color="auto" w:fill="FFFFFF"/>
        <w:spacing w:after="0" w:line="240" w:lineRule="auto"/>
        <w:ind w:firstLine="708"/>
        <w:jc w:val="both"/>
        <w:textAlignment w:val="baseline"/>
        <w:rPr>
          <w:rFonts w:ascii="Times New Roman" w:hAnsi="Times New Roman" w:cs="Times New Roman"/>
          <w:color w:val="000000"/>
          <w:sz w:val="26"/>
          <w:szCs w:val="26"/>
          <w:lang w:val="uk-UA"/>
        </w:rPr>
      </w:pPr>
      <w:r w:rsidRPr="00C2417E">
        <w:rPr>
          <w:rFonts w:ascii="Times New Roman" w:eastAsia="Times New Roman" w:hAnsi="Times New Roman" w:cs="Times New Roman"/>
          <w:color w:val="000000"/>
          <w:sz w:val="26"/>
          <w:szCs w:val="26"/>
          <w:lang w:val="uk-UA" w:eastAsia="ru-RU"/>
        </w:rPr>
        <w:t xml:space="preserve">Координація роботи, пов’язаної з проведенням заходів, передбачених цією Програмою, та здійснення контролю за її виконанням покладається </w:t>
      </w:r>
      <w:r w:rsidR="00DA4F91" w:rsidRPr="00C2417E">
        <w:rPr>
          <w:rFonts w:ascii="Times New Roman" w:eastAsia="Times New Roman" w:hAnsi="Times New Roman" w:cs="Times New Roman"/>
          <w:sz w:val="26"/>
          <w:szCs w:val="26"/>
          <w:lang w:val="uk-UA" w:eastAsia="ru-RU"/>
        </w:rPr>
        <w:t xml:space="preserve">на постійну комісію з </w:t>
      </w:r>
      <w:r w:rsidR="00DA4F91" w:rsidRPr="00C2417E">
        <w:rPr>
          <w:rFonts w:ascii="Times New Roman" w:hAnsi="Times New Roman" w:cs="Times New Roman"/>
          <w:sz w:val="26"/>
          <w:szCs w:val="26"/>
          <w:lang w:val="uk-UA"/>
        </w:rPr>
        <w:t xml:space="preserve">питань житлово-комунального господарства, комунальної власності, промисловості, підприємства, транспорту, земельних відносин, зв’язку та сфери послуг та </w:t>
      </w:r>
      <w:r w:rsidR="00DA4F91" w:rsidRPr="00C2417E">
        <w:rPr>
          <w:rFonts w:ascii="Times New Roman" w:hAnsi="Times New Roman" w:cs="Times New Roman"/>
          <w:color w:val="000000"/>
          <w:sz w:val="26"/>
          <w:szCs w:val="26"/>
          <w:lang w:val="uk-UA"/>
        </w:rPr>
        <w:t>постійну комісію з питань планування, фінансів, бюджету та соціально-економічного розвитку.</w:t>
      </w:r>
    </w:p>
    <w:p w:rsidR="00CB0691" w:rsidRPr="00C2417E" w:rsidRDefault="00CB0691" w:rsidP="00CB0691">
      <w:pPr>
        <w:shd w:val="clear" w:color="auto" w:fill="FFFFFF"/>
        <w:spacing w:after="292" w:line="240" w:lineRule="auto"/>
        <w:ind w:firstLine="708"/>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t>Контроль за реалізацією заходів, передбачених Програмою, здійснює виконавчий комітет селищної ради.</w:t>
      </w:r>
    </w:p>
    <w:p w:rsidR="00CB0691" w:rsidRPr="00C2417E" w:rsidRDefault="00CB0691" w:rsidP="00CB0691">
      <w:pPr>
        <w:shd w:val="clear" w:color="auto" w:fill="FFFFFF"/>
        <w:spacing w:after="0" w:line="240" w:lineRule="auto"/>
        <w:jc w:val="center"/>
        <w:textAlignment w:val="baseline"/>
        <w:rPr>
          <w:rFonts w:ascii="Times New Roman" w:eastAsia="Times New Roman" w:hAnsi="Times New Roman" w:cs="Times New Roman"/>
          <w:b/>
          <w:bCs/>
          <w:color w:val="000000"/>
          <w:sz w:val="26"/>
          <w:szCs w:val="26"/>
          <w:lang w:val="uk-UA" w:eastAsia="ru-RU"/>
        </w:rPr>
      </w:pPr>
      <w:r w:rsidRPr="00C2417E">
        <w:rPr>
          <w:rFonts w:ascii="Times New Roman" w:eastAsia="Times New Roman" w:hAnsi="Times New Roman" w:cs="Times New Roman"/>
          <w:b/>
          <w:bCs/>
          <w:color w:val="000000"/>
          <w:sz w:val="26"/>
          <w:szCs w:val="26"/>
          <w:lang w:val="uk-UA" w:eastAsia="ru-RU"/>
        </w:rPr>
        <w:t>VII. П</w:t>
      </w:r>
      <w:r w:rsidR="00655D3F" w:rsidRPr="00C2417E">
        <w:rPr>
          <w:rFonts w:ascii="Times New Roman" w:eastAsia="Times New Roman" w:hAnsi="Times New Roman" w:cs="Times New Roman"/>
          <w:b/>
          <w:bCs/>
          <w:color w:val="000000"/>
          <w:sz w:val="26"/>
          <w:szCs w:val="26"/>
          <w:lang w:val="uk-UA" w:eastAsia="ru-RU"/>
        </w:rPr>
        <w:t>рогноз результатів виконання програми</w:t>
      </w:r>
    </w:p>
    <w:p w:rsidR="00CB0691" w:rsidRPr="00C2417E" w:rsidRDefault="00CB0691" w:rsidP="00CB0691">
      <w:pPr>
        <w:shd w:val="clear" w:color="auto" w:fill="FFFFFF"/>
        <w:spacing w:after="0" w:line="240" w:lineRule="auto"/>
        <w:jc w:val="both"/>
        <w:textAlignment w:val="baseline"/>
        <w:rPr>
          <w:rFonts w:ascii="Times New Roman" w:eastAsia="Times New Roman" w:hAnsi="Times New Roman" w:cs="Times New Roman"/>
          <w:color w:val="000000"/>
          <w:sz w:val="26"/>
          <w:szCs w:val="26"/>
          <w:lang w:val="uk-UA" w:eastAsia="ru-RU"/>
        </w:rPr>
      </w:pPr>
    </w:p>
    <w:p w:rsidR="00CB0691" w:rsidRPr="00C2417E" w:rsidRDefault="00CB0691" w:rsidP="00CB0691">
      <w:pPr>
        <w:shd w:val="clear" w:color="auto" w:fill="FFFFFF"/>
        <w:spacing w:after="292" w:line="240" w:lineRule="auto"/>
        <w:ind w:firstLine="708"/>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t xml:space="preserve">Виконання заходів Програми дасть змогу створити в селищній раді єдину систему забезпечення пожежної та техногенної безпеки, захисту населення і територій від надзвичайних ситуацій, поліпшити протипожежний захист об’єктів всіх форм власності, стан їх техногенної безпеки, зменшити кількість пожеж, аварій, надзвичайних ситуацій, пригод на воді та загибелі людей на них, поліпшити стан матеріально-технічного забезпечення </w:t>
      </w:r>
      <w:r w:rsidR="00220F23" w:rsidRPr="00C2417E">
        <w:rPr>
          <w:rFonts w:ascii="Times New Roman" w:eastAsia="Times New Roman" w:hAnsi="Times New Roman" w:cs="Times New Roman"/>
          <w:color w:val="000000"/>
          <w:sz w:val="26"/>
          <w:szCs w:val="26"/>
          <w:lang w:val="uk-UA" w:eastAsia="ru-RU"/>
        </w:rPr>
        <w:t>підпорядкованих закладів та установ.</w:t>
      </w:r>
    </w:p>
    <w:p w:rsidR="0023042F" w:rsidRPr="00C2417E" w:rsidRDefault="0023042F" w:rsidP="0023042F">
      <w:pPr>
        <w:pStyle w:val="20"/>
        <w:shd w:val="clear" w:color="auto" w:fill="auto"/>
        <w:spacing w:before="0" w:after="0" w:line="240" w:lineRule="auto"/>
        <w:ind w:firstLine="709"/>
        <w:jc w:val="both"/>
        <w:rPr>
          <w:rFonts w:ascii="Times New Roman" w:hAnsi="Times New Roman" w:cs="Times New Roman"/>
          <w:color w:val="000000"/>
          <w:sz w:val="26"/>
          <w:szCs w:val="26"/>
          <w:lang w:bidi="uk-UA"/>
        </w:rPr>
      </w:pPr>
      <w:r w:rsidRPr="00C2417E">
        <w:rPr>
          <w:rFonts w:ascii="Times New Roman" w:hAnsi="Times New Roman" w:cs="Times New Roman"/>
          <w:color w:val="000000"/>
          <w:sz w:val="26"/>
          <w:szCs w:val="26"/>
          <w:lang w:bidi="uk-UA"/>
        </w:rPr>
        <w:t xml:space="preserve">Виконання Програми сприятиме реалізації державної політики у сфері цивільного захисту на території громади, здійсненню заходів щодо безпеки та захисту населення і території, об’єктів національної економіки, інших матеріальних і культурних цінностей та довкілля від негативних наслідків надзвичайних ситуацій у мирний, </w:t>
      </w:r>
      <w:r w:rsidRPr="00C2417E">
        <w:rPr>
          <w:rFonts w:ascii="Times New Roman" w:hAnsi="Times New Roman" w:cs="Times New Roman"/>
          <w:sz w:val="26"/>
          <w:szCs w:val="26"/>
          <w:lang w:bidi="uk-UA"/>
        </w:rPr>
        <w:t>воєнний</w:t>
      </w:r>
      <w:r w:rsidRPr="00C2417E">
        <w:rPr>
          <w:rFonts w:ascii="Times New Roman" w:hAnsi="Times New Roman" w:cs="Times New Roman"/>
          <w:color w:val="000000"/>
          <w:sz w:val="26"/>
          <w:szCs w:val="26"/>
          <w:lang w:bidi="uk-UA"/>
        </w:rPr>
        <w:t xml:space="preserve"> час та в особливий період, поліпшить технічне оснащення, підвищить рівень готовності </w:t>
      </w:r>
      <w:r w:rsidRPr="00C2417E">
        <w:rPr>
          <w:rFonts w:ascii="Times New Roman" w:hAnsi="Times New Roman" w:cs="Times New Roman"/>
          <w:sz w:val="26"/>
          <w:szCs w:val="26"/>
        </w:rPr>
        <w:t>населення, підрозділів територіальної оборони</w:t>
      </w:r>
      <w:r w:rsidRPr="00C2417E">
        <w:rPr>
          <w:rFonts w:ascii="Times New Roman" w:hAnsi="Times New Roman" w:cs="Times New Roman"/>
          <w:sz w:val="26"/>
          <w:szCs w:val="26"/>
          <w:lang w:bidi="uk-UA"/>
        </w:rPr>
        <w:t xml:space="preserve"> </w:t>
      </w:r>
      <w:r w:rsidRPr="00C2417E">
        <w:rPr>
          <w:rFonts w:ascii="Times New Roman" w:hAnsi="Times New Roman" w:cs="Times New Roman"/>
          <w:color w:val="000000"/>
          <w:sz w:val="26"/>
          <w:szCs w:val="26"/>
          <w:lang w:bidi="uk-UA"/>
        </w:rPr>
        <w:t>до оперативного реагування на можливі надзвичайні ситуації та пожежі.</w:t>
      </w:r>
    </w:p>
    <w:p w:rsidR="00220F23" w:rsidRPr="00C2417E" w:rsidRDefault="00220F23" w:rsidP="00CB0691">
      <w:pPr>
        <w:shd w:val="clear" w:color="auto" w:fill="FFFFFF"/>
        <w:spacing w:after="292" w:line="240" w:lineRule="auto"/>
        <w:ind w:firstLine="708"/>
        <w:jc w:val="both"/>
        <w:textAlignment w:val="baseline"/>
        <w:rPr>
          <w:rFonts w:ascii="Times New Roman" w:eastAsia="Times New Roman" w:hAnsi="Times New Roman" w:cs="Times New Roman"/>
          <w:color w:val="000000"/>
          <w:sz w:val="26"/>
          <w:szCs w:val="26"/>
          <w:lang w:val="uk-UA" w:eastAsia="ru-RU"/>
        </w:rPr>
      </w:pPr>
    </w:p>
    <w:p w:rsidR="0023042F" w:rsidRPr="00C2417E" w:rsidRDefault="0023042F" w:rsidP="00CB0691">
      <w:pPr>
        <w:shd w:val="clear" w:color="auto" w:fill="FFFFFF"/>
        <w:spacing w:after="292" w:line="240" w:lineRule="auto"/>
        <w:ind w:firstLine="708"/>
        <w:jc w:val="both"/>
        <w:textAlignment w:val="baseline"/>
        <w:rPr>
          <w:rFonts w:ascii="Times New Roman" w:eastAsia="Times New Roman" w:hAnsi="Times New Roman" w:cs="Times New Roman"/>
          <w:color w:val="000000"/>
          <w:sz w:val="26"/>
          <w:szCs w:val="26"/>
          <w:lang w:val="uk-UA" w:eastAsia="ru-RU"/>
        </w:rPr>
      </w:pPr>
    </w:p>
    <w:p w:rsidR="00CB0691" w:rsidRPr="00C2417E" w:rsidRDefault="00C3497E" w:rsidP="00CB0691">
      <w:pPr>
        <w:shd w:val="clear" w:color="auto" w:fill="FFFFFF"/>
        <w:spacing w:after="292" w:line="240" w:lineRule="auto"/>
        <w:jc w:val="both"/>
        <w:textAlignment w:val="baseline"/>
        <w:rPr>
          <w:rFonts w:ascii="Times New Roman" w:eastAsia="Times New Roman" w:hAnsi="Times New Roman" w:cs="Times New Roman"/>
          <w:color w:val="000000"/>
          <w:sz w:val="26"/>
          <w:szCs w:val="26"/>
          <w:lang w:val="uk-UA" w:eastAsia="ru-RU"/>
        </w:rPr>
      </w:pPr>
      <w:r w:rsidRPr="00C2417E">
        <w:rPr>
          <w:rFonts w:ascii="Times New Roman" w:eastAsia="Times New Roman" w:hAnsi="Times New Roman" w:cs="Times New Roman"/>
          <w:color w:val="000000"/>
          <w:sz w:val="26"/>
          <w:szCs w:val="26"/>
          <w:lang w:val="uk-UA" w:eastAsia="ru-RU"/>
        </w:rPr>
        <w:t>Секретар селищної ради</w:t>
      </w:r>
      <w:r w:rsidR="00CB0691" w:rsidRPr="00C2417E">
        <w:rPr>
          <w:rFonts w:ascii="Times New Roman" w:eastAsia="Times New Roman" w:hAnsi="Times New Roman" w:cs="Times New Roman"/>
          <w:color w:val="000000"/>
          <w:sz w:val="26"/>
          <w:szCs w:val="26"/>
          <w:lang w:val="uk-UA" w:eastAsia="ru-RU"/>
        </w:rPr>
        <w:tab/>
      </w:r>
      <w:r w:rsidR="00CB0691" w:rsidRPr="00C2417E">
        <w:rPr>
          <w:rFonts w:ascii="Times New Roman" w:eastAsia="Times New Roman" w:hAnsi="Times New Roman" w:cs="Times New Roman"/>
          <w:color w:val="000000"/>
          <w:sz w:val="26"/>
          <w:szCs w:val="26"/>
          <w:lang w:val="uk-UA" w:eastAsia="ru-RU"/>
        </w:rPr>
        <w:tab/>
      </w:r>
      <w:r w:rsidR="00CB0691" w:rsidRPr="00C2417E">
        <w:rPr>
          <w:rFonts w:ascii="Times New Roman" w:eastAsia="Times New Roman" w:hAnsi="Times New Roman" w:cs="Times New Roman"/>
          <w:color w:val="000000"/>
          <w:sz w:val="26"/>
          <w:szCs w:val="26"/>
          <w:lang w:val="uk-UA" w:eastAsia="ru-RU"/>
        </w:rPr>
        <w:tab/>
      </w:r>
      <w:r w:rsidR="00CB0691" w:rsidRPr="00C2417E">
        <w:rPr>
          <w:rFonts w:ascii="Times New Roman" w:eastAsia="Times New Roman" w:hAnsi="Times New Roman" w:cs="Times New Roman"/>
          <w:color w:val="000000"/>
          <w:sz w:val="26"/>
          <w:szCs w:val="26"/>
          <w:lang w:val="uk-UA" w:eastAsia="ru-RU"/>
        </w:rPr>
        <w:tab/>
      </w:r>
      <w:r w:rsidR="00CB0691" w:rsidRPr="00C2417E">
        <w:rPr>
          <w:rFonts w:ascii="Times New Roman" w:eastAsia="Times New Roman" w:hAnsi="Times New Roman" w:cs="Times New Roman"/>
          <w:color w:val="000000"/>
          <w:sz w:val="26"/>
          <w:szCs w:val="26"/>
          <w:lang w:val="uk-UA" w:eastAsia="ru-RU"/>
        </w:rPr>
        <w:tab/>
      </w:r>
      <w:r w:rsidR="006634C3"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             </w:t>
      </w:r>
      <w:r w:rsidR="006634C3"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Світлана ФЕДАН</w:t>
      </w:r>
    </w:p>
    <w:p w:rsidR="004438B9" w:rsidRPr="00C2417E" w:rsidRDefault="004438B9" w:rsidP="00BE0FB2">
      <w:pPr>
        <w:jc w:val="center"/>
        <w:rPr>
          <w:rFonts w:ascii="Times New Roman" w:hAnsi="Times New Roman" w:cs="Times New Roman"/>
          <w:b/>
          <w:sz w:val="26"/>
          <w:szCs w:val="26"/>
          <w:lang w:val="uk-UA"/>
        </w:rPr>
      </w:pPr>
    </w:p>
    <w:p w:rsidR="004438B9" w:rsidRPr="00C2417E" w:rsidRDefault="004438B9">
      <w:pPr>
        <w:rPr>
          <w:rFonts w:ascii="Times New Roman" w:hAnsi="Times New Roman" w:cs="Times New Roman"/>
          <w:b/>
          <w:sz w:val="26"/>
          <w:szCs w:val="26"/>
          <w:lang w:val="uk-UA"/>
        </w:rPr>
      </w:pPr>
      <w:r w:rsidRPr="00C2417E">
        <w:rPr>
          <w:rFonts w:ascii="Times New Roman" w:hAnsi="Times New Roman" w:cs="Times New Roman"/>
          <w:b/>
          <w:sz w:val="26"/>
          <w:szCs w:val="26"/>
          <w:lang w:val="uk-UA"/>
        </w:rPr>
        <w:br w:type="page"/>
      </w:r>
    </w:p>
    <w:p w:rsidR="009C6291" w:rsidRPr="00C2417E" w:rsidRDefault="0061006E" w:rsidP="009C6291">
      <w:pPr>
        <w:spacing w:after="0"/>
        <w:jc w:val="center"/>
        <w:rPr>
          <w:rFonts w:ascii="Times New Roman" w:hAnsi="Times New Roman" w:cs="Times New Roman"/>
          <w:b/>
          <w:color w:val="000000"/>
          <w:sz w:val="28"/>
          <w:szCs w:val="28"/>
          <w:lang w:val="uk-UA" w:eastAsia="uk-UA"/>
        </w:rPr>
      </w:pPr>
      <w:r w:rsidRPr="00C2417E">
        <w:rPr>
          <w:rFonts w:ascii="Times New Roman" w:hAnsi="Times New Roman" w:cs="Times New Roman"/>
          <w:b/>
          <w:sz w:val="28"/>
          <w:szCs w:val="28"/>
          <w:lang w:val="uk-UA"/>
        </w:rPr>
        <w:lastRenderedPageBreak/>
        <w:t>Паспорт Програми</w:t>
      </w:r>
      <w:r w:rsidRPr="00C2417E">
        <w:rPr>
          <w:rFonts w:ascii="Times New Roman" w:hAnsi="Times New Roman" w:cs="Times New Roman"/>
          <w:color w:val="000000"/>
          <w:sz w:val="26"/>
          <w:szCs w:val="26"/>
          <w:lang w:val="uk-UA" w:eastAsia="uk-UA"/>
        </w:rPr>
        <w:t xml:space="preserve"> </w:t>
      </w:r>
      <w:r w:rsidRPr="00C2417E">
        <w:rPr>
          <w:rFonts w:ascii="Times New Roman" w:hAnsi="Times New Roman" w:cs="Times New Roman"/>
          <w:b/>
          <w:color w:val="000000"/>
          <w:sz w:val="28"/>
          <w:szCs w:val="28"/>
          <w:lang w:val="uk-UA" w:eastAsia="uk-UA"/>
        </w:rPr>
        <w:t xml:space="preserve">захисту населення і територій від </w:t>
      </w:r>
    </w:p>
    <w:p w:rsidR="009C6291" w:rsidRPr="00C2417E" w:rsidRDefault="0061006E" w:rsidP="009C6291">
      <w:pPr>
        <w:spacing w:after="0"/>
        <w:jc w:val="center"/>
        <w:rPr>
          <w:rFonts w:ascii="Times New Roman" w:hAnsi="Times New Roman" w:cs="Times New Roman"/>
          <w:b/>
          <w:color w:val="000000"/>
          <w:sz w:val="28"/>
          <w:szCs w:val="28"/>
          <w:lang w:val="uk-UA" w:eastAsia="uk-UA"/>
        </w:rPr>
      </w:pPr>
      <w:r w:rsidRPr="00C2417E">
        <w:rPr>
          <w:rFonts w:ascii="Times New Roman" w:hAnsi="Times New Roman" w:cs="Times New Roman"/>
          <w:b/>
          <w:color w:val="000000"/>
          <w:sz w:val="28"/>
          <w:szCs w:val="28"/>
          <w:lang w:val="uk-UA" w:eastAsia="uk-UA"/>
        </w:rPr>
        <w:t xml:space="preserve">надзвичайних ситуацій техногенного та природного характеру, </w:t>
      </w:r>
    </w:p>
    <w:p w:rsidR="007F6D9F" w:rsidRPr="00C2417E" w:rsidRDefault="0061006E" w:rsidP="009C6291">
      <w:pPr>
        <w:spacing w:after="0"/>
        <w:jc w:val="center"/>
        <w:rPr>
          <w:rFonts w:ascii="Times New Roman" w:hAnsi="Times New Roman" w:cs="Times New Roman"/>
          <w:b/>
          <w:sz w:val="28"/>
          <w:szCs w:val="28"/>
          <w:lang w:val="uk-UA"/>
        </w:rPr>
      </w:pPr>
      <w:r w:rsidRPr="00C2417E">
        <w:rPr>
          <w:rFonts w:ascii="Times New Roman" w:hAnsi="Times New Roman" w:cs="Times New Roman"/>
          <w:b/>
          <w:color w:val="000000"/>
          <w:sz w:val="28"/>
          <w:szCs w:val="28"/>
          <w:lang w:val="uk-UA" w:eastAsia="uk-UA"/>
        </w:rPr>
        <w:t xml:space="preserve">в умовах надзвичайного та воєнного стану </w:t>
      </w:r>
      <w:r w:rsidR="001F3E42" w:rsidRPr="00C2417E">
        <w:rPr>
          <w:rFonts w:ascii="Times New Roman" w:hAnsi="Times New Roman" w:cs="Times New Roman"/>
          <w:b/>
          <w:color w:val="000000"/>
          <w:sz w:val="28"/>
          <w:szCs w:val="28"/>
          <w:lang w:val="uk-UA" w:eastAsia="uk-UA"/>
        </w:rPr>
        <w:t>на 2024</w:t>
      </w:r>
      <w:r w:rsidR="00D64553" w:rsidRPr="00C2417E">
        <w:rPr>
          <w:rFonts w:ascii="Times New Roman" w:hAnsi="Times New Roman" w:cs="Times New Roman"/>
          <w:b/>
          <w:color w:val="000000"/>
          <w:sz w:val="28"/>
          <w:szCs w:val="28"/>
          <w:lang w:val="uk-UA" w:eastAsia="uk-UA"/>
        </w:rPr>
        <w:t xml:space="preserve"> </w:t>
      </w:r>
      <w:r w:rsidR="001F3E42" w:rsidRPr="00C2417E">
        <w:rPr>
          <w:rFonts w:ascii="Times New Roman" w:hAnsi="Times New Roman" w:cs="Times New Roman"/>
          <w:b/>
          <w:color w:val="000000"/>
          <w:sz w:val="28"/>
          <w:szCs w:val="28"/>
          <w:lang w:val="uk-UA" w:eastAsia="uk-UA"/>
        </w:rPr>
        <w:t>р</w:t>
      </w:r>
      <w:r w:rsidR="00D64553" w:rsidRPr="00C2417E">
        <w:rPr>
          <w:rFonts w:ascii="Times New Roman" w:hAnsi="Times New Roman" w:cs="Times New Roman"/>
          <w:b/>
          <w:color w:val="000000"/>
          <w:sz w:val="28"/>
          <w:szCs w:val="28"/>
          <w:lang w:val="uk-UA" w:eastAsia="uk-UA"/>
        </w:rPr>
        <w:t>ік</w:t>
      </w:r>
      <w:r w:rsidR="001F3E42" w:rsidRPr="00C2417E">
        <w:rPr>
          <w:rFonts w:ascii="Times New Roman" w:hAnsi="Times New Roman" w:cs="Times New Roman"/>
          <w:b/>
          <w:color w:val="000000"/>
          <w:sz w:val="28"/>
          <w:szCs w:val="28"/>
          <w:lang w:val="uk-UA" w:eastAsia="uk-UA"/>
        </w:rPr>
        <w:t xml:space="preserve">  </w:t>
      </w:r>
    </w:p>
    <w:p w:rsidR="00BE0FB2" w:rsidRPr="00C2417E" w:rsidRDefault="00BE0FB2" w:rsidP="009C6291">
      <w:pPr>
        <w:spacing w:after="0"/>
        <w:jc w:val="center"/>
        <w:rPr>
          <w:rFonts w:ascii="Times New Roman" w:hAnsi="Times New Roman" w:cs="Times New Roman"/>
          <w:spacing w:val="-4"/>
          <w:sz w:val="26"/>
          <w:szCs w:val="26"/>
          <w:lang w:val="uk-UA"/>
        </w:rPr>
      </w:pPr>
    </w:p>
    <w:p w:rsidR="00BE0FB2" w:rsidRPr="00C2417E" w:rsidRDefault="00BE0FB2" w:rsidP="00BE0FB2">
      <w:pPr>
        <w:pStyle w:val="a9"/>
        <w:ind w:left="0" w:right="0" w:firstLine="708"/>
        <w:jc w:val="both"/>
        <w:rPr>
          <w:color w:val="000000"/>
          <w:spacing w:val="0"/>
          <w:sz w:val="26"/>
          <w:szCs w:val="26"/>
          <w:lang w:bidi="uk-UA"/>
        </w:rPr>
      </w:pPr>
      <w:r w:rsidRPr="00C2417E">
        <w:rPr>
          <w:color w:val="000000"/>
          <w:spacing w:val="0"/>
          <w:sz w:val="26"/>
          <w:szCs w:val="26"/>
          <w:lang w:bidi="uk-UA"/>
        </w:rPr>
        <w:t xml:space="preserve">1. Назва: Програма </w:t>
      </w:r>
      <w:r w:rsidR="00246FCC" w:rsidRPr="00C2417E">
        <w:rPr>
          <w:color w:val="000000"/>
          <w:spacing w:val="0"/>
          <w:sz w:val="26"/>
          <w:szCs w:val="26"/>
          <w:lang w:eastAsia="uk-UA"/>
        </w:rPr>
        <w:t>захисту населення і територій від надзвичайних ситуацій техногенного та природного характеру, в умовах надзвичайного та воєнного стану на 202</w:t>
      </w:r>
      <w:r w:rsidR="001F3E42" w:rsidRPr="00C2417E">
        <w:rPr>
          <w:color w:val="000000"/>
          <w:spacing w:val="0"/>
          <w:sz w:val="26"/>
          <w:szCs w:val="26"/>
          <w:lang w:eastAsia="uk-UA"/>
        </w:rPr>
        <w:t>4</w:t>
      </w:r>
      <w:r w:rsidR="00C2417E" w:rsidRPr="00C2417E">
        <w:rPr>
          <w:color w:val="000000"/>
          <w:spacing w:val="0"/>
          <w:sz w:val="26"/>
          <w:szCs w:val="26"/>
          <w:lang w:eastAsia="uk-UA"/>
        </w:rPr>
        <w:t xml:space="preserve"> </w:t>
      </w:r>
      <w:r w:rsidR="001F3E42" w:rsidRPr="00C2417E">
        <w:rPr>
          <w:color w:val="000000"/>
          <w:spacing w:val="0"/>
          <w:sz w:val="26"/>
          <w:szCs w:val="26"/>
          <w:lang w:eastAsia="uk-UA"/>
        </w:rPr>
        <w:t>р</w:t>
      </w:r>
      <w:r w:rsidR="00C2417E" w:rsidRPr="00C2417E">
        <w:rPr>
          <w:color w:val="000000"/>
          <w:spacing w:val="0"/>
          <w:sz w:val="26"/>
          <w:szCs w:val="26"/>
          <w:lang w:eastAsia="uk-UA"/>
        </w:rPr>
        <w:t>ік</w:t>
      </w:r>
      <w:r w:rsidR="001F3E42" w:rsidRPr="00C2417E">
        <w:rPr>
          <w:color w:val="000000"/>
          <w:spacing w:val="0"/>
          <w:sz w:val="26"/>
          <w:szCs w:val="26"/>
          <w:lang w:eastAsia="uk-UA"/>
        </w:rPr>
        <w:t xml:space="preserve"> </w:t>
      </w:r>
      <w:r w:rsidR="00246FCC" w:rsidRPr="00C2417E">
        <w:rPr>
          <w:color w:val="000000"/>
          <w:spacing w:val="0"/>
          <w:sz w:val="26"/>
          <w:szCs w:val="26"/>
          <w:lang w:bidi="uk-UA"/>
        </w:rPr>
        <w:t xml:space="preserve"> </w:t>
      </w:r>
      <w:r w:rsidRPr="00C2417E">
        <w:rPr>
          <w:color w:val="000000"/>
          <w:spacing w:val="0"/>
          <w:sz w:val="26"/>
          <w:szCs w:val="26"/>
          <w:lang w:bidi="uk-UA"/>
        </w:rPr>
        <w:t>(далі – Програма).</w:t>
      </w:r>
    </w:p>
    <w:p w:rsidR="00BE0FB2" w:rsidRPr="00C2417E" w:rsidRDefault="00BE0FB2" w:rsidP="00BE0FB2">
      <w:pPr>
        <w:pStyle w:val="a9"/>
        <w:spacing w:before="120"/>
        <w:ind w:left="0" w:right="0" w:firstLine="709"/>
        <w:jc w:val="both"/>
        <w:rPr>
          <w:spacing w:val="0"/>
          <w:sz w:val="26"/>
          <w:szCs w:val="26"/>
        </w:rPr>
      </w:pPr>
      <w:r w:rsidRPr="00C2417E">
        <w:rPr>
          <w:color w:val="000000"/>
          <w:spacing w:val="0"/>
          <w:sz w:val="26"/>
          <w:szCs w:val="26"/>
          <w:lang w:bidi="uk-UA"/>
        </w:rPr>
        <w:t xml:space="preserve">2. </w:t>
      </w:r>
      <w:r w:rsidRPr="00C2417E">
        <w:rPr>
          <w:spacing w:val="0"/>
          <w:sz w:val="26"/>
          <w:szCs w:val="26"/>
          <w:lang w:bidi="uk-UA"/>
        </w:rPr>
        <w:t xml:space="preserve">Підстава для розроблення: Кодекс цивільного захисту України, Бюджетний кодекс України,  Закони України «Про місцеве самоврядування в Україні», </w:t>
      </w:r>
      <w:r w:rsidRPr="00C2417E">
        <w:rPr>
          <w:sz w:val="26"/>
          <w:szCs w:val="26"/>
        </w:rPr>
        <w:t>«Про правовий режим воєнного стану»</w:t>
      </w:r>
      <w:r w:rsidRPr="00C2417E">
        <w:rPr>
          <w:bCs/>
          <w:color w:val="000000"/>
          <w:spacing w:val="0"/>
          <w:sz w:val="26"/>
          <w:szCs w:val="26"/>
        </w:rPr>
        <w:t xml:space="preserve">, «Про об’єкти підвищеної небезпеки», «Про захист населення від інфекційних хвороб», </w:t>
      </w:r>
      <w:r w:rsidRPr="00C2417E">
        <w:rPr>
          <w:spacing w:val="0"/>
          <w:sz w:val="26"/>
          <w:szCs w:val="26"/>
          <w:lang w:bidi="uk-UA"/>
        </w:rPr>
        <w:t xml:space="preserve">постанови Кабінету Міністрів України: від 19 серпня 2002 року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(зі змінами), </w:t>
      </w:r>
      <w:r w:rsidRPr="00C2417E">
        <w:rPr>
          <w:spacing w:val="0"/>
          <w:sz w:val="26"/>
          <w:szCs w:val="26"/>
          <w:shd w:val="clear" w:color="auto" w:fill="FFFFFF"/>
        </w:rPr>
        <w:t>від 21 жовтня 1999 р. №1943 «Про стан забезпечення пожежної безпеки та заходи щодо її поліпшення» (Із змінами),</w:t>
      </w:r>
      <w:r w:rsidRPr="00C2417E">
        <w:rPr>
          <w:spacing w:val="0"/>
          <w:sz w:val="26"/>
          <w:szCs w:val="26"/>
        </w:rPr>
        <w:t xml:space="preserve">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w:t>
      </w:r>
      <w:r w:rsidRPr="00C2417E">
        <w:rPr>
          <w:bCs/>
          <w:color w:val="000000"/>
          <w:spacing w:val="0"/>
          <w:sz w:val="26"/>
          <w:szCs w:val="26"/>
        </w:rPr>
        <w:t xml:space="preserve">від 09 січня 2014 року № </w:t>
      </w:r>
      <w:r w:rsidRPr="00C2417E">
        <w:rPr>
          <w:color w:val="000000"/>
          <w:spacing w:val="0"/>
          <w:sz w:val="26"/>
          <w:szCs w:val="26"/>
        </w:rPr>
        <w:t xml:space="preserve">119811 «Про затвердження Положення про єдину </w:t>
      </w:r>
      <w:r w:rsidRPr="00C2417E">
        <w:rPr>
          <w:bCs/>
          <w:color w:val="000000"/>
          <w:spacing w:val="0"/>
          <w:sz w:val="26"/>
          <w:szCs w:val="26"/>
        </w:rPr>
        <w:t xml:space="preserve">державну систему цивільного захисту», від 04 </w:t>
      </w:r>
      <w:r w:rsidRPr="00C2417E">
        <w:rPr>
          <w:color w:val="000000"/>
          <w:spacing w:val="0"/>
          <w:sz w:val="26"/>
          <w:szCs w:val="26"/>
        </w:rPr>
        <w:t>лютого 1999 року № 140 «</w:t>
      </w:r>
      <w:r w:rsidRPr="00C2417E">
        <w:rPr>
          <w:bCs/>
          <w:color w:val="000000"/>
          <w:spacing w:val="0"/>
          <w:sz w:val="26"/>
          <w:szCs w:val="26"/>
        </w:rPr>
        <w:t xml:space="preserve">Про порядок фінансування робіт із запобігання </w:t>
      </w:r>
      <w:r w:rsidRPr="00C2417E">
        <w:rPr>
          <w:color w:val="000000"/>
          <w:spacing w:val="0"/>
          <w:sz w:val="26"/>
          <w:szCs w:val="26"/>
        </w:rPr>
        <w:t xml:space="preserve">і ліквідації </w:t>
      </w:r>
      <w:r w:rsidRPr="00C2417E">
        <w:rPr>
          <w:bCs/>
          <w:color w:val="000000"/>
          <w:spacing w:val="0"/>
          <w:sz w:val="26"/>
          <w:szCs w:val="26"/>
        </w:rPr>
        <w:t xml:space="preserve">надзвичайних ситуацій та їх наслідків», </w:t>
      </w:r>
      <w:r w:rsidRPr="00C2417E">
        <w:rPr>
          <w:spacing w:val="0"/>
          <w:sz w:val="26"/>
          <w:szCs w:val="26"/>
          <w:lang w:bidi="uk-UA"/>
        </w:rPr>
        <w:t>Правила охорони життя людей на водних об’єктах України (зі змінами), затверджені наказом Міністерства України з питань надзвичайних ситуацій та у справах захисту населення від наслідків Чорнобильської катастрофи від 03 грудня 2001 року № 272, зареєстрованим в Міністерстві юстиції України 01 лютого 2002 року за № 95/6383 (зі змінами), «</w:t>
      </w:r>
      <w:r w:rsidRPr="00C2417E">
        <w:rPr>
          <w:spacing w:val="0"/>
          <w:sz w:val="26"/>
          <w:szCs w:val="26"/>
        </w:rPr>
        <w:t xml:space="preserve">Стратегія реформування системи Державної служби України з надзвичайних ситуацій», схвалена розпорядження Кабінету Міністрів України від 25 січня 2017 р. № 61-р, «Концепція реформування місцевого самоврядування та територіальної організації влади в Україні», схвалена розпорядженням Кабінету Міністрів України від 1 квітня 2014 р. № 333-р, інші законодавчі акти </w:t>
      </w:r>
      <w:r w:rsidRPr="00C2417E">
        <w:rPr>
          <w:bCs/>
          <w:spacing w:val="0"/>
          <w:sz w:val="26"/>
          <w:szCs w:val="26"/>
        </w:rPr>
        <w:t>стосовно</w:t>
      </w:r>
      <w:r w:rsidRPr="00C2417E">
        <w:rPr>
          <w:spacing w:val="0"/>
          <w:sz w:val="26"/>
          <w:szCs w:val="26"/>
        </w:rPr>
        <w:t xml:space="preserve"> єдиної </w:t>
      </w:r>
      <w:r w:rsidRPr="00C2417E">
        <w:rPr>
          <w:bCs/>
          <w:spacing w:val="0"/>
          <w:sz w:val="26"/>
          <w:szCs w:val="26"/>
        </w:rPr>
        <w:t xml:space="preserve">державної системи запобігання і реагування на </w:t>
      </w:r>
      <w:r w:rsidRPr="00C2417E">
        <w:rPr>
          <w:spacing w:val="0"/>
          <w:sz w:val="26"/>
          <w:szCs w:val="26"/>
        </w:rPr>
        <w:t xml:space="preserve">надзвичайні ситуації </w:t>
      </w:r>
      <w:r w:rsidRPr="00C2417E">
        <w:rPr>
          <w:bCs/>
          <w:spacing w:val="0"/>
          <w:sz w:val="26"/>
          <w:szCs w:val="26"/>
        </w:rPr>
        <w:t>техногенного та природного характеру, забезпечення пожежної безпеки.</w:t>
      </w:r>
    </w:p>
    <w:p w:rsidR="00BE0FB2" w:rsidRPr="00C2417E" w:rsidRDefault="00BE0FB2" w:rsidP="00BE0FB2">
      <w:pPr>
        <w:pStyle w:val="a9"/>
        <w:spacing w:before="120"/>
        <w:ind w:left="0" w:right="0" w:firstLine="709"/>
        <w:jc w:val="both"/>
        <w:rPr>
          <w:spacing w:val="0"/>
          <w:sz w:val="26"/>
          <w:szCs w:val="26"/>
          <w:lang w:bidi="uk-UA"/>
        </w:rPr>
      </w:pPr>
      <w:r w:rsidRPr="00C2417E">
        <w:rPr>
          <w:spacing w:val="0"/>
          <w:sz w:val="26"/>
          <w:szCs w:val="26"/>
          <w:lang w:bidi="uk-UA"/>
        </w:rPr>
        <w:t xml:space="preserve">3. Замовник Програми: Виконавчий комітет </w:t>
      </w:r>
      <w:r w:rsidR="00562A59" w:rsidRPr="00C2417E">
        <w:rPr>
          <w:spacing w:val="0"/>
          <w:sz w:val="26"/>
          <w:szCs w:val="26"/>
          <w:lang w:bidi="uk-UA"/>
        </w:rPr>
        <w:t>Вишнівської</w:t>
      </w:r>
      <w:r w:rsidRPr="00C2417E">
        <w:rPr>
          <w:spacing w:val="0"/>
          <w:sz w:val="26"/>
          <w:szCs w:val="26"/>
          <w:lang w:bidi="uk-UA"/>
        </w:rPr>
        <w:t xml:space="preserve"> </w:t>
      </w:r>
      <w:r w:rsidR="00562A59" w:rsidRPr="00C2417E">
        <w:rPr>
          <w:spacing w:val="0"/>
          <w:sz w:val="26"/>
          <w:szCs w:val="26"/>
          <w:lang w:bidi="uk-UA"/>
        </w:rPr>
        <w:t>селищної</w:t>
      </w:r>
      <w:r w:rsidRPr="00C2417E">
        <w:rPr>
          <w:spacing w:val="0"/>
          <w:sz w:val="26"/>
          <w:szCs w:val="26"/>
          <w:lang w:bidi="uk-UA"/>
        </w:rPr>
        <w:t xml:space="preserve"> ради.</w:t>
      </w:r>
    </w:p>
    <w:p w:rsidR="0059539E" w:rsidRPr="00C2417E" w:rsidRDefault="007F6A36" w:rsidP="00BE0FB2">
      <w:pPr>
        <w:pStyle w:val="a9"/>
        <w:spacing w:before="120"/>
        <w:ind w:left="0" w:right="0" w:firstLine="709"/>
        <w:jc w:val="both"/>
        <w:rPr>
          <w:color w:val="FF0000"/>
          <w:spacing w:val="0"/>
          <w:sz w:val="26"/>
          <w:szCs w:val="26"/>
          <w:lang w:bidi="uk-UA"/>
        </w:rPr>
      </w:pPr>
      <w:r w:rsidRPr="00C2417E">
        <w:rPr>
          <w:spacing w:val="0"/>
          <w:sz w:val="26"/>
          <w:szCs w:val="26"/>
          <w:lang w:bidi="uk-UA"/>
        </w:rPr>
        <w:t>4.</w:t>
      </w:r>
      <w:r w:rsidR="00311BD9" w:rsidRPr="00C2417E">
        <w:rPr>
          <w:spacing w:val="0"/>
          <w:sz w:val="26"/>
          <w:szCs w:val="26"/>
          <w:lang w:bidi="uk-UA"/>
        </w:rPr>
        <w:t xml:space="preserve"> </w:t>
      </w:r>
      <w:r w:rsidRPr="00C2417E">
        <w:rPr>
          <w:spacing w:val="0"/>
          <w:sz w:val="26"/>
          <w:szCs w:val="26"/>
          <w:lang w:bidi="uk-UA"/>
        </w:rPr>
        <w:t xml:space="preserve">Відповідальні за виконання: </w:t>
      </w:r>
      <w:r w:rsidR="00DE79B8" w:rsidRPr="00C2417E">
        <w:rPr>
          <w:spacing w:val="0"/>
          <w:sz w:val="26"/>
          <w:szCs w:val="26"/>
          <w:lang w:bidi="uk-UA"/>
        </w:rPr>
        <w:t>Виконавчий комітет Вишнівської</w:t>
      </w:r>
      <w:r w:rsidRPr="00C2417E">
        <w:rPr>
          <w:spacing w:val="0"/>
          <w:sz w:val="26"/>
          <w:szCs w:val="26"/>
          <w:lang w:bidi="uk-UA"/>
        </w:rPr>
        <w:t xml:space="preserve"> </w:t>
      </w:r>
      <w:r w:rsidR="00DE79B8" w:rsidRPr="00C2417E">
        <w:rPr>
          <w:spacing w:val="0"/>
          <w:sz w:val="26"/>
          <w:szCs w:val="26"/>
          <w:lang w:bidi="uk-UA"/>
        </w:rPr>
        <w:t>селищної</w:t>
      </w:r>
      <w:r w:rsidR="009C6291" w:rsidRPr="00C2417E">
        <w:rPr>
          <w:spacing w:val="0"/>
          <w:sz w:val="26"/>
          <w:szCs w:val="26"/>
          <w:lang w:bidi="uk-UA"/>
        </w:rPr>
        <w:t xml:space="preserve"> ради, </w:t>
      </w:r>
      <w:r w:rsidR="001F3E42" w:rsidRPr="00C2417E">
        <w:rPr>
          <w:color w:val="000000"/>
          <w:spacing w:val="0"/>
          <w:sz w:val="26"/>
          <w:szCs w:val="26"/>
        </w:rPr>
        <w:t xml:space="preserve">відділ соціального захисту населення, охорони здоров’я, цивільного захисту та надзвичайних ситуацій </w:t>
      </w:r>
      <w:r w:rsidR="00311BD9" w:rsidRPr="00C2417E">
        <w:rPr>
          <w:color w:val="000000"/>
          <w:spacing w:val="0"/>
          <w:sz w:val="26"/>
          <w:szCs w:val="26"/>
        </w:rPr>
        <w:t>виконавчого комітету Вишнівської селищної ради.</w:t>
      </w:r>
    </w:p>
    <w:p w:rsidR="00BE0FB2" w:rsidRPr="00C2417E" w:rsidRDefault="0012382B" w:rsidP="00E466E4">
      <w:pPr>
        <w:pStyle w:val="a9"/>
        <w:ind w:left="0" w:right="0" w:firstLine="709"/>
        <w:jc w:val="both"/>
        <w:rPr>
          <w:spacing w:val="0"/>
          <w:sz w:val="26"/>
          <w:szCs w:val="26"/>
          <w:lang w:bidi="uk-UA"/>
        </w:rPr>
      </w:pPr>
      <w:r w:rsidRPr="00C2417E">
        <w:rPr>
          <w:color w:val="000000"/>
          <w:spacing w:val="0"/>
          <w:sz w:val="26"/>
          <w:szCs w:val="26"/>
          <w:lang w:bidi="uk-UA"/>
        </w:rPr>
        <w:t>5</w:t>
      </w:r>
      <w:r w:rsidR="00BE0FB2" w:rsidRPr="00C2417E">
        <w:rPr>
          <w:color w:val="000000"/>
          <w:spacing w:val="0"/>
          <w:sz w:val="26"/>
          <w:szCs w:val="26"/>
          <w:lang w:bidi="uk-UA"/>
        </w:rPr>
        <w:t xml:space="preserve">. </w:t>
      </w:r>
      <w:r w:rsidR="00BE0FB2" w:rsidRPr="00C2417E">
        <w:rPr>
          <w:spacing w:val="0"/>
          <w:sz w:val="26"/>
          <w:szCs w:val="26"/>
          <w:lang w:bidi="uk-UA"/>
        </w:rPr>
        <w:t xml:space="preserve">Мета: захист населення і територій від надзвичайних ситуацій техногенного та природного характеру в мирний, воєнний час і в особливий період, запобігання виникненню можливих надзвичайних ситуацій і мінімізація їх наслідків; запобігання та протидії розповсюдженню серед населення </w:t>
      </w:r>
      <w:r w:rsidR="00311BD9" w:rsidRPr="00C2417E">
        <w:rPr>
          <w:spacing w:val="0"/>
          <w:sz w:val="26"/>
          <w:szCs w:val="26"/>
          <w:lang w:bidi="uk-UA"/>
        </w:rPr>
        <w:t>Вишнівської селищної</w:t>
      </w:r>
      <w:r w:rsidR="00BE0FB2" w:rsidRPr="00C2417E">
        <w:rPr>
          <w:spacing w:val="0"/>
          <w:sz w:val="26"/>
          <w:szCs w:val="26"/>
          <w:lang w:bidi="uk-UA"/>
        </w:rPr>
        <w:t xml:space="preserve"> ради </w:t>
      </w:r>
      <w:r w:rsidR="00BE0FB2" w:rsidRPr="00C2417E">
        <w:rPr>
          <w:spacing w:val="0"/>
          <w:sz w:val="26"/>
          <w:szCs w:val="26"/>
        </w:rPr>
        <w:t xml:space="preserve">гострої респіраторної хвороби, спричиненої коронавірусом COVID-19, забезпечення відповідного рівня готовності управління, сил та засобів до реагування щодо захисту населення і територій від загроз проявів пандемії; </w:t>
      </w:r>
      <w:r w:rsidR="00BE0FB2" w:rsidRPr="00C2417E">
        <w:rPr>
          <w:bCs/>
          <w:spacing w:val="0"/>
          <w:sz w:val="26"/>
          <w:szCs w:val="26"/>
        </w:rPr>
        <w:t xml:space="preserve">створення і використання матеріального резерву для  оперативного проведення першочергових робіт з запобігання, ліквідації надзвичайних ситуацій на території </w:t>
      </w:r>
      <w:r w:rsidR="00C2417E" w:rsidRPr="00C2417E">
        <w:rPr>
          <w:bCs/>
          <w:spacing w:val="0"/>
          <w:sz w:val="26"/>
          <w:szCs w:val="26"/>
        </w:rPr>
        <w:t>Вишнівської селищної А’</w:t>
      </w:r>
      <w:r w:rsidR="00BE0FB2" w:rsidRPr="00C2417E">
        <w:rPr>
          <w:bCs/>
          <w:spacing w:val="0"/>
          <w:sz w:val="26"/>
          <w:szCs w:val="26"/>
        </w:rPr>
        <w:t xml:space="preserve"> ради.</w:t>
      </w:r>
    </w:p>
    <w:p w:rsidR="00BE0FB2" w:rsidRPr="00C2417E" w:rsidRDefault="0012382B" w:rsidP="00E466E4">
      <w:pPr>
        <w:pStyle w:val="a9"/>
        <w:ind w:left="0" w:right="0" w:firstLine="709"/>
        <w:jc w:val="both"/>
        <w:rPr>
          <w:color w:val="000000"/>
          <w:spacing w:val="0"/>
          <w:sz w:val="26"/>
          <w:szCs w:val="26"/>
          <w:lang w:bidi="uk-UA"/>
        </w:rPr>
      </w:pPr>
      <w:r w:rsidRPr="00C2417E">
        <w:rPr>
          <w:color w:val="000000"/>
          <w:spacing w:val="0"/>
          <w:sz w:val="26"/>
          <w:szCs w:val="26"/>
          <w:lang w:bidi="uk-UA"/>
        </w:rPr>
        <w:lastRenderedPageBreak/>
        <w:t>6</w:t>
      </w:r>
      <w:r w:rsidR="00BE0FB2" w:rsidRPr="00C2417E">
        <w:rPr>
          <w:color w:val="000000"/>
          <w:spacing w:val="0"/>
          <w:sz w:val="26"/>
          <w:szCs w:val="26"/>
          <w:lang w:bidi="uk-UA"/>
        </w:rPr>
        <w:t>. Строки виконання: початок – січень 202</w:t>
      </w:r>
      <w:r w:rsidR="001F3E42" w:rsidRPr="00C2417E">
        <w:rPr>
          <w:color w:val="000000"/>
          <w:spacing w:val="0"/>
          <w:sz w:val="26"/>
          <w:szCs w:val="26"/>
          <w:lang w:bidi="uk-UA"/>
        </w:rPr>
        <w:t>4</w:t>
      </w:r>
      <w:r w:rsidR="00BE0FB2" w:rsidRPr="00C2417E">
        <w:rPr>
          <w:color w:val="000000"/>
          <w:spacing w:val="0"/>
          <w:sz w:val="26"/>
          <w:szCs w:val="26"/>
          <w:lang w:bidi="uk-UA"/>
        </w:rPr>
        <w:t xml:space="preserve"> року, закінчення – грудень 202</w:t>
      </w:r>
      <w:r w:rsidR="001F3E42" w:rsidRPr="00C2417E">
        <w:rPr>
          <w:color w:val="000000"/>
          <w:spacing w:val="0"/>
          <w:sz w:val="26"/>
          <w:szCs w:val="26"/>
          <w:lang w:bidi="uk-UA"/>
        </w:rPr>
        <w:t>5</w:t>
      </w:r>
      <w:r w:rsidR="00BE0FB2" w:rsidRPr="00C2417E">
        <w:rPr>
          <w:color w:val="000000"/>
          <w:spacing w:val="0"/>
          <w:sz w:val="26"/>
          <w:szCs w:val="26"/>
          <w:lang w:bidi="uk-UA"/>
        </w:rPr>
        <w:t> року.</w:t>
      </w:r>
    </w:p>
    <w:p w:rsidR="00BE0FB2" w:rsidRPr="00C2417E" w:rsidRDefault="0012382B" w:rsidP="00E466E4">
      <w:pPr>
        <w:pStyle w:val="a9"/>
        <w:ind w:left="0" w:right="0" w:firstLine="709"/>
        <w:jc w:val="both"/>
        <w:rPr>
          <w:color w:val="000000"/>
          <w:spacing w:val="0"/>
          <w:sz w:val="26"/>
          <w:szCs w:val="26"/>
          <w:lang w:bidi="uk-UA"/>
        </w:rPr>
      </w:pPr>
      <w:r w:rsidRPr="00C2417E">
        <w:rPr>
          <w:color w:val="000000"/>
          <w:spacing w:val="0"/>
          <w:sz w:val="26"/>
          <w:szCs w:val="26"/>
          <w:lang w:bidi="uk-UA"/>
        </w:rPr>
        <w:t>7</w:t>
      </w:r>
      <w:r w:rsidR="00BE0FB2" w:rsidRPr="00C2417E">
        <w:rPr>
          <w:color w:val="000000"/>
          <w:spacing w:val="0"/>
          <w:sz w:val="26"/>
          <w:szCs w:val="26"/>
          <w:lang w:bidi="uk-UA"/>
        </w:rPr>
        <w:t>. Етапи виконання: програма виконується в один етап.</w:t>
      </w:r>
    </w:p>
    <w:p w:rsidR="00BE0FB2" w:rsidRPr="00C2417E" w:rsidRDefault="0012382B" w:rsidP="00E466E4">
      <w:pPr>
        <w:pStyle w:val="a9"/>
        <w:ind w:left="0" w:right="0" w:firstLine="709"/>
        <w:jc w:val="both"/>
        <w:rPr>
          <w:color w:val="000000"/>
          <w:spacing w:val="0"/>
          <w:sz w:val="26"/>
          <w:szCs w:val="26"/>
          <w:lang w:bidi="uk-UA"/>
        </w:rPr>
      </w:pPr>
      <w:r w:rsidRPr="00C2417E">
        <w:rPr>
          <w:color w:val="000000"/>
          <w:spacing w:val="0"/>
          <w:sz w:val="26"/>
          <w:szCs w:val="26"/>
          <w:lang w:bidi="uk-UA"/>
        </w:rPr>
        <w:t>8</w:t>
      </w:r>
      <w:r w:rsidR="00BE0FB2" w:rsidRPr="00C2417E">
        <w:rPr>
          <w:color w:val="000000"/>
          <w:spacing w:val="0"/>
          <w:sz w:val="26"/>
          <w:szCs w:val="26"/>
          <w:lang w:bidi="uk-UA"/>
        </w:rPr>
        <w:t>. Загальні обсяги фінансування:</w:t>
      </w:r>
    </w:p>
    <w:tbl>
      <w:tblPr>
        <w:tblW w:w="10005" w:type="dxa"/>
        <w:tblInd w:w="-434" w:type="dxa"/>
        <w:tblLayout w:type="fixed"/>
        <w:tblCellMar>
          <w:left w:w="40" w:type="dxa"/>
          <w:right w:w="40" w:type="dxa"/>
        </w:tblCellMar>
        <w:tblLook w:val="04A0" w:firstRow="1" w:lastRow="0" w:firstColumn="1" w:lastColumn="0" w:noHBand="0" w:noVBand="1"/>
      </w:tblPr>
      <w:tblGrid>
        <w:gridCol w:w="1858"/>
        <w:gridCol w:w="1858"/>
        <w:gridCol w:w="6289"/>
      </w:tblGrid>
      <w:tr w:rsidR="00BE0FB2" w:rsidRPr="00C2417E" w:rsidTr="00286D7A">
        <w:trPr>
          <w:cantSplit/>
          <w:trHeight w:hRule="exact" w:val="292"/>
        </w:trPr>
        <w:tc>
          <w:tcPr>
            <w:tcW w:w="185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BE0FB2" w:rsidRPr="00C2417E" w:rsidRDefault="00BE0FB2">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Джерела</w:t>
            </w:r>
          </w:p>
          <w:p w:rsidR="00BE0FB2" w:rsidRPr="00C2417E" w:rsidRDefault="00BE0FB2">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фінансування</w:t>
            </w:r>
          </w:p>
        </w:tc>
        <w:tc>
          <w:tcPr>
            <w:tcW w:w="1858"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BE0FB2" w:rsidRPr="00C2417E" w:rsidRDefault="00BE0FB2">
            <w:pPr>
              <w:shd w:val="clear" w:color="auto" w:fill="FFFFFF"/>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 xml:space="preserve">Обсяг фінансування, усього, </w:t>
            </w:r>
          </w:p>
          <w:p w:rsidR="00BE0FB2" w:rsidRPr="00C2417E" w:rsidRDefault="00BE0FB2">
            <w:pPr>
              <w:shd w:val="clear" w:color="auto" w:fill="FFFFFF"/>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тис. грн.</w:t>
            </w:r>
          </w:p>
        </w:tc>
        <w:tc>
          <w:tcPr>
            <w:tcW w:w="628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E0FB2" w:rsidRPr="00C2417E" w:rsidRDefault="00BE0FB2">
            <w:pPr>
              <w:shd w:val="clear" w:color="auto" w:fill="FFFFFF"/>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За  роками  виконання, тис. грн.</w:t>
            </w:r>
          </w:p>
        </w:tc>
      </w:tr>
      <w:tr w:rsidR="00C2417E" w:rsidRPr="00C2417E" w:rsidTr="00E962A0">
        <w:trPr>
          <w:trHeight w:hRule="exact" w:val="893"/>
        </w:trPr>
        <w:tc>
          <w:tcPr>
            <w:tcW w:w="1858" w:type="dxa"/>
            <w:vMerge/>
            <w:tcBorders>
              <w:top w:val="single" w:sz="6" w:space="0" w:color="auto"/>
              <w:left w:val="single" w:sz="6" w:space="0" w:color="auto"/>
              <w:bottom w:val="single" w:sz="6" w:space="0" w:color="auto"/>
              <w:right w:val="single" w:sz="6" w:space="0" w:color="auto"/>
            </w:tcBorders>
            <w:vAlign w:val="center"/>
            <w:hideMark/>
          </w:tcPr>
          <w:p w:rsidR="00C2417E" w:rsidRPr="00C2417E" w:rsidRDefault="00C2417E">
            <w:pPr>
              <w:rPr>
                <w:rFonts w:ascii="Times New Roman" w:eastAsia="Times New Roman" w:hAnsi="Times New Roman" w:cs="Times New Roman"/>
                <w:color w:val="000000"/>
                <w:sz w:val="26"/>
                <w:szCs w:val="26"/>
                <w:lang w:val="uk-UA" w:eastAsia="ru-RU" w:bidi="uk-UA"/>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C2417E" w:rsidRPr="00C2417E" w:rsidRDefault="00C2417E">
            <w:pPr>
              <w:rPr>
                <w:rFonts w:ascii="Times New Roman" w:eastAsia="Times New Roman" w:hAnsi="Times New Roman" w:cs="Times New Roman"/>
                <w:color w:val="000000"/>
                <w:sz w:val="26"/>
                <w:szCs w:val="26"/>
                <w:lang w:val="uk-UA" w:eastAsia="ru-RU" w:bidi="uk-UA"/>
              </w:rPr>
            </w:pPr>
          </w:p>
        </w:tc>
        <w:tc>
          <w:tcPr>
            <w:tcW w:w="628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C2417E" w:rsidRPr="00C2417E" w:rsidRDefault="00C2417E">
            <w:pPr>
              <w:tabs>
                <w:tab w:val="left" w:pos="360"/>
              </w:tabs>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2024 рік</w:t>
            </w:r>
          </w:p>
        </w:tc>
      </w:tr>
      <w:tr w:rsidR="00BE0FB2" w:rsidRPr="00C2417E" w:rsidTr="007F79AF">
        <w:trPr>
          <w:trHeight w:hRule="exact" w:val="653"/>
        </w:trPr>
        <w:tc>
          <w:tcPr>
            <w:tcW w:w="1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E0FB2" w:rsidRPr="00C2417E" w:rsidRDefault="00BE0FB2">
            <w:pPr>
              <w:shd w:val="clear" w:color="auto" w:fill="FFFFFF"/>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Місцевий бюджет</w:t>
            </w:r>
          </w:p>
        </w:tc>
        <w:tc>
          <w:tcPr>
            <w:tcW w:w="81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BE0FB2" w:rsidRPr="00C2417E" w:rsidRDefault="00BE0FB2">
            <w:pPr>
              <w:pStyle w:val="a9"/>
              <w:spacing w:line="256" w:lineRule="auto"/>
              <w:ind w:left="0" w:right="0"/>
              <w:jc w:val="center"/>
              <w:rPr>
                <w:color w:val="000000"/>
                <w:spacing w:val="0"/>
                <w:sz w:val="26"/>
                <w:szCs w:val="26"/>
                <w:lang w:bidi="uk-UA"/>
              </w:rPr>
            </w:pPr>
            <w:r w:rsidRPr="00C2417E">
              <w:rPr>
                <w:color w:val="000000"/>
                <w:spacing w:val="0"/>
                <w:sz w:val="26"/>
                <w:szCs w:val="26"/>
                <w:lang w:bidi="uk-UA"/>
              </w:rPr>
              <w:t>В межах бюджетних призначень</w:t>
            </w:r>
          </w:p>
        </w:tc>
      </w:tr>
      <w:tr w:rsidR="00BE0FB2" w:rsidRPr="00C2417E" w:rsidTr="00286D7A">
        <w:trPr>
          <w:trHeight w:hRule="exact" w:val="537"/>
        </w:trPr>
        <w:tc>
          <w:tcPr>
            <w:tcW w:w="1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E0FB2" w:rsidRPr="00C2417E" w:rsidRDefault="00BE0FB2">
            <w:pPr>
              <w:shd w:val="clear" w:color="auto" w:fill="FFFFFF"/>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Інші джерела*</w:t>
            </w:r>
          </w:p>
        </w:tc>
        <w:tc>
          <w:tcPr>
            <w:tcW w:w="81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BE0FB2" w:rsidRPr="00C2417E" w:rsidRDefault="00BE0FB2">
            <w:pPr>
              <w:pStyle w:val="a9"/>
              <w:spacing w:line="256" w:lineRule="auto"/>
              <w:ind w:left="0" w:right="0"/>
              <w:jc w:val="center"/>
              <w:rPr>
                <w:color w:val="000000"/>
                <w:spacing w:val="0"/>
                <w:sz w:val="26"/>
                <w:szCs w:val="26"/>
                <w:lang w:bidi="uk-UA"/>
              </w:rPr>
            </w:pPr>
            <w:r w:rsidRPr="00C2417E">
              <w:rPr>
                <w:color w:val="000000"/>
                <w:spacing w:val="0"/>
                <w:sz w:val="26"/>
                <w:szCs w:val="26"/>
                <w:lang w:bidi="uk-UA"/>
              </w:rPr>
              <w:t>В межах надходжень</w:t>
            </w:r>
          </w:p>
        </w:tc>
      </w:tr>
      <w:tr w:rsidR="00BE0FB2" w:rsidRPr="00C2417E" w:rsidTr="00286D7A">
        <w:trPr>
          <w:trHeight w:hRule="exact" w:val="458"/>
        </w:trPr>
        <w:tc>
          <w:tcPr>
            <w:tcW w:w="18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BE0FB2" w:rsidRPr="00C2417E" w:rsidRDefault="00BE0FB2">
            <w:pPr>
              <w:shd w:val="clear" w:color="auto" w:fill="FFFFFF"/>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Усього</w:t>
            </w:r>
          </w:p>
        </w:tc>
        <w:tc>
          <w:tcPr>
            <w:tcW w:w="8147" w:type="dxa"/>
            <w:gridSpan w:val="2"/>
            <w:tcBorders>
              <w:top w:val="single" w:sz="6" w:space="0" w:color="auto"/>
              <w:left w:val="single" w:sz="6" w:space="0" w:color="auto"/>
              <w:bottom w:val="single" w:sz="6" w:space="0" w:color="auto"/>
              <w:right w:val="single" w:sz="4" w:space="0" w:color="auto"/>
            </w:tcBorders>
            <w:shd w:val="clear" w:color="auto" w:fill="FFFFFF"/>
            <w:vAlign w:val="center"/>
            <w:hideMark/>
          </w:tcPr>
          <w:p w:rsidR="00BE0FB2" w:rsidRPr="00C2417E" w:rsidRDefault="00BE0FB2">
            <w:pPr>
              <w:pStyle w:val="a9"/>
              <w:spacing w:line="256" w:lineRule="auto"/>
              <w:ind w:left="0" w:right="0"/>
              <w:jc w:val="center"/>
              <w:rPr>
                <w:color w:val="000000"/>
                <w:spacing w:val="0"/>
                <w:sz w:val="26"/>
                <w:szCs w:val="26"/>
                <w:lang w:bidi="uk-UA"/>
              </w:rPr>
            </w:pPr>
            <w:r w:rsidRPr="00C2417E">
              <w:rPr>
                <w:color w:val="000000"/>
                <w:spacing w:val="0"/>
                <w:sz w:val="26"/>
                <w:szCs w:val="26"/>
                <w:lang w:bidi="uk-UA"/>
              </w:rPr>
              <w:t>В межах  бюджетних призначень</w:t>
            </w:r>
          </w:p>
        </w:tc>
      </w:tr>
    </w:tbl>
    <w:p w:rsidR="00BE0FB2" w:rsidRPr="00C2417E" w:rsidRDefault="00BE0FB2" w:rsidP="00BE0FB2">
      <w:pPr>
        <w:jc w:val="both"/>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 Кошти позабюджетних фондів, гранти, власні кошти, залучені кредити, інші джерела, не заборонені чинним законодавством.</w:t>
      </w:r>
    </w:p>
    <w:p w:rsidR="00BE0FB2" w:rsidRPr="00C2417E" w:rsidRDefault="0012382B" w:rsidP="00BE0FB2">
      <w:pPr>
        <w:spacing w:before="120"/>
        <w:ind w:firstLine="680"/>
        <w:jc w:val="both"/>
        <w:rPr>
          <w:rFonts w:ascii="Times New Roman" w:hAnsi="Times New Roman" w:cs="Times New Roman"/>
          <w:color w:val="000000"/>
          <w:spacing w:val="-6"/>
          <w:sz w:val="26"/>
          <w:szCs w:val="26"/>
          <w:lang w:val="uk-UA" w:bidi="uk-UA"/>
        </w:rPr>
      </w:pPr>
      <w:r w:rsidRPr="00C2417E">
        <w:rPr>
          <w:rFonts w:ascii="Times New Roman" w:hAnsi="Times New Roman" w:cs="Times New Roman"/>
          <w:color w:val="000000"/>
          <w:spacing w:val="-6"/>
          <w:sz w:val="26"/>
          <w:szCs w:val="26"/>
          <w:lang w:val="uk-UA" w:bidi="uk-UA"/>
        </w:rPr>
        <w:t>9</w:t>
      </w:r>
      <w:r w:rsidR="00BE0FB2" w:rsidRPr="00C2417E">
        <w:rPr>
          <w:rFonts w:ascii="Times New Roman" w:hAnsi="Times New Roman" w:cs="Times New Roman"/>
          <w:color w:val="000000"/>
          <w:spacing w:val="-6"/>
          <w:sz w:val="26"/>
          <w:szCs w:val="26"/>
          <w:lang w:val="uk-UA" w:bidi="uk-UA"/>
        </w:rPr>
        <w:t>. Очікувані кінцеві результати виконання заходів цільової програми:</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3737"/>
        <w:gridCol w:w="1276"/>
        <w:gridCol w:w="1417"/>
        <w:gridCol w:w="1985"/>
      </w:tblGrid>
      <w:tr w:rsidR="00BE0FB2" w:rsidRPr="00C2417E" w:rsidTr="00C2417E">
        <w:tc>
          <w:tcPr>
            <w:tcW w:w="1480" w:type="dxa"/>
            <w:vMerge w:val="restart"/>
            <w:tcBorders>
              <w:top w:val="single" w:sz="4" w:space="0" w:color="auto"/>
              <w:left w:val="single" w:sz="4" w:space="0" w:color="auto"/>
              <w:bottom w:val="single" w:sz="4" w:space="0" w:color="auto"/>
              <w:right w:val="single" w:sz="4" w:space="0" w:color="auto"/>
            </w:tcBorders>
            <w:hideMark/>
          </w:tcPr>
          <w:p w:rsidR="00BE0FB2" w:rsidRPr="00C2417E" w:rsidRDefault="00BE0FB2">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Напрями показників Програми</w:t>
            </w:r>
          </w:p>
        </w:tc>
        <w:tc>
          <w:tcPr>
            <w:tcW w:w="3737" w:type="dxa"/>
            <w:vMerge w:val="restart"/>
            <w:tcBorders>
              <w:top w:val="single" w:sz="4" w:space="0" w:color="auto"/>
              <w:left w:val="single" w:sz="4" w:space="0" w:color="auto"/>
              <w:bottom w:val="single" w:sz="4" w:space="0" w:color="auto"/>
              <w:right w:val="single" w:sz="4" w:space="0" w:color="auto"/>
            </w:tcBorders>
            <w:hideMark/>
          </w:tcPr>
          <w:p w:rsidR="00BE0FB2" w:rsidRPr="00C2417E" w:rsidRDefault="00BE0FB2">
            <w:pPr>
              <w:spacing w:line="256" w:lineRule="auto"/>
              <w:ind w:left="-104" w:right="-114"/>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Найменування показників виконання Програми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E0FB2" w:rsidRPr="00C2417E" w:rsidRDefault="00BE0FB2">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Одиниця виміру</w:t>
            </w:r>
          </w:p>
        </w:tc>
        <w:tc>
          <w:tcPr>
            <w:tcW w:w="3402" w:type="dxa"/>
            <w:gridSpan w:val="2"/>
            <w:tcBorders>
              <w:top w:val="single" w:sz="4" w:space="0" w:color="auto"/>
              <w:left w:val="single" w:sz="4" w:space="0" w:color="auto"/>
              <w:bottom w:val="single" w:sz="4" w:space="0" w:color="auto"/>
              <w:right w:val="single" w:sz="4" w:space="0" w:color="auto"/>
            </w:tcBorders>
            <w:hideMark/>
          </w:tcPr>
          <w:p w:rsidR="00BE0FB2" w:rsidRPr="00C2417E" w:rsidRDefault="00BE0FB2">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Значення показників</w:t>
            </w:r>
          </w:p>
        </w:tc>
      </w:tr>
      <w:tr w:rsidR="00BE0FB2" w:rsidRPr="00C2417E" w:rsidTr="00C2417E">
        <w:tc>
          <w:tcPr>
            <w:tcW w:w="1480" w:type="dxa"/>
            <w:vMerge/>
            <w:tcBorders>
              <w:top w:val="single" w:sz="4" w:space="0" w:color="auto"/>
              <w:left w:val="single" w:sz="4" w:space="0" w:color="auto"/>
              <w:bottom w:val="single" w:sz="4" w:space="0" w:color="auto"/>
              <w:right w:val="single" w:sz="4" w:space="0" w:color="auto"/>
            </w:tcBorders>
            <w:vAlign w:val="center"/>
            <w:hideMark/>
          </w:tcPr>
          <w:p w:rsidR="00BE0FB2" w:rsidRPr="00C2417E" w:rsidRDefault="00BE0FB2">
            <w:pPr>
              <w:rPr>
                <w:rFonts w:ascii="Times New Roman" w:eastAsia="Times New Roman" w:hAnsi="Times New Roman" w:cs="Times New Roman"/>
                <w:color w:val="000000"/>
                <w:sz w:val="26"/>
                <w:szCs w:val="26"/>
                <w:lang w:val="uk-UA" w:eastAsia="ru-RU" w:bidi="uk-UA"/>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rsidR="00BE0FB2" w:rsidRPr="00C2417E" w:rsidRDefault="00BE0FB2">
            <w:pPr>
              <w:rPr>
                <w:rFonts w:ascii="Times New Roman" w:eastAsia="Times New Roman" w:hAnsi="Times New Roman" w:cs="Times New Roman"/>
                <w:color w:val="000000"/>
                <w:sz w:val="26"/>
                <w:szCs w:val="26"/>
                <w:lang w:val="uk-UA" w:eastAsia="ru-RU" w:bidi="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0FB2" w:rsidRPr="00C2417E" w:rsidRDefault="00BE0FB2">
            <w:pPr>
              <w:rPr>
                <w:rFonts w:ascii="Times New Roman" w:eastAsia="Times New Roman" w:hAnsi="Times New Roman" w:cs="Times New Roman"/>
                <w:color w:val="000000"/>
                <w:sz w:val="26"/>
                <w:szCs w:val="26"/>
                <w:lang w:val="uk-UA" w:eastAsia="ru-RU" w:bidi="uk-UA"/>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E0FB2" w:rsidRPr="00C2417E" w:rsidRDefault="00BE0FB2">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Усього</w:t>
            </w:r>
          </w:p>
        </w:tc>
        <w:tc>
          <w:tcPr>
            <w:tcW w:w="1985" w:type="dxa"/>
            <w:tcBorders>
              <w:top w:val="single" w:sz="4" w:space="0" w:color="auto"/>
              <w:left w:val="single" w:sz="4" w:space="0" w:color="auto"/>
              <w:bottom w:val="single" w:sz="4" w:space="0" w:color="auto"/>
              <w:right w:val="single" w:sz="4" w:space="0" w:color="auto"/>
            </w:tcBorders>
            <w:hideMark/>
          </w:tcPr>
          <w:p w:rsidR="00BE0FB2" w:rsidRPr="00C2417E" w:rsidRDefault="00BE0FB2">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у тому числі за роками</w:t>
            </w:r>
          </w:p>
        </w:tc>
      </w:tr>
      <w:tr w:rsidR="00C2417E" w:rsidRPr="00C2417E" w:rsidTr="00C2417E">
        <w:trPr>
          <w:trHeight w:val="311"/>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C2417E" w:rsidRPr="00C2417E" w:rsidRDefault="00C2417E">
            <w:pPr>
              <w:rPr>
                <w:rFonts w:ascii="Times New Roman" w:eastAsia="Times New Roman" w:hAnsi="Times New Roman" w:cs="Times New Roman"/>
                <w:color w:val="000000"/>
                <w:sz w:val="26"/>
                <w:szCs w:val="26"/>
                <w:lang w:val="uk-UA" w:eastAsia="ru-RU" w:bidi="uk-UA"/>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rsidR="00C2417E" w:rsidRPr="00C2417E" w:rsidRDefault="00C2417E">
            <w:pPr>
              <w:rPr>
                <w:rFonts w:ascii="Times New Roman" w:eastAsia="Times New Roman" w:hAnsi="Times New Roman" w:cs="Times New Roman"/>
                <w:color w:val="000000"/>
                <w:sz w:val="26"/>
                <w:szCs w:val="26"/>
                <w:lang w:val="uk-UA" w:eastAsia="ru-RU" w:bidi="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2417E" w:rsidRPr="00C2417E" w:rsidRDefault="00C2417E">
            <w:pPr>
              <w:rPr>
                <w:rFonts w:ascii="Times New Roman" w:eastAsia="Times New Roman" w:hAnsi="Times New Roman" w:cs="Times New Roman"/>
                <w:color w:val="000000"/>
                <w:sz w:val="26"/>
                <w:szCs w:val="26"/>
                <w:lang w:val="uk-UA" w:eastAsia="ru-RU" w:bidi="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2417E" w:rsidRPr="00C2417E" w:rsidRDefault="00C2417E">
            <w:pPr>
              <w:rPr>
                <w:rFonts w:ascii="Times New Roman" w:eastAsia="Times New Roman" w:hAnsi="Times New Roman" w:cs="Times New Roman"/>
                <w:color w:val="000000"/>
                <w:sz w:val="26"/>
                <w:szCs w:val="26"/>
                <w:lang w:val="uk-UA" w:eastAsia="ru-RU" w:bidi="uk-UA"/>
              </w:rPr>
            </w:pPr>
          </w:p>
        </w:tc>
        <w:tc>
          <w:tcPr>
            <w:tcW w:w="1985"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2024</w:t>
            </w:r>
          </w:p>
        </w:tc>
      </w:tr>
      <w:tr w:rsidR="00C2417E" w:rsidRPr="00C2417E" w:rsidTr="00C2417E">
        <w:tc>
          <w:tcPr>
            <w:tcW w:w="1480"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Соціальні</w:t>
            </w:r>
          </w:p>
        </w:tc>
        <w:tc>
          <w:tcPr>
            <w:tcW w:w="3737" w:type="dxa"/>
            <w:tcBorders>
              <w:top w:val="single" w:sz="4" w:space="0" w:color="auto"/>
              <w:left w:val="single" w:sz="4" w:space="0" w:color="auto"/>
              <w:bottom w:val="single" w:sz="4" w:space="0" w:color="auto"/>
              <w:right w:val="single" w:sz="4" w:space="0" w:color="auto"/>
            </w:tcBorders>
            <w:hideMark/>
          </w:tcPr>
          <w:p w:rsidR="00C2417E" w:rsidRPr="00C2417E" w:rsidRDefault="00C2417E" w:rsidP="00534230">
            <w:pPr>
              <w:spacing w:line="276" w:lineRule="auto"/>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Підвищення рівня захисту населення і територій громади від НС техногенного та природного характеру</w:t>
            </w:r>
          </w:p>
        </w:tc>
        <w:tc>
          <w:tcPr>
            <w:tcW w:w="1276"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Відсотки</w:t>
            </w:r>
          </w:p>
        </w:tc>
        <w:tc>
          <w:tcPr>
            <w:tcW w:w="1417"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20</w:t>
            </w:r>
          </w:p>
        </w:tc>
        <w:tc>
          <w:tcPr>
            <w:tcW w:w="1985" w:type="dxa"/>
            <w:tcBorders>
              <w:top w:val="single" w:sz="4" w:space="0" w:color="auto"/>
              <w:left w:val="single" w:sz="4" w:space="0" w:color="auto"/>
              <w:bottom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10</w:t>
            </w:r>
          </w:p>
        </w:tc>
      </w:tr>
      <w:tr w:rsidR="00C2417E" w:rsidRPr="00C2417E" w:rsidTr="00C2417E">
        <w:trPr>
          <w:trHeight w:val="1753"/>
        </w:trPr>
        <w:tc>
          <w:tcPr>
            <w:tcW w:w="1480"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Екологічні</w:t>
            </w:r>
          </w:p>
        </w:tc>
        <w:tc>
          <w:tcPr>
            <w:tcW w:w="3737" w:type="dxa"/>
            <w:tcBorders>
              <w:top w:val="single" w:sz="4" w:space="0" w:color="auto"/>
              <w:left w:val="single" w:sz="4" w:space="0" w:color="auto"/>
              <w:bottom w:val="single" w:sz="4" w:space="0" w:color="auto"/>
              <w:right w:val="single" w:sz="4" w:space="0" w:color="auto"/>
            </w:tcBorders>
            <w:hideMark/>
          </w:tcPr>
          <w:p w:rsidR="00C2417E" w:rsidRPr="00C2417E" w:rsidRDefault="00C2417E" w:rsidP="00534230">
            <w:pPr>
              <w:spacing w:line="276" w:lineRule="auto"/>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Підвищення ефективності реагування аварійно-рятувальних служб на НС техногенного та природного характеру</w:t>
            </w:r>
          </w:p>
        </w:tc>
        <w:tc>
          <w:tcPr>
            <w:tcW w:w="1276"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Відсотки</w:t>
            </w:r>
          </w:p>
        </w:tc>
        <w:tc>
          <w:tcPr>
            <w:tcW w:w="1417"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20</w:t>
            </w:r>
          </w:p>
        </w:tc>
        <w:tc>
          <w:tcPr>
            <w:tcW w:w="1985"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10</w:t>
            </w:r>
          </w:p>
        </w:tc>
      </w:tr>
      <w:tr w:rsidR="00C2417E" w:rsidRPr="00C2417E" w:rsidTr="00C2417E">
        <w:tc>
          <w:tcPr>
            <w:tcW w:w="1480"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rPr>
                <w:rFonts w:ascii="Times New Roman" w:eastAsia="Times New Roman" w:hAnsi="Times New Roman" w:cs="Times New Roman"/>
                <w:sz w:val="26"/>
                <w:szCs w:val="26"/>
                <w:lang w:val="uk-UA" w:eastAsia="ru-RU"/>
              </w:rPr>
            </w:pPr>
            <w:r w:rsidRPr="00C2417E">
              <w:rPr>
                <w:rFonts w:ascii="Times New Roman" w:hAnsi="Times New Roman" w:cs="Times New Roman"/>
                <w:sz w:val="26"/>
                <w:szCs w:val="26"/>
                <w:lang w:val="uk-UA"/>
              </w:rPr>
              <w:t>Економічні</w:t>
            </w:r>
          </w:p>
        </w:tc>
        <w:tc>
          <w:tcPr>
            <w:tcW w:w="3737" w:type="dxa"/>
            <w:tcBorders>
              <w:top w:val="single" w:sz="4" w:space="0" w:color="auto"/>
              <w:left w:val="single" w:sz="4" w:space="0" w:color="auto"/>
              <w:bottom w:val="single" w:sz="4" w:space="0" w:color="auto"/>
              <w:right w:val="single" w:sz="4" w:space="0" w:color="auto"/>
            </w:tcBorders>
            <w:hideMark/>
          </w:tcPr>
          <w:p w:rsidR="00C2417E" w:rsidRPr="00C2417E" w:rsidRDefault="00C2417E" w:rsidP="00534230">
            <w:pPr>
              <w:spacing w:line="276" w:lineRule="auto"/>
              <w:rPr>
                <w:rFonts w:ascii="Times New Roman" w:eastAsia="Times New Roman" w:hAnsi="Times New Roman" w:cs="Times New Roman"/>
                <w:sz w:val="26"/>
                <w:szCs w:val="26"/>
                <w:lang w:val="uk-UA" w:eastAsia="ru-RU"/>
              </w:rPr>
            </w:pPr>
            <w:r w:rsidRPr="00C2417E">
              <w:rPr>
                <w:rFonts w:ascii="Times New Roman" w:hAnsi="Times New Roman" w:cs="Times New Roman"/>
                <w:sz w:val="26"/>
                <w:szCs w:val="26"/>
                <w:lang w:val="uk-UA"/>
              </w:rPr>
              <w:t>Збереження регіонального матеріального резерву, підтримання матеріально-технічних засобів у постійній готовності до використання</w:t>
            </w:r>
          </w:p>
        </w:tc>
        <w:tc>
          <w:tcPr>
            <w:tcW w:w="1276"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Відсотки</w:t>
            </w:r>
          </w:p>
        </w:tc>
        <w:tc>
          <w:tcPr>
            <w:tcW w:w="1417"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10</w:t>
            </w:r>
          </w:p>
        </w:tc>
        <w:tc>
          <w:tcPr>
            <w:tcW w:w="1985" w:type="dxa"/>
            <w:tcBorders>
              <w:top w:val="single" w:sz="4" w:space="0" w:color="auto"/>
              <w:left w:val="single" w:sz="4" w:space="0" w:color="auto"/>
              <w:bottom w:val="single" w:sz="4" w:space="0" w:color="auto"/>
              <w:right w:val="single" w:sz="4" w:space="0" w:color="auto"/>
            </w:tcBorders>
            <w:hideMark/>
          </w:tcPr>
          <w:p w:rsidR="00C2417E" w:rsidRPr="00C2417E" w:rsidRDefault="00C2417E">
            <w:pPr>
              <w:spacing w:line="256" w:lineRule="auto"/>
              <w:jc w:val="center"/>
              <w:rPr>
                <w:rFonts w:ascii="Times New Roman" w:eastAsia="Times New Roman" w:hAnsi="Times New Roman" w:cs="Times New Roman"/>
                <w:color w:val="000000"/>
                <w:sz w:val="26"/>
                <w:szCs w:val="26"/>
                <w:lang w:val="uk-UA" w:eastAsia="ru-RU" w:bidi="uk-UA"/>
              </w:rPr>
            </w:pPr>
            <w:r w:rsidRPr="00C2417E">
              <w:rPr>
                <w:rFonts w:ascii="Times New Roman" w:hAnsi="Times New Roman" w:cs="Times New Roman"/>
                <w:color w:val="000000"/>
                <w:sz w:val="26"/>
                <w:szCs w:val="26"/>
                <w:lang w:val="uk-UA" w:bidi="uk-UA"/>
              </w:rPr>
              <w:t>10</w:t>
            </w:r>
          </w:p>
        </w:tc>
      </w:tr>
    </w:tbl>
    <w:p w:rsidR="00534230" w:rsidRPr="00C2417E" w:rsidRDefault="00BE0FB2" w:rsidP="00534230">
      <w:pPr>
        <w:shd w:val="clear" w:color="auto" w:fill="FFFFFF"/>
        <w:tabs>
          <w:tab w:val="left" w:pos="709"/>
        </w:tabs>
        <w:spacing w:before="120"/>
        <w:jc w:val="both"/>
        <w:rPr>
          <w:rFonts w:ascii="Times New Roman" w:eastAsia="Times New Roman" w:hAnsi="Times New Roman" w:cs="Times New Roman"/>
          <w:sz w:val="26"/>
          <w:szCs w:val="26"/>
          <w:lang w:val="uk-UA" w:eastAsia="ru-RU" w:bidi="uk-UA"/>
        </w:rPr>
      </w:pPr>
      <w:r w:rsidRPr="00C2417E">
        <w:rPr>
          <w:rFonts w:ascii="Times New Roman" w:hAnsi="Times New Roman" w:cs="Times New Roman"/>
          <w:color w:val="000000"/>
          <w:sz w:val="26"/>
          <w:szCs w:val="26"/>
          <w:lang w:val="uk-UA" w:bidi="uk-UA"/>
        </w:rPr>
        <w:tab/>
      </w:r>
      <w:r w:rsidR="0012382B" w:rsidRPr="00C2417E">
        <w:rPr>
          <w:rFonts w:ascii="Times New Roman" w:hAnsi="Times New Roman" w:cs="Times New Roman"/>
          <w:color w:val="000000"/>
          <w:sz w:val="26"/>
          <w:szCs w:val="26"/>
          <w:lang w:val="uk-UA" w:bidi="uk-UA"/>
        </w:rPr>
        <w:t>10</w:t>
      </w:r>
      <w:r w:rsidRPr="00C2417E">
        <w:rPr>
          <w:rFonts w:ascii="Times New Roman" w:hAnsi="Times New Roman" w:cs="Times New Roman"/>
          <w:color w:val="FF0000"/>
          <w:sz w:val="26"/>
          <w:szCs w:val="26"/>
          <w:lang w:val="uk-UA" w:bidi="uk-UA"/>
        </w:rPr>
        <w:t xml:space="preserve">. </w:t>
      </w:r>
      <w:r w:rsidRPr="00C2417E">
        <w:rPr>
          <w:rFonts w:ascii="Times New Roman" w:hAnsi="Times New Roman" w:cs="Times New Roman"/>
          <w:sz w:val="26"/>
          <w:szCs w:val="26"/>
          <w:lang w:val="uk-UA" w:bidi="uk-UA"/>
        </w:rPr>
        <w:t xml:space="preserve">Координація та контроль за виконанням: координацію за виконанням заходів Програми, ефективним та цільовим використанням коштів її виконавцями здійснює виконавчий комітет </w:t>
      </w:r>
      <w:r w:rsidR="00510595" w:rsidRPr="00C2417E">
        <w:rPr>
          <w:rFonts w:ascii="Times New Roman" w:hAnsi="Times New Roman" w:cs="Times New Roman"/>
          <w:sz w:val="26"/>
          <w:szCs w:val="26"/>
          <w:lang w:val="uk-UA" w:bidi="uk-UA"/>
        </w:rPr>
        <w:t>Вишнівської</w:t>
      </w:r>
      <w:r w:rsidRPr="00C2417E">
        <w:rPr>
          <w:rFonts w:ascii="Times New Roman" w:hAnsi="Times New Roman" w:cs="Times New Roman"/>
          <w:sz w:val="26"/>
          <w:szCs w:val="26"/>
          <w:lang w:val="uk-UA" w:bidi="uk-UA"/>
        </w:rPr>
        <w:t xml:space="preserve"> </w:t>
      </w:r>
      <w:r w:rsidR="00510595" w:rsidRPr="00C2417E">
        <w:rPr>
          <w:rFonts w:ascii="Times New Roman" w:hAnsi="Times New Roman" w:cs="Times New Roman"/>
          <w:sz w:val="26"/>
          <w:szCs w:val="26"/>
          <w:lang w:val="uk-UA" w:bidi="uk-UA"/>
        </w:rPr>
        <w:t>селищної</w:t>
      </w:r>
      <w:r w:rsidRPr="00C2417E">
        <w:rPr>
          <w:rFonts w:ascii="Times New Roman" w:hAnsi="Times New Roman" w:cs="Times New Roman"/>
          <w:sz w:val="26"/>
          <w:szCs w:val="26"/>
          <w:lang w:val="uk-UA" w:bidi="uk-UA"/>
        </w:rPr>
        <w:t xml:space="preserve"> ради, контроль – постійна комісія </w:t>
      </w:r>
      <w:r w:rsidR="00286D7A" w:rsidRPr="00C2417E">
        <w:rPr>
          <w:rFonts w:ascii="Times New Roman" w:hAnsi="Times New Roman" w:cs="Times New Roman"/>
          <w:sz w:val="26"/>
          <w:szCs w:val="26"/>
          <w:lang w:val="uk-UA"/>
        </w:rPr>
        <w:t>з питань прав людини, законності, депутатської діяльності, етики та регуляторної діяльності (Володимир ПУШКАРЕНКО)</w:t>
      </w:r>
      <w:r w:rsidRPr="00C2417E">
        <w:rPr>
          <w:rFonts w:ascii="Times New Roman" w:hAnsi="Times New Roman" w:cs="Times New Roman"/>
          <w:sz w:val="26"/>
          <w:szCs w:val="26"/>
          <w:lang w:val="uk-UA" w:bidi="uk-UA"/>
        </w:rPr>
        <w:t>.</w:t>
      </w:r>
    </w:p>
    <w:p w:rsidR="000775D6" w:rsidRPr="00C2417E" w:rsidRDefault="000775D6" w:rsidP="00534230">
      <w:pPr>
        <w:shd w:val="clear" w:color="auto" w:fill="FFFFFF"/>
        <w:tabs>
          <w:tab w:val="left" w:pos="709"/>
        </w:tabs>
        <w:spacing w:before="120"/>
        <w:jc w:val="both"/>
        <w:rPr>
          <w:rFonts w:ascii="Times New Roman" w:eastAsia="Times New Roman" w:hAnsi="Times New Roman" w:cs="Times New Roman"/>
          <w:color w:val="000000"/>
          <w:sz w:val="26"/>
          <w:szCs w:val="26"/>
          <w:lang w:val="uk-UA" w:eastAsia="ru-RU" w:bidi="uk-UA"/>
        </w:rPr>
      </w:pPr>
      <w:r w:rsidRPr="00C2417E">
        <w:rPr>
          <w:rFonts w:ascii="Times New Roman" w:eastAsia="Times New Roman" w:hAnsi="Times New Roman" w:cs="Times New Roman"/>
          <w:color w:val="000000"/>
          <w:sz w:val="26"/>
          <w:szCs w:val="26"/>
          <w:lang w:val="uk-UA" w:eastAsia="ru-RU"/>
        </w:rPr>
        <w:t>Секретар селищної ради</w:t>
      </w:r>
      <w:r w:rsidRPr="00C2417E">
        <w:rPr>
          <w:rFonts w:ascii="Times New Roman" w:eastAsia="Times New Roman" w:hAnsi="Times New Roman" w:cs="Times New Roman"/>
          <w:color w:val="000000"/>
          <w:sz w:val="26"/>
          <w:szCs w:val="26"/>
          <w:lang w:val="uk-UA" w:eastAsia="ru-RU"/>
        </w:rPr>
        <w:tab/>
      </w:r>
      <w:r w:rsidRPr="00C2417E">
        <w:rPr>
          <w:rFonts w:ascii="Times New Roman" w:eastAsia="Times New Roman" w:hAnsi="Times New Roman" w:cs="Times New Roman"/>
          <w:color w:val="000000"/>
          <w:sz w:val="26"/>
          <w:szCs w:val="26"/>
          <w:lang w:val="uk-UA" w:eastAsia="ru-RU"/>
        </w:rPr>
        <w:tab/>
      </w:r>
      <w:r w:rsidRPr="00C2417E">
        <w:rPr>
          <w:rFonts w:ascii="Times New Roman" w:eastAsia="Times New Roman" w:hAnsi="Times New Roman" w:cs="Times New Roman"/>
          <w:color w:val="000000"/>
          <w:sz w:val="26"/>
          <w:szCs w:val="26"/>
          <w:lang w:val="uk-UA" w:eastAsia="ru-RU"/>
        </w:rPr>
        <w:tab/>
      </w:r>
      <w:r w:rsidRPr="00C2417E">
        <w:rPr>
          <w:rFonts w:ascii="Times New Roman" w:eastAsia="Times New Roman" w:hAnsi="Times New Roman" w:cs="Times New Roman"/>
          <w:color w:val="000000"/>
          <w:sz w:val="26"/>
          <w:szCs w:val="26"/>
          <w:lang w:val="uk-UA" w:eastAsia="ru-RU"/>
        </w:rPr>
        <w:tab/>
      </w:r>
      <w:r w:rsidRPr="00C2417E">
        <w:rPr>
          <w:rFonts w:ascii="Times New Roman" w:eastAsia="Times New Roman" w:hAnsi="Times New Roman" w:cs="Times New Roman"/>
          <w:color w:val="000000"/>
          <w:sz w:val="26"/>
          <w:szCs w:val="26"/>
          <w:lang w:val="uk-UA" w:eastAsia="ru-RU"/>
        </w:rPr>
        <w:tab/>
      </w:r>
      <w:r w:rsidR="009F6812"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   </w:t>
      </w:r>
      <w:r w:rsidR="0012382B" w:rsidRPr="00C2417E">
        <w:rPr>
          <w:rFonts w:ascii="Times New Roman" w:eastAsia="Times New Roman" w:hAnsi="Times New Roman" w:cs="Times New Roman"/>
          <w:color w:val="000000"/>
          <w:sz w:val="26"/>
          <w:szCs w:val="26"/>
          <w:lang w:val="uk-UA" w:eastAsia="ru-RU"/>
        </w:rPr>
        <w:t xml:space="preserve">          </w:t>
      </w:r>
      <w:r w:rsidRPr="00C2417E">
        <w:rPr>
          <w:rFonts w:ascii="Times New Roman" w:eastAsia="Times New Roman" w:hAnsi="Times New Roman" w:cs="Times New Roman"/>
          <w:color w:val="000000"/>
          <w:sz w:val="26"/>
          <w:szCs w:val="26"/>
          <w:lang w:val="uk-UA" w:eastAsia="ru-RU"/>
        </w:rPr>
        <w:t xml:space="preserve">          </w:t>
      </w:r>
      <w:r w:rsidR="00E466E4" w:rsidRPr="00C2417E">
        <w:rPr>
          <w:rFonts w:ascii="Times New Roman" w:eastAsia="Times New Roman" w:hAnsi="Times New Roman" w:cs="Times New Roman"/>
          <w:color w:val="000000"/>
          <w:sz w:val="26"/>
          <w:szCs w:val="26"/>
          <w:lang w:val="uk-UA" w:eastAsia="ru-RU"/>
        </w:rPr>
        <w:t>Світлана ФЕДАН</w:t>
      </w:r>
    </w:p>
    <w:sectPr w:rsidR="000775D6" w:rsidRPr="00C2417E" w:rsidSect="00E466E4">
      <w:pgSz w:w="11906" w:h="16838"/>
      <w:pgMar w:top="992" w:right="70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709"/>
    <w:multiLevelType w:val="hybridMultilevel"/>
    <w:tmpl w:val="F1DABF74"/>
    <w:lvl w:ilvl="0" w:tplc="FFFFFFFF">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C57B78"/>
    <w:multiLevelType w:val="hybridMultilevel"/>
    <w:tmpl w:val="16F28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51A5C"/>
    <w:multiLevelType w:val="hybridMultilevel"/>
    <w:tmpl w:val="C44C2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F1881"/>
    <w:multiLevelType w:val="hybridMultilevel"/>
    <w:tmpl w:val="5F1871F8"/>
    <w:lvl w:ilvl="0" w:tplc="2A9635CC">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6073CB0"/>
    <w:multiLevelType w:val="multilevel"/>
    <w:tmpl w:val="E5CE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637A7"/>
    <w:multiLevelType w:val="hybridMultilevel"/>
    <w:tmpl w:val="7A9C140E"/>
    <w:lvl w:ilvl="0" w:tplc="FFFFFFFF">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E2F7A5B"/>
    <w:multiLevelType w:val="hybridMultilevel"/>
    <w:tmpl w:val="6F6E532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4"/>
  </w:num>
  <w:num w:numId="2">
    <w:abstractNumId w:val="1"/>
  </w:num>
  <w:num w:numId="3">
    <w:abstractNumId w:val="2"/>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F1"/>
    <w:rsid w:val="00035140"/>
    <w:rsid w:val="00053C9E"/>
    <w:rsid w:val="00063801"/>
    <w:rsid w:val="000775D6"/>
    <w:rsid w:val="000D11BF"/>
    <w:rsid w:val="000D53F1"/>
    <w:rsid w:val="000F3DE6"/>
    <w:rsid w:val="001209DF"/>
    <w:rsid w:val="0012382B"/>
    <w:rsid w:val="001264E2"/>
    <w:rsid w:val="00150688"/>
    <w:rsid w:val="0015219D"/>
    <w:rsid w:val="001C6167"/>
    <w:rsid w:val="001E6BA1"/>
    <w:rsid w:val="001E6E68"/>
    <w:rsid w:val="001F3E42"/>
    <w:rsid w:val="00206B0D"/>
    <w:rsid w:val="0020756A"/>
    <w:rsid w:val="002117DE"/>
    <w:rsid w:val="0021681E"/>
    <w:rsid w:val="00220F23"/>
    <w:rsid w:val="00227221"/>
    <w:rsid w:val="0023042F"/>
    <w:rsid w:val="00246FCC"/>
    <w:rsid w:val="002637B9"/>
    <w:rsid w:val="00276F1D"/>
    <w:rsid w:val="00286D7A"/>
    <w:rsid w:val="00297B7F"/>
    <w:rsid w:val="002B3739"/>
    <w:rsid w:val="002D0A2F"/>
    <w:rsid w:val="002D7836"/>
    <w:rsid w:val="00311BD9"/>
    <w:rsid w:val="003265C7"/>
    <w:rsid w:val="00351880"/>
    <w:rsid w:val="00352314"/>
    <w:rsid w:val="00354F3C"/>
    <w:rsid w:val="003641D3"/>
    <w:rsid w:val="00367ED1"/>
    <w:rsid w:val="003840F1"/>
    <w:rsid w:val="003C5F08"/>
    <w:rsid w:val="003D08D5"/>
    <w:rsid w:val="003D70B0"/>
    <w:rsid w:val="00410600"/>
    <w:rsid w:val="0043066A"/>
    <w:rsid w:val="0043600C"/>
    <w:rsid w:val="004438B9"/>
    <w:rsid w:val="00467EF5"/>
    <w:rsid w:val="00472963"/>
    <w:rsid w:val="00473E0C"/>
    <w:rsid w:val="00480C8D"/>
    <w:rsid w:val="004A2340"/>
    <w:rsid w:val="004A6EE1"/>
    <w:rsid w:val="004B6CEE"/>
    <w:rsid w:val="004D033C"/>
    <w:rsid w:val="004E1E54"/>
    <w:rsid w:val="004E2FB0"/>
    <w:rsid w:val="00502FC3"/>
    <w:rsid w:val="00510595"/>
    <w:rsid w:val="00514F39"/>
    <w:rsid w:val="00534230"/>
    <w:rsid w:val="00562A59"/>
    <w:rsid w:val="0059539E"/>
    <w:rsid w:val="005C0FE7"/>
    <w:rsid w:val="005E6DAA"/>
    <w:rsid w:val="0061006E"/>
    <w:rsid w:val="006350B2"/>
    <w:rsid w:val="006506FD"/>
    <w:rsid w:val="00655D3F"/>
    <w:rsid w:val="00660136"/>
    <w:rsid w:val="006634C3"/>
    <w:rsid w:val="00672555"/>
    <w:rsid w:val="0069775D"/>
    <w:rsid w:val="00762D12"/>
    <w:rsid w:val="007B78A4"/>
    <w:rsid w:val="007F6A36"/>
    <w:rsid w:val="007F6D9F"/>
    <w:rsid w:val="007F79AF"/>
    <w:rsid w:val="00813673"/>
    <w:rsid w:val="00822674"/>
    <w:rsid w:val="008405E7"/>
    <w:rsid w:val="00867D05"/>
    <w:rsid w:val="008D33EA"/>
    <w:rsid w:val="008F2C66"/>
    <w:rsid w:val="008F30FC"/>
    <w:rsid w:val="008F5D04"/>
    <w:rsid w:val="00994F2D"/>
    <w:rsid w:val="00996E99"/>
    <w:rsid w:val="009B2EC0"/>
    <w:rsid w:val="009B3EE8"/>
    <w:rsid w:val="009B6543"/>
    <w:rsid w:val="009C6291"/>
    <w:rsid w:val="009D7CF1"/>
    <w:rsid w:val="009E54E6"/>
    <w:rsid w:val="009F6812"/>
    <w:rsid w:val="00A071E8"/>
    <w:rsid w:val="00A07F01"/>
    <w:rsid w:val="00A451CA"/>
    <w:rsid w:val="00A71F6A"/>
    <w:rsid w:val="00A915C4"/>
    <w:rsid w:val="00AB09B9"/>
    <w:rsid w:val="00AB11E4"/>
    <w:rsid w:val="00AC41AC"/>
    <w:rsid w:val="00B42C7E"/>
    <w:rsid w:val="00B5269A"/>
    <w:rsid w:val="00B54C5C"/>
    <w:rsid w:val="00B60FC6"/>
    <w:rsid w:val="00B75643"/>
    <w:rsid w:val="00BC7B49"/>
    <w:rsid w:val="00BE0FB2"/>
    <w:rsid w:val="00BE53B2"/>
    <w:rsid w:val="00BF70C1"/>
    <w:rsid w:val="00C17997"/>
    <w:rsid w:val="00C200F1"/>
    <w:rsid w:val="00C2417E"/>
    <w:rsid w:val="00C3497E"/>
    <w:rsid w:val="00C37619"/>
    <w:rsid w:val="00C54E5D"/>
    <w:rsid w:val="00C67AA3"/>
    <w:rsid w:val="00C832E7"/>
    <w:rsid w:val="00CA4A84"/>
    <w:rsid w:val="00CB0691"/>
    <w:rsid w:val="00CD6726"/>
    <w:rsid w:val="00CE6713"/>
    <w:rsid w:val="00CF5C22"/>
    <w:rsid w:val="00D01ADE"/>
    <w:rsid w:val="00D0766C"/>
    <w:rsid w:val="00D26204"/>
    <w:rsid w:val="00D64553"/>
    <w:rsid w:val="00D940B0"/>
    <w:rsid w:val="00DA4F91"/>
    <w:rsid w:val="00DB62CE"/>
    <w:rsid w:val="00DE23D1"/>
    <w:rsid w:val="00DE79B8"/>
    <w:rsid w:val="00DF4277"/>
    <w:rsid w:val="00E05061"/>
    <w:rsid w:val="00E1591A"/>
    <w:rsid w:val="00E253DD"/>
    <w:rsid w:val="00E466E4"/>
    <w:rsid w:val="00E72CF9"/>
    <w:rsid w:val="00E8107A"/>
    <w:rsid w:val="00EB302F"/>
    <w:rsid w:val="00EC6A5D"/>
    <w:rsid w:val="00ED6C27"/>
    <w:rsid w:val="00F06961"/>
    <w:rsid w:val="00F06FA0"/>
    <w:rsid w:val="00F07F0D"/>
    <w:rsid w:val="00F302EF"/>
    <w:rsid w:val="00F475C5"/>
    <w:rsid w:val="00F61AD1"/>
    <w:rsid w:val="00F63C5C"/>
    <w:rsid w:val="00F83BB3"/>
    <w:rsid w:val="00FF08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9D04"/>
  <w15:docId w15:val="{42D7BD89-C554-4EB4-8754-4BEDB0A4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5D6"/>
    <w:rPr>
      <w:lang w:val="ru-RU"/>
    </w:rPr>
  </w:style>
  <w:style w:type="paragraph" w:styleId="4">
    <w:name w:val="heading 4"/>
    <w:basedOn w:val="a"/>
    <w:next w:val="a"/>
    <w:link w:val="40"/>
    <w:qFormat/>
    <w:rsid w:val="00AB09B9"/>
    <w:pPr>
      <w:keepNext/>
      <w:spacing w:after="0" w:line="240" w:lineRule="auto"/>
      <w:outlineLvl w:val="3"/>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880"/>
    <w:pPr>
      <w:ind w:left="720"/>
      <w:contextualSpacing/>
    </w:pPr>
  </w:style>
  <w:style w:type="paragraph" w:customStyle="1" w:styleId="FR1">
    <w:name w:val="FR1"/>
    <w:rsid w:val="00351880"/>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 w:type="character" w:customStyle="1" w:styleId="2">
    <w:name w:val="Основной текст (2)_"/>
    <w:link w:val="20"/>
    <w:rsid w:val="00CB0691"/>
    <w:rPr>
      <w:sz w:val="28"/>
      <w:szCs w:val="28"/>
      <w:shd w:val="clear" w:color="auto" w:fill="FFFFFF"/>
    </w:rPr>
  </w:style>
  <w:style w:type="paragraph" w:customStyle="1" w:styleId="20">
    <w:name w:val="Основной текст (2)"/>
    <w:basedOn w:val="a"/>
    <w:link w:val="2"/>
    <w:rsid w:val="00CB0691"/>
    <w:pPr>
      <w:widowControl w:val="0"/>
      <w:shd w:val="clear" w:color="auto" w:fill="FFFFFF"/>
      <w:spacing w:before="300" w:after="720" w:line="0" w:lineRule="atLeast"/>
    </w:pPr>
    <w:rPr>
      <w:sz w:val="28"/>
      <w:szCs w:val="28"/>
      <w:lang w:val="uk-UA"/>
    </w:rPr>
  </w:style>
  <w:style w:type="character" w:customStyle="1" w:styleId="40">
    <w:name w:val="Заголовок 4 Знак"/>
    <w:basedOn w:val="a0"/>
    <w:link w:val="4"/>
    <w:rsid w:val="00AB09B9"/>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867D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7D05"/>
    <w:rPr>
      <w:rFonts w:ascii="Tahoma" w:hAnsi="Tahoma" w:cs="Tahoma"/>
      <w:sz w:val="16"/>
      <w:szCs w:val="16"/>
      <w:lang w:val="ru-RU"/>
    </w:rPr>
  </w:style>
  <w:style w:type="paragraph" w:styleId="a6">
    <w:name w:val="No Spacing"/>
    <w:uiPriority w:val="1"/>
    <w:qFormat/>
    <w:rsid w:val="00F83BB3"/>
    <w:pPr>
      <w:spacing w:after="0" w:line="240" w:lineRule="auto"/>
    </w:pPr>
    <w:rPr>
      <w:rFonts w:ascii="Times New Roman" w:eastAsia="Times New Roman" w:hAnsi="Times New Roman" w:cs="Times New Roman"/>
      <w:sz w:val="24"/>
      <w:szCs w:val="20"/>
      <w:lang w:eastAsia="ru-RU"/>
    </w:rPr>
  </w:style>
  <w:style w:type="character" w:styleId="a7">
    <w:name w:val="Emphasis"/>
    <w:basedOn w:val="a0"/>
    <w:uiPriority w:val="20"/>
    <w:qFormat/>
    <w:rsid w:val="0020756A"/>
    <w:rPr>
      <w:i/>
      <w:iCs/>
    </w:rPr>
  </w:style>
  <w:style w:type="character" w:styleId="a8">
    <w:name w:val="Strong"/>
    <w:basedOn w:val="a0"/>
    <w:uiPriority w:val="22"/>
    <w:qFormat/>
    <w:rsid w:val="001E6BA1"/>
    <w:rPr>
      <w:b/>
      <w:bCs/>
    </w:rPr>
  </w:style>
  <w:style w:type="paragraph" w:styleId="a9">
    <w:name w:val="Block Text"/>
    <w:basedOn w:val="a"/>
    <w:unhideWhenUsed/>
    <w:rsid w:val="00BE0FB2"/>
    <w:pPr>
      <w:tabs>
        <w:tab w:val="left" w:pos="6521"/>
      </w:tabs>
      <w:spacing w:after="0" w:line="240" w:lineRule="auto"/>
      <w:ind w:left="567" w:right="559" w:firstLine="426"/>
    </w:pPr>
    <w:rPr>
      <w:rFonts w:ascii="Times New Roman" w:eastAsia="Times New Roman" w:hAnsi="Times New Roman" w:cs="Times New Roman"/>
      <w:spacing w:val="20"/>
      <w:sz w:val="20"/>
      <w:szCs w:val="20"/>
      <w:lang w:val="uk-UA" w:eastAsia="ru-RU"/>
    </w:rPr>
  </w:style>
  <w:style w:type="character" w:customStyle="1" w:styleId="28">
    <w:name w:val="Основной текст (2) + 8"/>
    <w:aliases w:val="5 pt,Основной текст (2) + 11,Курсив"/>
    <w:rsid w:val="00BE0FB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uk-UA" w:eastAsia="uk-UA" w:bidi="uk-UA"/>
    </w:rPr>
  </w:style>
  <w:style w:type="paragraph" w:styleId="aa">
    <w:name w:val="Normal (Web)"/>
    <w:basedOn w:val="a"/>
    <w:uiPriority w:val="99"/>
    <w:unhideWhenUsed/>
    <w:rsid w:val="007F6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1F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E1B2-0E9B-4B75-B48A-871E7131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11</Pages>
  <Words>19364</Words>
  <Characters>11038</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H310M2</dc:creator>
  <cp:keywords/>
  <dc:description/>
  <cp:lastModifiedBy>User</cp:lastModifiedBy>
  <cp:revision>53</cp:revision>
  <cp:lastPrinted>2024-01-01T13:14:00Z</cp:lastPrinted>
  <dcterms:created xsi:type="dcterms:W3CDTF">2021-06-21T12:23:00Z</dcterms:created>
  <dcterms:modified xsi:type="dcterms:W3CDTF">2024-01-01T13:18:00Z</dcterms:modified>
</cp:coreProperties>
</file>